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ДОГОВОР № _______</w:t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об оказании платных образовательных услуг</w:t>
        <w:br w:type="textWrapping"/>
        <w:t xml:space="preserve"> обучающимся ИП Аладьина Вероника Евгеньевна</w:t>
      </w:r>
    </w:p>
    <w:p w:rsidR="00000000" w:rsidDel="00000000" w:rsidP="00000000" w:rsidRDefault="00000000" w:rsidRPr="00000000" w14:paraId="00000003">
      <w:pPr>
        <w:spacing w:after="240" w:befor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(Детский центр иностранных языков Baobei)</w:t>
      </w:r>
    </w:p>
    <w:p w:rsidR="00000000" w:rsidDel="00000000" w:rsidP="00000000" w:rsidRDefault="00000000" w:rsidRPr="00000000" w14:paraId="00000004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1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512.755905511812"/>
        <w:gridCol w:w="4512.755905511812"/>
        <w:tblGridChange w:id="0">
          <w:tblGrid>
            <w:gridCol w:w="4512.755905511812"/>
            <w:gridCol w:w="4512.755905511812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г. Новосибирск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jc w:val="righ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________________</w:t>
            </w:r>
            <w:r w:rsidDel="00000000" w:rsidR="00000000" w:rsidRPr="00000000">
              <w:rPr>
                <w:rtl w:val="0"/>
              </w:rPr>
              <w:t xml:space="preserve"> г.</w:t>
            </w:r>
          </w:p>
        </w:tc>
      </w:tr>
    </w:tbl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Организация осуществляющая обучение ИП Аладьина В. Е.</w:t>
      </w:r>
      <w:r w:rsidDel="00000000" w:rsidR="00000000" w:rsidRPr="00000000">
        <w:rPr>
          <w:rtl w:val="0"/>
        </w:rPr>
        <w:t xml:space="preserve"> в дальнейшем «</w:t>
      </w:r>
      <w:r w:rsidDel="00000000" w:rsidR="00000000" w:rsidRPr="00000000">
        <w:rPr>
          <w:b w:val="1"/>
          <w:rtl w:val="0"/>
        </w:rPr>
        <w:t xml:space="preserve">Исполнитель</w:t>
      </w:r>
      <w:r w:rsidDel="00000000" w:rsidR="00000000" w:rsidRPr="00000000">
        <w:rPr>
          <w:rtl w:val="0"/>
        </w:rPr>
        <w:t xml:space="preserve">», на основании Положения об оказании образовательных услуг, лицензия № Л035-01199-54/01005520 от 22.12.2023, выданной Министерством образования Новосибирской области, в лице индивидуального предпринимателя </w:t>
      </w:r>
      <w:r w:rsidDel="00000000" w:rsidR="00000000" w:rsidRPr="00000000">
        <w:rPr>
          <w:b w:val="1"/>
          <w:rtl w:val="0"/>
        </w:rPr>
        <w:t xml:space="preserve">Аладьина Вероника Евгеньевна</w:t>
      </w:r>
      <w:r w:rsidDel="00000000" w:rsidR="00000000" w:rsidRPr="00000000">
        <w:rPr>
          <w:rtl w:val="0"/>
        </w:rPr>
        <w:t xml:space="preserve">, с одной стороны </w:t>
      </w:r>
      <w:r w:rsidDel="00000000" w:rsidR="00000000" w:rsidRPr="00000000">
        <w:rPr>
          <w:b w:val="1"/>
          <w:rtl w:val="0"/>
        </w:rPr>
        <w:t xml:space="preserve">____________________</w:t>
      </w:r>
      <w:r w:rsidDel="00000000" w:rsidR="00000000" w:rsidRPr="00000000">
        <w:rPr>
          <w:rtl w:val="0"/>
        </w:rPr>
        <w:t xml:space="preserve"> заключили в соответствии с Гражданским кодексом Российской Федерации, Законом Российской Федерации «Об образовании» от 29.12.2012 г. и «О защите прав потребителей», а также Правилами оказания платных образовательных услуг, утвержденными постановлением Правительства Российской Федерации от 15.08.2013 № 706 «Об утверждении Правил оказания платных образовательных услуг», настоящий договор.</w:t>
      </w:r>
    </w:p>
    <w:p w:rsidR="00000000" w:rsidDel="00000000" w:rsidP="00000000" w:rsidRDefault="00000000" w:rsidRPr="00000000" w14:paraId="00000008">
      <w:pPr>
        <w:spacing w:after="240" w:befor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1. ПРЕДМЕТ ДОГОВОРА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1.1. Исполнитель предоставляет, а Заказчик оплачивает образовательные услуги по проведению занятий с Заказчиком </w:t>
      </w:r>
      <w:r w:rsidDel="00000000" w:rsidR="00000000" w:rsidRPr="00000000">
        <w:rPr>
          <w:b w:val="1"/>
          <w:rtl w:val="0"/>
        </w:rPr>
        <w:t xml:space="preserve">____________________</w:t>
      </w:r>
      <w:r w:rsidDel="00000000" w:rsidR="00000000" w:rsidRPr="00000000">
        <w:rPr>
          <w:rtl w:val="0"/>
        </w:rPr>
        <w:t xml:space="preserve"> дата рождения </w:t>
      </w:r>
      <w:r w:rsidDel="00000000" w:rsidR="00000000" w:rsidRPr="00000000">
        <w:rPr>
          <w:b w:val="1"/>
          <w:rtl w:val="0"/>
        </w:rPr>
        <w:t xml:space="preserve">____________________</w:t>
      </w:r>
      <w:r w:rsidDel="00000000" w:rsidR="00000000" w:rsidRPr="00000000">
        <w:rPr>
          <w:rtl w:val="0"/>
        </w:rPr>
        <w:t xml:space="preserve"> с учетом его возраста и уровня развития/знаний в группах по программам и с использованием материально-технической базы Исполнителя. 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1.2. Форма занятий – регулярные занятия, проводимые в соответствии с расписанием, утвержденным Исполнителем.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1.3. Место проведения трансляций: г.Новосибирск, улица Семьи Шамшиных 18/1, офис 5.</w:t>
      </w:r>
    </w:p>
    <w:p w:rsidR="00000000" w:rsidDel="00000000" w:rsidP="00000000" w:rsidRDefault="00000000" w:rsidRPr="00000000" w14:paraId="0000000C">
      <w:pPr>
        <w:spacing w:after="240" w:befor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2. ОБЯЗАННОСТИ СТОРОН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2.1. Исполнитель обязуется: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2.1.1. оказывать консультационные услуги Заказчику/ Третьему лицу. При этом консультации не могут даваться более чем 10 Заказчикам/ Третьим лицам одновременно. 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2.1.2. контролировать качество оказываемых услуг;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2.2. Заказчик обязуется: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2.2.1. посещать все консультации; не создавать помехи для других Заказчиков/ обязуется обеспечивать посещение Третьего лица;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2.2.2. возмещать ущерб, причиненный имуществу Исполнителя, независимо причинен ущерб умышленно или по неосторожности;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2.2.3. </w:t>
      </w:r>
      <w:r w:rsidDel="00000000" w:rsidR="00000000" w:rsidRPr="00000000">
        <w:rPr>
          <w:i w:val="1"/>
          <w:rtl w:val="0"/>
        </w:rPr>
        <w:t xml:space="preserve">своевременно производить оплату</w:t>
      </w:r>
      <w:r w:rsidDel="00000000" w:rsidR="00000000" w:rsidRPr="00000000">
        <w:rPr>
          <w:rtl w:val="0"/>
        </w:rPr>
        <w:t xml:space="preserve"> консультационных услуг в соответствии разделом 4 настоящего Договора.</w:t>
      </w:r>
    </w:p>
    <w:p w:rsidR="00000000" w:rsidDel="00000000" w:rsidP="00000000" w:rsidRDefault="00000000" w:rsidRPr="00000000" w14:paraId="00000014">
      <w:pPr>
        <w:spacing w:after="240" w:befor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3. ПРАВА СТОРОН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3.1. Исполнитель имеет право: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3.1.1. изменять  время консультаций в связи с  производственной необходимостью;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3.1.2. индексировать размер оплаты консультационных услуг только в отношении неоплаченной части стоимости услуг (инфляция, увеличения стоимости арендной платы и т.п.). Факт внесения оплаты за очередной месяц  означает согласие Заказчика с указанными изменениями условий договора.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3.1.3 поменять формат уроков с очного на дистанционный в случае ухудшения эпидемиологической обстановки в стране и выхода соответствующих постановлений правительства.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3.1.4. расторгнуть договор досрочно при несоблюдении Заказчиком условий, изложенных в п.2.2.1., 2.2.2., 2.2.3.  настоящего договора.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3.2. Заказчик имеет право: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3.2.1. расторгнуть договор досрочно при несоблюдении Исполнителем п.1.1.</w:t>
      </w:r>
    </w:p>
    <w:p w:rsidR="00000000" w:rsidDel="00000000" w:rsidP="00000000" w:rsidRDefault="00000000" w:rsidRPr="00000000" w14:paraId="0000001C">
      <w:pPr>
        <w:spacing w:after="240" w:befor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4. СТОИМОСТЬ УСЛУГ И ПОРЯДОК РАСЧЕТОВ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4.1. Исполнитель работает по абонементной системе по предоплате: путем наличного или безналичного расчета оплачиваются 8 или 4 занятия вперед, в зависимости от выбранной программы обучения (абонемента) и не зависит от количества занятий в календарном месяце. 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Стороны согласовали, что все абонементы, приобретенные Заказчиком, считаются приобретением в рамках данного Договора.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4.2. В случае болезни  при наличии подтверждающей справки медицинского учреждения и предупреждении об отсутствии на занятии не менее чем за 3 часа Заказчику предоставляется право восстановить пропущенные занятия: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4.2.1. Групповые занятия: 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• В случае уважительной причины оплата за пропущенное занятие списывается согласно абонементу, занятие не отменяется, не переносится на следующий месяц и стоимость абонемента не пересчитывается. Пропущенные занятия восстанавливаются индивидуально в размере 50% от пропущенных занятий.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4.2.2. В случае пропуска занятий по другим причинам (иные причины кроме болезни и отпуска) оплата за пропущенное занятие списывается согласно абонементу, занятие не отменяется, не переносится на следующий месяц, стоимость абонемента не пересчитывается, и оплата не возвращается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4.3. Оплата вносится Заказчиком в момент заключения договора с Исполнителем – при наличной форме расчета – перед началом занятий. При безналичном расчете Заказчик оплачивает занятия в течение 3 (трех) календарных дней после заключения договора и до начала занятий. Далее Заказчик приобретает абонементы, согласно установленных Договором нормам.</w:t>
      </w:r>
    </w:p>
    <w:p w:rsidR="00000000" w:rsidDel="00000000" w:rsidP="00000000" w:rsidRDefault="00000000" w:rsidRPr="00000000" w14:paraId="00000024">
      <w:pPr>
        <w:spacing w:after="240" w:befor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5. СРОК ДЕЙСТВИЯ ДОГОВОРА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5.1.Договор вступает в силу с момента подписания его обеими сторонами и внесения Заказчиком оплаты в размере месячной стоимости. 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5.2. Договор действует  до </w:t>
      </w:r>
      <w:r w:rsidDel="00000000" w:rsidR="00000000" w:rsidRPr="00000000">
        <w:rPr>
          <w:b w:val="1"/>
          <w:rtl w:val="0"/>
        </w:rPr>
        <w:t xml:space="preserve">________________</w:t>
      </w:r>
      <w:r w:rsidDel="00000000" w:rsidR="00000000" w:rsidRPr="00000000">
        <w:rPr>
          <w:rtl w:val="0"/>
        </w:rPr>
        <w:t xml:space="preserve"> г.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5.3.Договор может быть расторгнут  досрочно, в порядке, установленном действующим законодательством РФ, </w:t>
      </w:r>
      <w:r w:rsidDel="00000000" w:rsidR="00000000" w:rsidRPr="00000000">
        <w:rPr>
          <w:i w:val="1"/>
          <w:rtl w:val="0"/>
        </w:rPr>
        <w:t xml:space="preserve">денежные средства за неиспользованные или пропущенные консультации не возвращаются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5.4.Споры по договору разрешаются в порядке, установленном действующим законодательством РФ в суде по местонахождению Исполнителя. 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5.5.Настоящий Договор составлен в двух экземплярах, которые имеют одинаковую юридическую силу и хранятся соответственно у Заказчика и Исполнителя.</w:t>
      </w:r>
    </w:p>
    <w:p w:rsidR="00000000" w:rsidDel="00000000" w:rsidP="00000000" w:rsidRDefault="00000000" w:rsidRPr="00000000" w14:paraId="0000002A">
      <w:pPr>
        <w:spacing w:after="240" w:befor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6. ПРОЧИЕ УСЛОВИЯ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6.1. Настоящий договор составлен в двух экземплярах, имеющих одинаковую юридическую силу, по одному для каждой из сторон.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6.2 Любые дополнения к договору имеют юридическую силу, если они подписаны уполномоченными представителями сторон.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6.3 Факсимильные и электронные копии подписанного между сторонами Договора действительны и имеют равную юридическую силу наряду с подлинными.</w:t>
      </w:r>
    </w:p>
    <w:p w:rsidR="00000000" w:rsidDel="00000000" w:rsidP="00000000" w:rsidRDefault="00000000" w:rsidRPr="00000000" w14:paraId="0000002E">
      <w:pPr>
        <w:spacing w:after="240" w:befor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7. РЕКВИЗИТЫ И ПОДПИСИ СТОРОН</w:t>
      </w:r>
    </w:p>
    <w:tbl>
      <w:tblPr>
        <w:tblStyle w:val="Table2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21.5214447318704"/>
        <w:gridCol w:w="2444.6030960856983"/>
        <w:gridCol w:w="2040.2676030068849"/>
        <w:gridCol w:w="2319.1196671991697"/>
        <w:tblGridChange w:id="0">
          <w:tblGrid>
            <w:gridCol w:w="2221.5214447318704"/>
            <w:gridCol w:w="2444.6030960856983"/>
            <w:gridCol w:w="2040.2676030068849"/>
            <w:gridCol w:w="2319.1196671991697"/>
          </w:tblGrid>
        </w:tblGridChange>
      </w:tblGrid>
      <w:tr>
        <w:trPr>
          <w:cantSplit w:val="0"/>
          <w:trHeight w:val="101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Исполнитель</w:t>
            </w:r>
          </w:p>
          <w:p w:rsidR="00000000" w:rsidDel="00000000" w:rsidP="00000000" w:rsidRDefault="00000000" w:rsidRPr="00000000" w14:paraId="00000030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ИП Аладьина В.Е.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Заказчик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ОГРНИП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323547600137223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ФИО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ИНН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543314713600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Дата рождения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Адрес регистрации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630061 г.Новосибирск, Краузе,19, кв.471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Паспорт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Расчетный счет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40802810600005161897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Выдан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Корреспондентский счет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30101810145250000974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Банк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АО "ТИНЬКОФФ БАНК"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Место жительства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БИК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044525974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Адрес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630099 г.Новосибирск, ул.Семьи Шамшиных 18/1 оф.5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Телефон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Договор аренды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От 01.10.2024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E-mai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Тел.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89139178616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E-mail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Baobei.nsk@gmail.com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6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__________________________/ Аладьина В.Е.                              ___________________________/ </w:t>
      </w:r>
      <w:r w:rsidDel="00000000" w:rsidR="00000000" w:rsidRPr="00000000">
        <w:rPr>
          <w:b w:val="1"/>
          <w:rtl w:val="0"/>
        </w:rPr>
        <w:t xml:space="preserve">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5">
      <w:pPr>
        <w:spacing w:after="240" w:before="240" w:lineRule="auto"/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Приложение 1</w:t>
      </w:r>
    </w:p>
    <w:p w:rsidR="00000000" w:rsidDel="00000000" w:rsidP="00000000" w:rsidRDefault="00000000" w:rsidRPr="00000000" w14:paraId="00000066">
      <w:pPr>
        <w:spacing w:after="240" w:before="240" w:lineRule="auto"/>
        <w:jc w:val="right"/>
        <w:rPr/>
      </w:pPr>
      <w:r w:rsidDel="00000000" w:rsidR="00000000" w:rsidRPr="00000000">
        <w:rPr>
          <w:rtl w:val="0"/>
        </w:rPr>
        <w:t xml:space="preserve">к договору об оказании платных образовательных услуг</w:t>
      </w:r>
    </w:p>
    <w:p w:rsidR="00000000" w:rsidDel="00000000" w:rsidP="00000000" w:rsidRDefault="00000000" w:rsidRPr="00000000" w14:paraId="00000067">
      <w:pPr>
        <w:spacing w:after="240" w:before="240" w:lineRule="auto"/>
        <w:jc w:val="right"/>
        <w:rPr/>
      </w:pPr>
      <w:r w:rsidDel="00000000" w:rsidR="00000000" w:rsidRPr="00000000">
        <w:rPr>
          <w:rtl w:val="0"/>
        </w:rPr>
        <w:t xml:space="preserve">ИП Аладьина В. Е.</w:t>
      </w:r>
    </w:p>
    <w:p w:rsidR="00000000" w:rsidDel="00000000" w:rsidP="00000000" w:rsidRDefault="00000000" w:rsidRPr="00000000" w14:paraId="00000068">
      <w:pPr>
        <w:spacing w:after="240" w:before="240" w:lineRule="auto"/>
        <w:jc w:val="right"/>
        <w:rPr/>
      </w:pPr>
      <w:r w:rsidDel="00000000" w:rsidR="00000000" w:rsidRPr="00000000">
        <w:rPr>
          <w:rtl w:val="0"/>
        </w:rPr>
        <w:t xml:space="preserve">Детский центр иностранных языков Baobei</w:t>
      </w:r>
    </w:p>
    <w:p w:rsidR="00000000" w:rsidDel="00000000" w:rsidP="00000000" w:rsidRDefault="00000000" w:rsidRPr="00000000" w14:paraId="00000069">
      <w:pPr>
        <w:spacing w:after="240" w:before="240" w:lineRule="auto"/>
        <w:jc w:val="right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3"/>
        <w:tblW w:w="9025.511811023622" w:type="dxa"/>
        <w:jc w:val="lef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929.8601815808283"/>
        <w:gridCol w:w="909.5477018861015"/>
        <w:gridCol w:w="1715.2760631102658"/>
        <w:gridCol w:w="1782.9843287593553"/>
        <w:gridCol w:w="1837.1509412786268"/>
        <w:gridCol w:w="1850.6925944084446"/>
        <w:tblGridChange w:id="0">
          <w:tblGrid>
            <w:gridCol w:w="929.8601815808283"/>
            <w:gridCol w:w="909.5477018861015"/>
            <w:gridCol w:w="1715.2760631102658"/>
            <w:gridCol w:w="1782.9843287593553"/>
            <w:gridCol w:w="1837.1509412786268"/>
            <w:gridCol w:w="1850.6925944084446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gridSpan w:val="6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Наименование дополнительной общеразвивающей программы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gridSpan w:val="6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Дополнительная общеобразовательная общеразвивающая программа обучения дошкольников и школьников по </w:t>
            </w:r>
            <w:r w:rsidDel="00000000" w:rsidR="00000000" w:rsidRPr="00000000">
              <w:rPr>
                <w:b w:val="1"/>
                <w:rtl w:val="0"/>
              </w:rPr>
              <w:t xml:space="preserve">________________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Наименование образовательной услуги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Направленность программы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Форма предоставления услуг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Кол-во занятий в неделю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Кол-во занятий в абонементе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Стоимость абонемента/рублей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vMerge w:val="restart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Дополнительное образование</w:t>
            </w:r>
          </w:p>
        </w:tc>
        <w:tc>
          <w:tcPr>
            <w:vMerge w:val="restart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Социально- педагогическая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vMerge w:val="continue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9">
      <w:pPr>
        <w:spacing w:after="240" w:befor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РЕКВИЗИТЫ И ПОДПИСИ СТОРОН</w:t>
      </w:r>
    </w:p>
    <w:tbl>
      <w:tblPr>
        <w:tblStyle w:val="Table4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21.5214447318704"/>
        <w:gridCol w:w="2444.6030960856983"/>
        <w:gridCol w:w="2040.2676030068849"/>
        <w:gridCol w:w="2319.1196671991697"/>
        <w:tblGridChange w:id="0">
          <w:tblGrid>
            <w:gridCol w:w="2221.5214447318704"/>
            <w:gridCol w:w="2444.6030960856983"/>
            <w:gridCol w:w="2040.2676030068849"/>
            <w:gridCol w:w="2319.1196671991697"/>
          </w:tblGrid>
        </w:tblGridChange>
      </w:tblGrid>
      <w:tr>
        <w:trPr>
          <w:cantSplit w:val="0"/>
          <w:trHeight w:val="137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Исполнитель</w:t>
            </w:r>
          </w:p>
          <w:p w:rsidR="00000000" w:rsidDel="00000000" w:rsidP="00000000" w:rsidRDefault="00000000" w:rsidRPr="00000000" w14:paraId="0000008B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ИП Аладьина В.Е.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Заказчик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  <w:t xml:space="preserve">ОГРНИП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  <w:t xml:space="preserve">323547600137223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  <w:t xml:space="preserve">ФИО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tl w:val="0"/>
              </w:rPr>
              <w:t xml:space="preserve">ИНН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  <w:t xml:space="preserve">543314713600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tl w:val="0"/>
              </w:rPr>
              <w:t xml:space="preserve">Дата рождения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rtl w:val="0"/>
              </w:rPr>
              <w:t xml:space="preserve">Адрес регистрации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rtl w:val="0"/>
              </w:rPr>
              <w:t xml:space="preserve">630061 г.Новосибирск, Краузе,19, кв.471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rtl w:val="0"/>
              </w:rPr>
              <w:t xml:space="preserve">Паспорт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rPr/>
            </w:pPr>
            <w:r w:rsidDel="00000000" w:rsidR="00000000" w:rsidRPr="00000000">
              <w:rPr>
                <w:rtl w:val="0"/>
              </w:rPr>
              <w:t xml:space="preserve">Расчетный счет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rPr/>
            </w:pPr>
            <w:r w:rsidDel="00000000" w:rsidR="00000000" w:rsidRPr="00000000">
              <w:rPr>
                <w:rtl w:val="0"/>
              </w:rPr>
              <w:t xml:space="preserve">40802810600005161897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rPr/>
            </w:pPr>
            <w:r w:rsidDel="00000000" w:rsidR="00000000" w:rsidRPr="00000000">
              <w:rPr>
                <w:rtl w:val="0"/>
              </w:rPr>
              <w:t xml:space="preserve">Выдан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rPr/>
            </w:pPr>
            <w:r w:rsidDel="00000000" w:rsidR="00000000" w:rsidRPr="00000000">
              <w:rPr>
                <w:rtl w:val="0"/>
              </w:rPr>
              <w:t xml:space="preserve">Корреспондентский счет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rPr/>
            </w:pPr>
            <w:r w:rsidDel="00000000" w:rsidR="00000000" w:rsidRPr="00000000">
              <w:rPr>
                <w:rtl w:val="0"/>
              </w:rPr>
              <w:t xml:space="preserve">30101810145250000974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rtl w:val="0"/>
              </w:rPr>
              <w:t xml:space="preserve">Банк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tl w:val="0"/>
              </w:rPr>
              <w:t xml:space="preserve">АО "ТИНЬКОФФ БАНК"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rtl w:val="0"/>
              </w:rPr>
              <w:t xml:space="preserve">Место жительства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rPr/>
            </w:pPr>
            <w:r w:rsidDel="00000000" w:rsidR="00000000" w:rsidRPr="00000000">
              <w:rPr>
                <w:rtl w:val="0"/>
              </w:rPr>
              <w:t xml:space="preserve">БИК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rPr/>
            </w:pPr>
            <w:r w:rsidDel="00000000" w:rsidR="00000000" w:rsidRPr="00000000">
              <w:rPr>
                <w:rtl w:val="0"/>
              </w:rPr>
              <w:t xml:space="preserve">044525974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rPr/>
            </w:pPr>
            <w:r w:rsidDel="00000000" w:rsidR="00000000" w:rsidRPr="00000000">
              <w:rPr>
                <w:rtl w:val="0"/>
              </w:rPr>
              <w:t xml:space="preserve">Адрес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rPr/>
            </w:pPr>
            <w:r w:rsidDel="00000000" w:rsidR="00000000" w:rsidRPr="00000000">
              <w:rPr>
                <w:rtl w:val="0"/>
              </w:rPr>
              <w:t xml:space="preserve">630099 г.Новосибирск, ул.Семьи Шамшиных 18/1 оф.5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rtl w:val="0"/>
              </w:rPr>
              <w:t xml:space="preserve">Телефон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rPr/>
            </w:pPr>
            <w:r w:rsidDel="00000000" w:rsidR="00000000" w:rsidRPr="00000000">
              <w:rPr>
                <w:rtl w:val="0"/>
              </w:rPr>
              <w:t xml:space="preserve">Договор аренды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rPr/>
            </w:pPr>
            <w:r w:rsidDel="00000000" w:rsidR="00000000" w:rsidRPr="00000000">
              <w:rPr>
                <w:rtl w:val="0"/>
              </w:rPr>
              <w:t xml:space="preserve">От 01.10.2024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rPr/>
            </w:pPr>
            <w:r w:rsidDel="00000000" w:rsidR="00000000" w:rsidRPr="00000000">
              <w:rPr>
                <w:rtl w:val="0"/>
              </w:rPr>
              <w:t xml:space="preserve">E-mai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rPr/>
            </w:pPr>
            <w:r w:rsidDel="00000000" w:rsidR="00000000" w:rsidRPr="00000000">
              <w:rPr>
                <w:rtl w:val="0"/>
              </w:rPr>
              <w:t xml:space="preserve">Тел.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rPr/>
            </w:pPr>
            <w:r w:rsidDel="00000000" w:rsidR="00000000" w:rsidRPr="00000000">
              <w:rPr>
                <w:rtl w:val="0"/>
              </w:rPr>
              <w:t xml:space="preserve">89139178616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rPr/>
            </w:pPr>
            <w:r w:rsidDel="00000000" w:rsidR="00000000" w:rsidRPr="00000000">
              <w:rPr>
                <w:rtl w:val="0"/>
              </w:rPr>
              <w:t xml:space="preserve">E-mail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rPr/>
            </w:pPr>
            <w:r w:rsidDel="00000000" w:rsidR="00000000" w:rsidRPr="00000000">
              <w:rPr>
                <w:rtl w:val="0"/>
              </w:rPr>
              <w:t xml:space="preserve">Baobei.nsk@gmail.com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B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__________________________/ Аладьина В.Е.                           ___________________________/ </w:t>
      </w:r>
      <w:r w:rsidDel="00000000" w:rsidR="00000000" w:rsidRPr="00000000">
        <w:rPr>
          <w:b w:val="1"/>
          <w:rtl w:val="0"/>
        </w:rPr>
        <w:t xml:space="preserve">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