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22" w:rsidRDefault="00567141" w:rsidP="001E1C1C">
      <w:pPr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Индивидуальный предприниматель </w:t>
      </w:r>
      <w:r w:rsidR="001A0A74">
        <w:rPr>
          <w:rFonts w:ascii="Times New Roman" w:eastAsia="Calibri" w:hAnsi="Times New Roman" w:cs="Times New Roman"/>
          <w:bCs/>
          <w:sz w:val="28"/>
          <w:szCs w:val="28"/>
        </w:rPr>
        <w:t>Аладьина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Вероника Евгеньевна</w:t>
      </w:r>
    </w:p>
    <w:p w:rsidR="001E1C1C" w:rsidRDefault="001E1C1C" w:rsidP="00A30434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1E1C1C" w:rsidRDefault="001E1C1C" w:rsidP="00A30434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A30434" w:rsidRDefault="00A30434" w:rsidP="00567141">
      <w:pPr>
        <w:spacing w:after="0" w:line="240" w:lineRule="auto"/>
        <w:ind w:left="6237"/>
        <w:rPr>
          <w:rFonts w:ascii="Times New Roman" w:eastAsia="Calibri" w:hAnsi="Times New Roman" w:cs="Times New Roman"/>
          <w:bCs/>
          <w:sz w:val="28"/>
          <w:szCs w:val="28"/>
        </w:rPr>
      </w:pPr>
      <w:r w:rsidRPr="005813FA">
        <w:rPr>
          <w:rFonts w:ascii="Times New Roman" w:eastAsia="Calibri" w:hAnsi="Times New Roman" w:cs="Times New Roman"/>
          <w:bCs/>
          <w:sz w:val="28"/>
          <w:szCs w:val="28"/>
        </w:rPr>
        <w:t>УТВЕРЖДАЮ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A30434" w:rsidRDefault="00FF5F44" w:rsidP="00567141">
      <w:pPr>
        <w:tabs>
          <w:tab w:val="left" w:pos="355"/>
          <w:tab w:val="left" w:pos="8154"/>
        </w:tabs>
        <w:spacing w:after="0" w:line="240" w:lineRule="auto"/>
        <w:ind w:left="623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4813300</wp:posOffset>
            </wp:positionH>
            <wp:positionV relativeFrom="paragraph">
              <wp:posOffset>199390</wp:posOffset>
            </wp:positionV>
            <wp:extent cx="525780" cy="25565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141">
        <w:rPr>
          <w:rFonts w:ascii="Times New Roman" w:eastAsia="Calibri" w:hAnsi="Times New Roman" w:cs="Times New Roman"/>
          <w:bCs/>
          <w:sz w:val="28"/>
          <w:szCs w:val="28"/>
        </w:rPr>
        <w:t>индивидуальный предприниматель</w:t>
      </w:r>
    </w:p>
    <w:p w:rsidR="00567141" w:rsidRDefault="00567141" w:rsidP="00567141">
      <w:pPr>
        <w:tabs>
          <w:tab w:val="left" w:pos="355"/>
          <w:tab w:val="left" w:pos="8154"/>
        </w:tabs>
        <w:spacing w:after="0" w:line="240" w:lineRule="auto"/>
        <w:ind w:left="623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__________________</w:t>
      </w:r>
      <w:r w:rsidR="001A0A74">
        <w:rPr>
          <w:rFonts w:ascii="Times New Roman" w:eastAsia="Calibri" w:hAnsi="Times New Roman" w:cs="Times New Roman"/>
          <w:bCs/>
          <w:sz w:val="28"/>
          <w:szCs w:val="28"/>
        </w:rPr>
        <w:t>Аладьина</w:t>
      </w:r>
      <w:bookmarkStart w:id="0" w:name="_GoBack"/>
      <w:bookmarkEnd w:id="0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В.Е.</w:t>
      </w:r>
    </w:p>
    <w:p w:rsidR="00AE768A" w:rsidRPr="005813FA" w:rsidRDefault="00AE768A" w:rsidP="00567141">
      <w:pPr>
        <w:tabs>
          <w:tab w:val="left" w:pos="355"/>
          <w:tab w:val="left" w:pos="8154"/>
        </w:tabs>
        <w:spacing w:after="0" w:line="240" w:lineRule="auto"/>
        <w:ind w:left="623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«03» декабря 2023 г.</w:t>
      </w:r>
    </w:p>
    <w:p w:rsidR="00A30434" w:rsidRDefault="00A30434" w:rsidP="00A30434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A30434" w:rsidRDefault="00A30434" w:rsidP="00A30434">
      <w:pPr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A30434" w:rsidRPr="005813FA" w:rsidRDefault="00A30434" w:rsidP="00A304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30434" w:rsidRPr="005813FA" w:rsidRDefault="00A30434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30434" w:rsidRPr="005813FA" w:rsidRDefault="00A30434" w:rsidP="00A30434">
      <w:pPr>
        <w:autoSpaceDE w:val="0"/>
        <w:autoSpaceDN w:val="0"/>
        <w:adjustRightInd w:val="0"/>
        <w:spacing w:after="0" w:line="240" w:lineRule="auto"/>
        <w:ind w:firstLineChars="200" w:firstLine="560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30434" w:rsidRPr="005813FA" w:rsidRDefault="00A30434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1B744A" w:rsidRDefault="001B744A" w:rsidP="00567141">
      <w:pPr>
        <w:tabs>
          <w:tab w:val="left" w:pos="7920"/>
        </w:tabs>
        <w:spacing w:beforeLines="20" w:before="48" w:afterLines="20" w:after="48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E1C1C" w:rsidRDefault="001E1C1C" w:rsidP="00567141">
      <w:pPr>
        <w:tabs>
          <w:tab w:val="left" w:pos="7920"/>
        </w:tabs>
        <w:spacing w:beforeLines="20" w:before="48" w:afterLines="20" w:after="48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E1C1C" w:rsidRDefault="001E1C1C" w:rsidP="00567141">
      <w:pPr>
        <w:tabs>
          <w:tab w:val="left" w:pos="7920"/>
        </w:tabs>
        <w:spacing w:beforeLines="20" w:before="48" w:afterLines="20" w:after="48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E1C1C" w:rsidRPr="001B744A" w:rsidRDefault="001E1C1C" w:rsidP="00567141">
      <w:pPr>
        <w:tabs>
          <w:tab w:val="left" w:pos="7920"/>
        </w:tabs>
        <w:spacing w:beforeLines="20" w:before="48" w:afterLines="20" w:after="48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95C4C" w:rsidRDefault="001B744A" w:rsidP="001B744A">
      <w:pPr>
        <w:autoSpaceDE w:val="0"/>
        <w:autoSpaceDN w:val="0"/>
        <w:adjustRightInd w:val="0"/>
        <w:spacing w:after="0" w:line="240" w:lineRule="auto"/>
        <w:ind w:firstLineChars="200" w:firstLine="480"/>
        <w:jc w:val="center"/>
        <w:rPr>
          <w:rFonts w:ascii="Times New Roman" w:hAnsi="Times New Roman" w:cs="Times New Roman"/>
          <w:sz w:val="28"/>
          <w:szCs w:val="28"/>
        </w:rPr>
      </w:pPr>
      <w:r w:rsidRPr="001B744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A448A" w:rsidRPr="00AA448A">
        <w:rPr>
          <w:rFonts w:ascii="Times New Roman" w:hAnsi="Times New Roman" w:cs="Times New Roman"/>
          <w:sz w:val="28"/>
          <w:szCs w:val="28"/>
        </w:rPr>
        <w:t xml:space="preserve">Дополнительная общеобразовательная общеразвивающая программа </w:t>
      </w:r>
    </w:p>
    <w:p w:rsidR="00AA448A" w:rsidRDefault="00795C4C" w:rsidP="00795C4C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социально-гуманитарной направленности</w:t>
      </w:r>
    </w:p>
    <w:p w:rsidR="00A30434" w:rsidRPr="00AA448A" w:rsidRDefault="00AA448A" w:rsidP="00AA448A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A448A">
        <w:rPr>
          <w:rFonts w:ascii="Times New Roman" w:hAnsi="Times New Roman" w:cs="Times New Roman"/>
          <w:sz w:val="28"/>
          <w:szCs w:val="28"/>
        </w:rPr>
        <w:t>«Английский язык</w:t>
      </w:r>
      <w:r w:rsidR="004A056C">
        <w:rPr>
          <w:rFonts w:ascii="Times New Roman" w:hAnsi="Times New Roman" w:cs="Times New Roman"/>
          <w:sz w:val="28"/>
          <w:szCs w:val="28"/>
        </w:rPr>
        <w:t>: уровень В2</w:t>
      </w:r>
      <w:r w:rsidRPr="00AA448A">
        <w:rPr>
          <w:rFonts w:ascii="Times New Roman" w:hAnsi="Times New Roman" w:cs="Times New Roman"/>
          <w:sz w:val="28"/>
          <w:szCs w:val="28"/>
        </w:rPr>
        <w:t>»</w:t>
      </w:r>
    </w:p>
    <w:p w:rsidR="00A30434" w:rsidRPr="005813FA" w:rsidRDefault="00A30434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30434" w:rsidRPr="005813FA" w:rsidRDefault="00A30434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30434" w:rsidRPr="005813FA" w:rsidRDefault="00A30434" w:rsidP="00A304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30434" w:rsidRDefault="00A30434" w:rsidP="001569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A448A" w:rsidRDefault="00AA448A" w:rsidP="001569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A448A" w:rsidRDefault="00AA448A" w:rsidP="001569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911A65" w:rsidRDefault="00911A65" w:rsidP="001569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A30434" w:rsidRDefault="00A30434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A30434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1E1C1C" w:rsidRDefault="001E1C1C" w:rsidP="001E1C1C">
      <w:pPr>
        <w:autoSpaceDE w:val="0"/>
        <w:autoSpaceDN w:val="0"/>
        <w:adjustRightInd w:val="0"/>
        <w:spacing w:after="0" w:line="240" w:lineRule="auto"/>
        <w:ind w:firstLineChars="200" w:firstLine="5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Новосибирск,</w:t>
      </w:r>
      <w:r w:rsidR="00A30434" w:rsidRPr="005813F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202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</w:t>
      </w:r>
      <w:r w:rsidR="00A30434" w:rsidRPr="005813F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г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br w:type="page"/>
      </w:r>
    </w:p>
    <w:p w:rsidR="00460F35" w:rsidRPr="00460F35" w:rsidRDefault="00460F35" w:rsidP="00567141">
      <w:pPr>
        <w:spacing w:beforeLines="20" w:before="48" w:afterLines="20" w:after="48" w:line="360" w:lineRule="auto"/>
        <w:ind w:left="567"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460F3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979641"/>
        <w:docPartObj>
          <w:docPartGallery w:val="Table of Contents"/>
          <w:docPartUnique/>
        </w:docPartObj>
      </w:sdtPr>
      <w:sdtEndPr/>
      <w:sdtContent>
        <w:p w:rsidR="009A4FE9" w:rsidRDefault="009A4FE9">
          <w:pPr>
            <w:pStyle w:val="af2"/>
          </w:pPr>
        </w:p>
        <w:p w:rsidR="009A4FE9" w:rsidRPr="009A4FE9" w:rsidRDefault="00D50055">
          <w:pPr>
            <w:pStyle w:val="13"/>
            <w:tabs>
              <w:tab w:val="right" w:leader="dot" w:pos="10761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 w:rsidR="009A4FE9">
            <w:instrText xml:space="preserve"> TOC \o "1-3" \h \z \u </w:instrText>
          </w:r>
          <w:r>
            <w:fldChar w:fldCharType="separate"/>
          </w:r>
          <w:hyperlink w:anchor="_Toc152534587" w:history="1">
            <w:r w:rsidR="009A4FE9" w:rsidRPr="009A4FE9">
              <w:rPr>
                <w:rStyle w:val="af3"/>
                <w:rFonts w:ascii="Times New Roman" w:hAnsi="Times New Roman" w:cs="Times New Roman"/>
                <w:noProof/>
                <w:sz w:val="28"/>
              </w:rPr>
              <w:t>Пояснительная записка</w:t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_Toc152534587 \h </w:instrText>
            </w:r>
            <w:r w:rsidRPr="009A4F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D4B9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4FE9" w:rsidRPr="009A4FE9" w:rsidRDefault="00D06A36">
          <w:pPr>
            <w:pStyle w:val="13"/>
            <w:tabs>
              <w:tab w:val="right" w:leader="dot" w:pos="10761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2534588" w:history="1">
            <w:r w:rsidR="009A4FE9" w:rsidRPr="009A4FE9">
              <w:rPr>
                <w:rStyle w:val="af3"/>
                <w:rFonts w:ascii="Times New Roman" w:hAnsi="Times New Roman" w:cs="Times New Roman"/>
                <w:noProof/>
                <w:sz w:val="28"/>
              </w:rPr>
              <w:t>Учебный план</w:t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_Toc152534588 \h </w:instrTex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D4B9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4FE9" w:rsidRPr="009A4FE9" w:rsidRDefault="00D06A36">
          <w:pPr>
            <w:pStyle w:val="13"/>
            <w:tabs>
              <w:tab w:val="right" w:leader="dot" w:pos="10761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2534589" w:history="1">
            <w:r w:rsidR="009A4FE9" w:rsidRPr="009A4FE9">
              <w:rPr>
                <w:rStyle w:val="af3"/>
                <w:rFonts w:ascii="Times New Roman" w:hAnsi="Times New Roman" w:cs="Times New Roman"/>
                <w:noProof/>
                <w:sz w:val="28"/>
              </w:rPr>
              <w:t>Содержание программы</w:t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_Toc152534589 \h </w:instrTex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D4B9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4FE9" w:rsidRPr="009A4FE9" w:rsidRDefault="00D06A36">
          <w:pPr>
            <w:pStyle w:val="13"/>
            <w:tabs>
              <w:tab w:val="right" w:leader="dot" w:pos="10761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2534590" w:history="1">
            <w:r w:rsidR="009A4FE9" w:rsidRPr="009A4FE9">
              <w:rPr>
                <w:rStyle w:val="af3"/>
                <w:rFonts w:ascii="Times New Roman" w:hAnsi="Times New Roman" w:cs="Times New Roman"/>
                <w:noProof/>
                <w:sz w:val="28"/>
              </w:rPr>
              <w:t>Календарный учебный график</w:t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_Toc152534590 \h </w:instrTex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D4B9C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4FE9" w:rsidRPr="009A4FE9" w:rsidRDefault="00D06A36">
          <w:pPr>
            <w:pStyle w:val="13"/>
            <w:tabs>
              <w:tab w:val="right" w:leader="dot" w:pos="10761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2534591" w:history="1">
            <w:r w:rsidR="009A4FE9" w:rsidRPr="009A4FE9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Формы контроля</w:t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_Toc152534591 \h </w:instrTex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D4B9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4FE9" w:rsidRPr="009A4FE9" w:rsidRDefault="00D06A36">
          <w:pPr>
            <w:pStyle w:val="13"/>
            <w:tabs>
              <w:tab w:val="right" w:leader="dot" w:pos="10761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2534592" w:history="1">
            <w:r w:rsidR="009A4FE9" w:rsidRPr="009A4FE9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Организационно-педагогические условия реализации программы</w:t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4FE9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_Toc152534592 \h </w:instrTex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D4B9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50055" w:rsidRPr="009A4FE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4FE9" w:rsidRDefault="00D50055">
          <w:r>
            <w:fldChar w:fldCharType="end"/>
          </w:r>
        </w:p>
      </w:sdtContent>
    </w:sdt>
    <w:p w:rsidR="00460F35" w:rsidRPr="00460F35" w:rsidRDefault="00460F35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E1C1C" w:rsidRDefault="001E1C1C" w:rsidP="0014588E">
      <w:pPr>
        <w:ind w:left="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2B03" w:rsidRPr="001E1C1C" w:rsidRDefault="00C82B03" w:rsidP="0014588E">
      <w:pPr>
        <w:pStyle w:val="1"/>
        <w:ind w:left="567" w:firstLine="709"/>
        <w:jc w:val="center"/>
        <w:rPr>
          <w:color w:val="auto"/>
        </w:rPr>
      </w:pPr>
      <w:bookmarkStart w:id="1" w:name="_Toc152534587"/>
      <w:r w:rsidRPr="001E1C1C">
        <w:rPr>
          <w:color w:val="auto"/>
        </w:rPr>
        <w:lastRenderedPageBreak/>
        <w:t>Пояснительная записка</w:t>
      </w:r>
      <w:bookmarkEnd w:id="1"/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Нормативная база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•</w:t>
      </w:r>
      <w:r w:rsidRPr="00F95119">
        <w:rPr>
          <w:rFonts w:ascii="Times New Roman" w:hAnsi="Times New Roman" w:cs="Times New Roman"/>
          <w:sz w:val="28"/>
          <w:szCs w:val="28"/>
        </w:rPr>
        <w:tab/>
        <w:t>Федеральный закон от 29 декабря 2012 года № 273-ФЗ «Об образовании в Российской Федерации»;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•</w:t>
      </w:r>
      <w:r w:rsidRPr="00F95119">
        <w:rPr>
          <w:rFonts w:ascii="Times New Roman" w:hAnsi="Times New Roman" w:cs="Times New Roman"/>
          <w:sz w:val="28"/>
          <w:szCs w:val="28"/>
        </w:rPr>
        <w:tab/>
        <w:t>Концепция развития дополнительного образования детей до 2030 года, утвержденная распоряжением Правительства Российской Федерации от 31.03.2022 №678-р;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•</w:t>
      </w:r>
      <w:r w:rsidRPr="00F95119">
        <w:rPr>
          <w:rFonts w:ascii="Times New Roman" w:hAnsi="Times New Roman" w:cs="Times New Roman"/>
          <w:sz w:val="28"/>
          <w:szCs w:val="28"/>
        </w:rPr>
        <w:tab/>
        <w:t>Порядок организации и осуществления образовательной деятельности по дополнительным общеобразовательным программам, утвержденный приказом Министерства просвещения Российской Федерации от 27 июля 2022 г. № 629.</w:t>
      </w:r>
    </w:p>
    <w:p w:rsidR="001E1C1C" w:rsidRPr="00F95119" w:rsidRDefault="001E1C1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В современном мире значительно расширилось количество сфер, ситуаций, видов и форм деятельности, для осуществления которых требуется владение умениями иноязычного устного и письменного общения. Владение иностранным языком – это один из показателей степени общей образованности современного человека, а также необходимая предпосылка для успешного карьерного роста.</w:t>
      </w:r>
    </w:p>
    <w:p w:rsidR="00795C4C" w:rsidRPr="00F95119" w:rsidRDefault="001E1C1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В результате обучения по дополнительной общеразвивающей программе, обучающийся должен уметь осуществлять коммуникативно приемлемое речевое общение на английском языке, не допуская ошибок, которые могут исказить смысл речевого высказывания и препятствовать пониманию, и использовать знание иностранного языка в социально-бытовой деятельности</w:t>
      </w:r>
      <w:r w:rsidR="00795C4C" w:rsidRPr="00F95119">
        <w:rPr>
          <w:rFonts w:ascii="Times New Roman" w:hAnsi="Times New Roman" w:cs="Times New Roman"/>
          <w:sz w:val="28"/>
          <w:szCs w:val="28"/>
        </w:rPr>
        <w:t>.</w:t>
      </w:r>
    </w:p>
    <w:p w:rsidR="00C82B03" w:rsidRPr="00F95119" w:rsidRDefault="00C82B03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b/>
          <w:sz w:val="28"/>
          <w:szCs w:val="28"/>
        </w:rPr>
        <w:t>Новизна</w:t>
      </w:r>
      <w:r w:rsidRPr="00F95119">
        <w:rPr>
          <w:rFonts w:ascii="Times New Roman" w:hAnsi="Times New Roman" w:cs="Times New Roman"/>
          <w:sz w:val="28"/>
          <w:szCs w:val="28"/>
        </w:rPr>
        <w:t xml:space="preserve"> данной программы определяется тем, что </w:t>
      </w:r>
      <w:r w:rsidR="00795C4C" w:rsidRPr="00F95119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F95119">
        <w:rPr>
          <w:rFonts w:ascii="Times New Roman" w:hAnsi="Times New Roman" w:cs="Times New Roman"/>
          <w:sz w:val="28"/>
          <w:szCs w:val="28"/>
        </w:rPr>
        <w:t>курс обучения носит инновационный характер, так</w:t>
      </w:r>
      <w:r w:rsidR="00795C4C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</w:rPr>
        <w:t xml:space="preserve">как в системе работы задействованы интегративно-дифференцированные методы обучения английскому языку. Интегративные методы реализуются путем использования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мультисредовой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 интеракции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билингвальных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 сюжетных-ситуативных приемов сотворчества. Дифференцированные методы реализуются через индивидуальный подход к </w:t>
      </w:r>
      <w:r w:rsidR="00795C4C" w:rsidRPr="00F95119">
        <w:rPr>
          <w:rFonts w:ascii="Times New Roman" w:hAnsi="Times New Roman" w:cs="Times New Roman"/>
          <w:sz w:val="28"/>
          <w:szCs w:val="28"/>
        </w:rPr>
        <w:t>обучающемуся</w:t>
      </w:r>
      <w:r w:rsidRPr="00F95119">
        <w:rPr>
          <w:rFonts w:ascii="Times New Roman" w:hAnsi="Times New Roman" w:cs="Times New Roman"/>
          <w:sz w:val="28"/>
          <w:szCs w:val="28"/>
        </w:rPr>
        <w:t>.</w:t>
      </w:r>
    </w:p>
    <w:p w:rsidR="00AA448A" w:rsidRPr="00F95119" w:rsidRDefault="00C82B03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b/>
          <w:sz w:val="28"/>
          <w:szCs w:val="28"/>
        </w:rPr>
        <w:t>Отличительной особенностью</w:t>
      </w:r>
      <w:r w:rsidRPr="00F95119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2C474B" w:rsidRPr="00F95119">
        <w:rPr>
          <w:rFonts w:ascii="Times New Roman" w:hAnsi="Times New Roman" w:cs="Times New Roman"/>
          <w:sz w:val="28"/>
          <w:szCs w:val="28"/>
        </w:rPr>
        <w:t>ы является то, что занятия по английскому языку</w:t>
      </w:r>
      <w:r w:rsidRPr="00F95119">
        <w:rPr>
          <w:rFonts w:ascii="Times New Roman" w:hAnsi="Times New Roman" w:cs="Times New Roman"/>
          <w:sz w:val="28"/>
          <w:szCs w:val="28"/>
        </w:rPr>
        <w:t xml:space="preserve"> согласно образовательному курсу являются более гибкими,</w:t>
      </w:r>
      <w:r w:rsidR="002C474B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="002C474B" w:rsidRPr="00F95119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F95119">
        <w:rPr>
          <w:rFonts w:ascii="Times New Roman" w:hAnsi="Times New Roman" w:cs="Times New Roman"/>
          <w:sz w:val="28"/>
          <w:szCs w:val="28"/>
        </w:rPr>
        <w:t xml:space="preserve">азнообразными по целям и задачам, вариативными по формам и методам преподавания, насыщенными по использованию новейших </w:t>
      </w:r>
      <w:r w:rsidR="00795C4C" w:rsidRPr="00F95119">
        <w:rPr>
          <w:rFonts w:ascii="Times New Roman" w:hAnsi="Times New Roman" w:cs="Times New Roman"/>
          <w:sz w:val="28"/>
          <w:szCs w:val="28"/>
        </w:rPr>
        <w:t>методических</w:t>
      </w:r>
      <w:r w:rsidRPr="00F95119">
        <w:rPr>
          <w:rFonts w:ascii="Times New Roman" w:hAnsi="Times New Roman" w:cs="Times New Roman"/>
          <w:sz w:val="28"/>
          <w:szCs w:val="28"/>
        </w:rPr>
        <w:t xml:space="preserve"> средств. </w:t>
      </w:r>
    </w:p>
    <w:p w:rsidR="00C82B03" w:rsidRPr="00F95119" w:rsidRDefault="00C82B03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F95119">
        <w:rPr>
          <w:rFonts w:ascii="Times New Roman" w:hAnsi="Times New Roman" w:cs="Times New Roman"/>
          <w:sz w:val="28"/>
          <w:szCs w:val="28"/>
        </w:rPr>
        <w:t xml:space="preserve"> изучения английского языка продиктована потребностями современного мира. Актуальность данной программы</w:t>
      </w:r>
      <w:r w:rsidR="00795C4C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</w:rPr>
        <w:t xml:space="preserve">обусловлена также ее практической значимостью. </w:t>
      </w:r>
      <w:r w:rsidR="00795C4C" w:rsidRPr="00F95119">
        <w:rPr>
          <w:rFonts w:ascii="Times New Roman" w:hAnsi="Times New Roman" w:cs="Times New Roman"/>
          <w:sz w:val="28"/>
          <w:szCs w:val="28"/>
        </w:rPr>
        <w:t>В процессе реализации программы происходит формирование</w:t>
      </w:r>
      <w:r w:rsidRPr="00F95119">
        <w:rPr>
          <w:rFonts w:ascii="Times New Roman" w:hAnsi="Times New Roman" w:cs="Times New Roman"/>
          <w:sz w:val="28"/>
          <w:szCs w:val="28"/>
        </w:rPr>
        <w:t xml:space="preserve"> интерес</w:t>
      </w:r>
      <w:r w:rsidR="00795C4C" w:rsidRPr="00F95119">
        <w:rPr>
          <w:rFonts w:ascii="Times New Roman" w:hAnsi="Times New Roman" w:cs="Times New Roman"/>
          <w:sz w:val="28"/>
          <w:szCs w:val="28"/>
        </w:rPr>
        <w:t>а</w:t>
      </w:r>
      <w:r w:rsidRPr="00F95119">
        <w:rPr>
          <w:rFonts w:ascii="Times New Roman" w:hAnsi="Times New Roman" w:cs="Times New Roman"/>
          <w:sz w:val="28"/>
          <w:szCs w:val="28"/>
        </w:rPr>
        <w:t xml:space="preserve"> к дальнейшему изучению английского языка, накоплен</w:t>
      </w:r>
      <w:r w:rsidR="00795C4C" w:rsidRPr="00F95119">
        <w:rPr>
          <w:rFonts w:ascii="Times New Roman" w:hAnsi="Times New Roman" w:cs="Times New Roman"/>
          <w:sz w:val="28"/>
          <w:szCs w:val="28"/>
        </w:rPr>
        <w:t>ию</w:t>
      </w:r>
      <w:r w:rsidRPr="00F95119">
        <w:rPr>
          <w:rFonts w:ascii="Times New Roman" w:hAnsi="Times New Roman" w:cs="Times New Roman"/>
          <w:sz w:val="28"/>
          <w:szCs w:val="28"/>
        </w:rPr>
        <w:t xml:space="preserve"> объем</w:t>
      </w:r>
      <w:r w:rsidR="00795C4C" w:rsidRPr="00F95119">
        <w:rPr>
          <w:rFonts w:ascii="Times New Roman" w:hAnsi="Times New Roman" w:cs="Times New Roman"/>
          <w:sz w:val="28"/>
          <w:szCs w:val="28"/>
        </w:rPr>
        <w:t>а</w:t>
      </w:r>
      <w:r w:rsidRPr="00F95119">
        <w:rPr>
          <w:rFonts w:ascii="Times New Roman" w:hAnsi="Times New Roman" w:cs="Times New Roman"/>
          <w:sz w:val="28"/>
          <w:szCs w:val="28"/>
        </w:rPr>
        <w:t xml:space="preserve"> знаний.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b/>
          <w:sz w:val="28"/>
          <w:szCs w:val="28"/>
        </w:rPr>
        <w:t>Цель программы</w:t>
      </w:r>
      <w:r w:rsidRPr="00F95119">
        <w:rPr>
          <w:rFonts w:ascii="Times New Roman" w:hAnsi="Times New Roman" w:cs="Times New Roman"/>
          <w:sz w:val="28"/>
          <w:szCs w:val="28"/>
        </w:rPr>
        <w:t xml:space="preserve"> заключается в формировании у обучающихся иноязычной коммуникативной компетенции как средства, позволяющего обеспечить свои коммуникативно-познавательные потребности и решать практические задачи в сфере повседневно-бытового общения с носителями языка в заданных программой пределах.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В процессе обучения решаются следующие задачи: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>Предметные</w:t>
      </w:r>
      <w:r w:rsidR="00764ACB" w:rsidRPr="00F95119">
        <w:rPr>
          <w:rFonts w:ascii="Times New Roman" w:hAnsi="Times New Roman" w:cs="Times New Roman"/>
          <w:i/>
          <w:sz w:val="28"/>
          <w:szCs w:val="28"/>
        </w:rPr>
        <w:t xml:space="preserve"> задачи</w:t>
      </w:r>
      <w:r w:rsidRPr="00F95119">
        <w:rPr>
          <w:rFonts w:ascii="Times New Roman" w:hAnsi="Times New Roman" w:cs="Times New Roman"/>
          <w:i/>
          <w:sz w:val="28"/>
          <w:szCs w:val="28"/>
        </w:rPr>
        <w:t>: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систематизировать и обобщить фонетико-орфографический материал и грамматический материал;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овладеть набором языковых (лексических) единиц, соответствующих уровню обучения;</w:t>
      </w:r>
    </w:p>
    <w:p w:rsidR="00795C4C" w:rsidRPr="00F95119" w:rsidRDefault="00795C4C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сформировать грамматические навыки, обеспечивающие возможность пользоваться языком как средством общения;</w:t>
      </w:r>
    </w:p>
    <w:p w:rsidR="00795C4C" w:rsidRPr="00F95119" w:rsidRDefault="00764AC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</w:t>
      </w:r>
      <w:r w:rsidR="00795C4C" w:rsidRPr="00F95119">
        <w:rPr>
          <w:rFonts w:ascii="Times New Roman" w:hAnsi="Times New Roman" w:cs="Times New Roman"/>
          <w:sz w:val="28"/>
          <w:szCs w:val="28"/>
        </w:rPr>
        <w:t xml:space="preserve"> развить речевые умения в рецептивных и продуктивных видах речевой деятельности (</w:t>
      </w:r>
      <w:proofErr w:type="spellStart"/>
      <w:r w:rsidR="00795C4C" w:rsidRPr="00F95119">
        <w:rPr>
          <w:rFonts w:ascii="Times New Roman" w:hAnsi="Times New Roman" w:cs="Times New Roman"/>
          <w:sz w:val="28"/>
          <w:szCs w:val="28"/>
        </w:rPr>
        <w:t>аудировании</w:t>
      </w:r>
      <w:proofErr w:type="spellEnd"/>
      <w:r w:rsidR="00795C4C" w:rsidRPr="00F95119">
        <w:rPr>
          <w:rFonts w:ascii="Times New Roman" w:hAnsi="Times New Roman" w:cs="Times New Roman"/>
          <w:sz w:val="28"/>
          <w:szCs w:val="28"/>
        </w:rPr>
        <w:t>, чтении, говорении, письме).</w:t>
      </w:r>
    </w:p>
    <w:p w:rsidR="00C82B03" w:rsidRPr="00F95119" w:rsidRDefault="00C82B03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>Развивающие задачи: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 xml:space="preserve">развивать психические функции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обкучающегося</w:t>
      </w:r>
      <w:proofErr w:type="spellEnd"/>
      <w:r w:rsidR="00F825FB" w:rsidRPr="00F95119">
        <w:rPr>
          <w:rFonts w:ascii="Times New Roman" w:hAnsi="Times New Roman" w:cs="Times New Roman"/>
          <w:sz w:val="28"/>
          <w:szCs w:val="28"/>
        </w:rPr>
        <w:t xml:space="preserve"> (восприятие, внимание, языковая память, воображение, основы языкового мышления и др.)</w:t>
      </w:r>
      <w:r w:rsidR="00C82B03" w:rsidRPr="00F95119">
        <w:rPr>
          <w:rFonts w:ascii="Times New Roman" w:hAnsi="Times New Roman" w:cs="Times New Roman"/>
          <w:sz w:val="28"/>
          <w:szCs w:val="28"/>
        </w:rPr>
        <w:t xml:space="preserve"> через процесс овладения иностранным языком;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>развивать специальные способности, необходимые для обучения иноязычному общению: фонематический слух, имитационные способности, способность к догадке и различению;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 xml:space="preserve">развивать творческую активность </w:t>
      </w:r>
      <w:r w:rsidRPr="00F95119">
        <w:rPr>
          <w:rFonts w:ascii="Times New Roman" w:hAnsi="Times New Roman" w:cs="Times New Roman"/>
          <w:sz w:val="28"/>
          <w:szCs w:val="28"/>
        </w:rPr>
        <w:t>об</w:t>
      </w:r>
      <w:r w:rsidR="00C82B03" w:rsidRPr="00F95119">
        <w:rPr>
          <w:rFonts w:ascii="Times New Roman" w:hAnsi="Times New Roman" w:cs="Times New Roman"/>
          <w:sz w:val="28"/>
          <w:szCs w:val="28"/>
        </w:rPr>
        <w:t>уча</w:t>
      </w:r>
      <w:r w:rsidRPr="00F95119">
        <w:rPr>
          <w:rFonts w:ascii="Times New Roman" w:hAnsi="Times New Roman" w:cs="Times New Roman"/>
          <w:sz w:val="28"/>
          <w:szCs w:val="28"/>
        </w:rPr>
        <w:t>ю</w:t>
      </w:r>
      <w:r w:rsidR="00C82B03" w:rsidRPr="00F95119">
        <w:rPr>
          <w:rFonts w:ascii="Times New Roman" w:hAnsi="Times New Roman" w:cs="Times New Roman"/>
          <w:sz w:val="28"/>
          <w:szCs w:val="28"/>
        </w:rPr>
        <w:t>щихся и их речевую культуру.</w:t>
      </w:r>
    </w:p>
    <w:p w:rsidR="00C82B03" w:rsidRPr="00F95119" w:rsidRDefault="00C82B03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>Воспитательные задачи: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 xml:space="preserve">воспитывать у </w:t>
      </w:r>
      <w:r w:rsidRPr="00F95119">
        <w:rPr>
          <w:rFonts w:ascii="Times New Roman" w:hAnsi="Times New Roman" w:cs="Times New Roman"/>
          <w:sz w:val="28"/>
          <w:szCs w:val="28"/>
        </w:rPr>
        <w:t>обучающихся</w:t>
      </w:r>
      <w:r w:rsidR="00C82B03" w:rsidRPr="00F95119">
        <w:rPr>
          <w:rFonts w:ascii="Times New Roman" w:hAnsi="Times New Roman" w:cs="Times New Roman"/>
          <w:sz w:val="28"/>
          <w:szCs w:val="28"/>
        </w:rPr>
        <w:t xml:space="preserve"> устойчивый интерес к изучению английского языка;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>формировать экологическую культуру и стремление к здоровому образу жизни;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 xml:space="preserve">воспитывать средствами английского языка чувство патриотизма, толерантности и </w:t>
      </w:r>
      <w:proofErr w:type="spellStart"/>
      <w:r w:rsidR="00C82B03" w:rsidRPr="00F95119">
        <w:rPr>
          <w:rFonts w:ascii="Times New Roman" w:hAnsi="Times New Roman" w:cs="Times New Roman"/>
          <w:sz w:val="28"/>
          <w:szCs w:val="28"/>
        </w:rPr>
        <w:t>эмпатии</w:t>
      </w:r>
      <w:proofErr w:type="spellEnd"/>
      <w:r w:rsidR="00C82B03" w:rsidRPr="00F95119">
        <w:rPr>
          <w:rFonts w:ascii="Times New Roman" w:hAnsi="Times New Roman" w:cs="Times New Roman"/>
          <w:sz w:val="28"/>
          <w:szCs w:val="28"/>
        </w:rPr>
        <w:t>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>формировать уважительное отношение к людям, чувство товарищества и дружбы;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>развивать позитивные установки к раз</w:t>
      </w:r>
      <w:r w:rsidRPr="00F95119">
        <w:rPr>
          <w:rFonts w:ascii="Times New Roman" w:hAnsi="Times New Roman" w:cs="Times New Roman"/>
          <w:sz w:val="28"/>
          <w:szCs w:val="28"/>
        </w:rPr>
        <w:t>личным видам труда и творчества.</w:t>
      </w:r>
    </w:p>
    <w:p w:rsidR="00C82B03" w:rsidRPr="00F95119" w:rsidRDefault="00C82B03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>Общеобразовательные задачи: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>развивать интерес и любознательное отношение к стране изучаемого языка;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 xml:space="preserve">расширять </w:t>
      </w:r>
      <w:r w:rsidRPr="00F95119">
        <w:rPr>
          <w:rFonts w:ascii="Times New Roman" w:hAnsi="Times New Roman" w:cs="Times New Roman"/>
          <w:sz w:val="28"/>
          <w:szCs w:val="28"/>
        </w:rPr>
        <w:t>кругозор обучающихся</w:t>
      </w:r>
      <w:r w:rsidR="00C82B03" w:rsidRPr="00F95119">
        <w:rPr>
          <w:rFonts w:ascii="Times New Roman" w:hAnsi="Times New Roman" w:cs="Times New Roman"/>
          <w:sz w:val="28"/>
          <w:szCs w:val="28"/>
        </w:rPr>
        <w:t xml:space="preserve"> посредством дополнительной лингвострановедческой информации;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>формировать представление о поликультурном мире и чувство осознания самих себя в нем;</w:t>
      </w:r>
    </w:p>
    <w:p w:rsidR="00C82B03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</w:t>
      </w:r>
      <w:r w:rsidR="00C82B03" w:rsidRPr="00F95119">
        <w:rPr>
          <w:rFonts w:ascii="Times New Roman" w:hAnsi="Times New Roman" w:cs="Times New Roman"/>
          <w:sz w:val="28"/>
          <w:szCs w:val="28"/>
        </w:rPr>
        <w:t>формировать когнитивную инициативу</w:t>
      </w:r>
      <w:r w:rsidRPr="00F95119">
        <w:rPr>
          <w:rFonts w:ascii="Times New Roman" w:hAnsi="Times New Roman" w:cs="Times New Roman"/>
          <w:sz w:val="28"/>
          <w:szCs w:val="28"/>
        </w:rPr>
        <w:t xml:space="preserve"> обучающихся.</w:t>
      </w:r>
    </w:p>
    <w:p w:rsidR="00980EBF" w:rsidRPr="00F95119" w:rsidRDefault="008B5955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Образовательный процесс, реализуемый в рамках</w:t>
      </w:r>
      <w:r w:rsidR="00764ACB" w:rsidRPr="00F95119">
        <w:rPr>
          <w:rFonts w:ascii="Times New Roman" w:hAnsi="Times New Roman" w:cs="Times New Roman"/>
          <w:sz w:val="28"/>
          <w:szCs w:val="28"/>
        </w:rPr>
        <w:t xml:space="preserve"> данного</w:t>
      </w:r>
      <w:r w:rsidRPr="00F95119">
        <w:rPr>
          <w:rFonts w:ascii="Times New Roman" w:hAnsi="Times New Roman" w:cs="Times New Roman"/>
          <w:sz w:val="28"/>
          <w:szCs w:val="28"/>
        </w:rPr>
        <w:t xml:space="preserve"> курса, строится с опорой на интегративный, индивидуально-дифференцированный и коммуникативный подходы.</w:t>
      </w:r>
    </w:p>
    <w:p w:rsidR="00980EBF" w:rsidRPr="00F95119" w:rsidRDefault="00980EBF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 xml:space="preserve">Интегративный подход </w:t>
      </w:r>
    </w:p>
    <w:p w:rsidR="00733AE7" w:rsidRPr="00F95119" w:rsidRDefault="00764ACB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И</w:t>
      </w:r>
      <w:r w:rsidR="00733AE7" w:rsidRPr="00F95119">
        <w:rPr>
          <w:rFonts w:ascii="Times New Roman" w:hAnsi="Times New Roman" w:cs="Times New Roman"/>
          <w:sz w:val="28"/>
          <w:szCs w:val="28"/>
        </w:rPr>
        <w:t>нтегративные связи представляют собой опору для полноценного восприятия и понимания новых знаний, формирования навыков и развития умений, а также позволяют обобщать и систематизировать имеющийся языковой и речевой опыт, обеспечивая полноту знания.</w:t>
      </w:r>
    </w:p>
    <w:p w:rsidR="00733AE7" w:rsidRPr="00F95119" w:rsidRDefault="00733AE7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Интегративные связи способствуют интенсификации обучения иностранному языку, которая выражается в следующем: повышается интерес к изучению предмета; </w:t>
      </w:r>
      <w:r w:rsidRPr="00F95119">
        <w:rPr>
          <w:rFonts w:ascii="Times New Roman" w:hAnsi="Times New Roman" w:cs="Times New Roman"/>
          <w:sz w:val="28"/>
          <w:szCs w:val="28"/>
        </w:rPr>
        <w:lastRenderedPageBreak/>
        <w:t>активизируется речемыслительная деятельность; совершенствуются речевые умения; расширяется кругозор обуча</w:t>
      </w:r>
      <w:r w:rsidR="00764ACB" w:rsidRPr="00F95119">
        <w:rPr>
          <w:rFonts w:ascii="Times New Roman" w:hAnsi="Times New Roman" w:cs="Times New Roman"/>
          <w:sz w:val="28"/>
          <w:szCs w:val="28"/>
        </w:rPr>
        <w:t>ющихся</w:t>
      </w:r>
      <w:r w:rsidRPr="00F95119">
        <w:rPr>
          <w:rFonts w:ascii="Times New Roman" w:hAnsi="Times New Roman" w:cs="Times New Roman"/>
          <w:sz w:val="28"/>
          <w:szCs w:val="28"/>
        </w:rPr>
        <w:t>.</w:t>
      </w:r>
    </w:p>
    <w:p w:rsidR="00980EBF" w:rsidRPr="00F95119" w:rsidRDefault="00980EBF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 xml:space="preserve">Индивидуально-дифференцированный подход </w:t>
      </w:r>
    </w:p>
    <w:p w:rsidR="00864ECF" w:rsidRPr="00F95119" w:rsidRDefault="00980EBF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Индивидуально-дифференцированная система обучения английскому языку, предполагающая групповое обучение с учетом личностных особенностей представлена в </w:t>
      </w:r>
      <w:r w:rsidR="00A3159B" w:rsidRPr="00F95119">
        <w:rPr>
          <w:rFonts w:ascii="Times New Roman" w:hAnsi="Times New Roman" w:cs="Times New Roman"/>
          <w:sz w:val="28"/>
          <w:szCs w:val="28"/>
        </w:rPr>
        <w:t xml:space="preserve">данном </w:t>
      </w:r>
      <w:r w:rsidRPr="00F95119">
        <w:rPr>
          <w:rFonts w:ascii="Times New Roman" w:hAnsi="Times New Roman" w:cs="Times New Roman"/>
          <w:sz w:val="28"/>
          <w:szCs w:val="28"/>
        </w:rPr>
        <w:t>курсе</w:t>
      </w:r>
      <w:r w:rsidR="00A3159B" w:rsidRPr="00F95119">
        <w:rPr>
          <w:rFonts w:ascii="Times New Roman" w:hAnsi="Times New Roman" w:cs="Times New Roman"/>
          <w:sz w:val="28"/>
          <w:szCs w:val="28"/>
        </w:rPr>
        <w:t xml:space="preserve"> обучения английскому языку.</w:t>
      </w:r>
      <w:r w:rsidR="00864ECF" w:rsidRPr="00F95119">
        <w:rPr>
          <w:rFonts w:ascii="Times New Roman" w:hAnsi="Times New Roman" w:cs="Times New Roman"/>
          <w:sz w:val="28"/>
          <w:szCs w:val="28"/>
        </w:rPr>
        <w:t xml:space="preserve"> Применение </w:t>
      </w:r>
      <w:r w:rsidR="00A3159B" w:rsidRPr="00F95119">
        <w:rPr>
          <w:rFonts w:ascii="Times New Roman" w:hAnsi="Times New Roman" w:cs="Times New Roman"/>
          <w:sz w:val="28"/>
          <w:szCs w:val="28"/>
        </w:rPr>
        <w:t>индивидуально-дифференцированного подхода</w:t>
      </w:r>
      <w:r w:rsidR="00864ECF" w:rsidRPr="00F95119">
        <w:rPr>
          <w:rFonts w:ascii="Times New Roman" w:hAnsi="Times New Roman" w:cs="Times New Roman"/>
          <w:sz w:val="28"/>
          <w:szCs w:val="28"/>
        </w:rPr>
        <w:t xml:space="preserve"> способствует созданию условий для естественного индивидуального личностного роста каждого </w:t>
      </w:r>
      <w:r w:rsidR="00A3159B" w:rsidRPr="00F95119">
        <w:rPr>
          <w:rFonts w:ascii="Times New Roman" w:hAnsi="Times New Roman" w:cs="Times New Roman"/>
          <w:sz w:val="28"/>
          <w:szCs w:val="28"/>
        </w:rPr>
        <w:t>обучающегося</w:t>
      </w:r>
      <w:r w:rsidR="00864ECF" w:rsidRPr="00F95119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A3159B" w:rsidRPr="00F95119">
        <w:rPr>
          <w:rFonts w:ascii="Times New Roman" w:hAnsi="Times New Roman" w:cs="Times New Roman"/>
          <w:sz w:val="28"/>
          <w:szCs w:val="28"/>
        </w:rPr>
        <w:t xml:space="preserve">совершенствования уровня </w:t>
      </w:r>
      <w:r w:rsidR="00864ECF" w:rsidRPr="00F95119">
        <w:rPr>
          <w:rFonts w:ascii="Times New Roman" w:hAnsi="Times New Roman" w:cs="Times New Roman"/>
          <w:sz w:val="28"/>
          <w:szCs w:val="28"/>
        </w:rPr>
        <w:t>владения английским языком.</w:t>
      </w:r>
    </w:p>
    <w:p w:rsidR="00980EBF" w:rsidRPr="00F95119" w:rsidRDefault="00864ECF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 xml:space="preserve">Коммуникативный подход </w:t>
      </w:r>
    </w:p>
    <w:p w:rsidR="00885F0B" w:rsidRPr="00F95119" w:rsidRDefault="00864ECF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Развитие речевой деятельности </w:t>
      </w:r>
      <w:r w:rsidR="00A3159B" w:rsidRPr="00F95119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A3159B" w:rsidRPr="00F95119">
        <w:rPr>
          <w:rFonts w:ascii="Times New Roman" w:hAnsi="Times New Roman" w:cs="Times New Roman"/>
          <w:sz w:val="28"/>
          <w:szCs w:val="28"/>
        </w:rPr>
        <w:t>ихучении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 английско</w:t>
      </w:r>
      <w:r w:rsidR="00A3159B" w:rsidRPr="00F95119">
        <w:rPr>
          <w:rFonts w:ascii="Times New Roman" w:hAnsi="Times New Roman" w:cs="Times New Roman"/>
          <w:sz w:val="28"/>
          <w:szCs w:val="28"/>
        </w:rPr>
        <w:t>го</w:t>
      </w:r>
      <w:r w:rsidRPr="00F95119">
        <w:rPr>
          <w:rFonts w:ascii="Times New Roman" w:hAnsi="Times New Roman" w:cs="Times New Roman"/>
          <w:sz w:val="28"/>
          <w:szCs w:val="28"/>
        </w:rPr>
        <w:t xml:space="preserve"> язык</w:t>
      </w:r>
      <w:r w:rsidR="00A3159B" w:rsidRPr="00F95119">
        <w:rPr>
          <w:rFonts w:ascii="Times New Roman" w:hAnsi="Times New Roman" w:cs="Times New Roman"/>
          <w:sz w:val="28"/>
          <w:szCs w:val="28"/>
        </w:rPr>
        <w:t>а</w:t>
      </w:r>
      <w:r w:rsidRPr="00F95119">
        <w:rPr>
          <w:rFonts w:ascii="Times New Roman" w:hAnsi="Times New Roman" w:cs="Times New Roman"/>
          <w:sz w:val="28"/>
          <w:szCs w:val="28"/>
        </w:rPr>
        <w:t xml:space="preserve"> является одной из важных задач, реализуемых в рамках курса.</w:t>
      </w:r>
      <w:r w:rsidR="00F9066B" w:rsidRPr="00F95119">
        <w:rPr>
          <w:rFonts w:ascii="Times New Roman" w:hAnsi="Times New Roman" w:cs="Times New Roman"/>
          <w:sz w:val="28"/>
          <w:szCs w:val="28"/>
        </w:rPr>
        <w:t xml:space="preserve"> Коммуникативная деятельность направлена на решение задач, связанных с освоением всех компонентов устной речи, освоением культуры общения и этикета, воспитанием толерантности. Материалы курса выстроены таким образом, что </w:t>
      </w:r>
      <w:r w:rsidR="00B9398A" w:rsidRPr="00F95119">
        <w:rPr>
          <w:rFonts w:ascii="Times New Roman" w:hAnsi="Times New Roman" w:cs="Times New Roman"/>
          <w:sz w:val="28"/>
          <w:szCs w:val="28"/>
        </w:rPr>
        <w:t xml:space="preserve">речевая деятельность обусловлена коммуникативной ситуацией, которая выступает как стимул, вызывающий потребность в общении и побуждающий </w:t>
      </w:r>
      <w:r w:rsidR="00A3159B" w:rsidRPr="00F95119">
        <w:rPr>
          <w:rFonts w:ascii="Times New Roman" w:hAnsi="Times New Roman" w:cs="Times New Roman"/>
          <w:sz w:val="28"/>
          <w:szCs w:val="28"/>
        </w:rPr>
        <w:t>обучающегося</w:t>
      </w:r>
      <w:r w:rsidR="00B9398A" w:rsidRPr="00F95119">
        <w:rPr>
          <w:rFonts w:ascii="Times New Roman" w:hAnsi="Times New Roman" w:cs="Times New Roman"/>
          <w:sz w:val="28"/>
          <w:szCs w:val="28"/>
        </w:rPr>
        <w:t xml:space="preserve"> к естественной речевой активности. Таким образом, в мотивированных ситуациях </w:t>
      </w:r>
      <w:r w:rsidR="00A3159B" w:rsidRPr="00F95119">
        <w:rPr>
          <w:rFonts w:ascii="Times New Roman" w:hAnsi="Times New Roman" w:cs="Times New Roman"/>
          <w:sz w:val="28"/>
          <w:szCs w:val="28"/>
        </w:rPr>
        <w:t xml:space="preserve">происходит обучение </w:t>
      </w:r>
      <w:proofErr w:type="spellStart"/>
      <w:r w:rsidR="00A3159B" w:rsidRPr="00F95119">
        <w:rPr>
          <w:rFonts w:ascii="Times New Roman" w:hAnsi="Times New Roman" w:cs="Times New Roman"/>
          <w:sz w:val="28"/>
          <w:szCs w:val="28"/>
        </w:rPr>
        <w:t>общениию</w:t>
      </w:r>
      <w:proofErr w:type="spellEnd"/>
      <w:r w:rsidR="00B9398A" w:rsidRPr="00F95119">
        <w:rPr>
          <w:rFonts w:ascii="Times New Roman" w:hAnsi="Times New Roman" w:cs="Times New Roman"/>
          <w:sz w:val="28"/>
          <w:szCs w:val="28"/>
        </w:rPr>
        <w:t>, активно</w:t>
      </w:r>
      <w:r w:rsidR="00A3159B" w:rsidRPr="00F95119">
        <w:rPr>
          <w:rFonts w:ascii="Times New Roman" w:hAnsi="Times New Roman" w:cs="Times New Roman"/>
          <w:sz w:val="28"/>
          <w:szCs w:val="28"/>
        </w:rPr>
        <w:t>е</w:t>
      </w:r>
      <w:r w:rsidR="00B9398A" w:rsidRPr="00F95119">
        <w:rPr>
          <w:rFonts w:ascii="Times New Roman" w:hAnsi="Times New Roman" w:cs="Times New Roman"/>
          <w:sz w:val="28"/>
          <w:szCs w:val="28"/>
        </w:rPr>
        <w:t xml:space="preserve"> усв</w:t>
      </w:r>
      <w:r w:rsidR="00A3159B" w:rsidRPr="00F95119">
        <w:rPr>
          <w:rFonts w:ascii="Times New Roman" w:hAnsi="Times New Roman" w:cs="Times New Roman"/>
          <w:sz w:val="28"/>
          <w:szCs w:val="28"/>
        </w:rPr>
        <w:t>оение</w:t>
      </w:r>
      <w:r w:rsidR="00B9398A" w:rsidRPr="00F95119">
        <w:rPr>
          <w:rFonts w:ascii="Times New Roman" w:hAnsi="Times New Roman" w:cs="Times New Roman"/>
          <w:sz w:val="28"/>
          <w:szCs w:val="28"/>
        </w:rPr>
        <w:t xml:space="preserve"> коммуникативн</w:t>
      </w:r>
      <w:r w:rsidR="00A3159B" w:rsidRPr="00F95119">
        <w:rPr>
          <w:rFonts w:ascii="Times New Roman" w:hAnsi="Times New Roman" w:cs="Times New Roman"/>
          <w:sz w:val="28"/>
          <w:szCs w:val="28"/>
        </w:rPr>
        <w:t>ого</w:t>
      </w:r>
      <w:r w:rsidR="00B9398A" w:rsidRPr="00F95119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A3159B" w:rsidRPr="00F95119">
        <w:rPr>
          <w:rFonts w:ascii="Times New Roman" w:hAnsi="Times New Roman" w:cs="Times New Roman"/>
          <w:sz w:val="28"/>
          <w:szCs w:val="28"/>
        </w:rPr>
        <w:t>а</w:t>
      </w:r>
      <w:r w:rsidR="00B9398A" w:rsidRPr="00F95119">
        <w:rPr>
          <w:rFonts w:ascii="Times New Roman" w:hAnsi="Times New Roman" w:cs="Times New Roman"/>
          <w:sz w:val="28"/>
          <w:szCs w:val="28"/>
        </w:rPr>
        <w:t>.</w:t>
      </w:r>
    </w:p>
    <w:p w:rsidR="004A056C" w:rsidRPr="00F95119" w:rsidRDefault="004A056C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b/>
          <w:sz w:val="28"/>
          <w:szCs w:val="28"/>
        </w:rPr>
        <w:t>Категория слушателей:</w:t>
      </w:r>
      <w:r w:rsidRPr="00F95119">
        <w:rPr>
          <w:rFonts w:ascii="Times New Roman" w:hAnsi="Times New Roman" w:cs="Times New Roman"/>
          <w:sz w:val="28"/>
          <w:szCs w:val="28"/>
        </w:rPr>
        <w:t xml:space="preserve"> программа рассчитана на лиц, владеющих английским языком на уровне В1+ (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) в соответствии с общеевропейской системой оценки уровней владения иностранным языком.</w:t>
      </w:r>
    </w:p>
    <w:p w:rsidR="004A056C" w:rsidRPr="00F95119" w:rsidRDefault="004A056C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b/>
          <w:sz w:val="28"/>
          <w:szCs w:val="28"/>
        </w:rPr>
        <w:t>Объем и срок освоения программы</w:t>
      </w:r>
      <w:r w:rsidRPr="00F95119">
        <w:rPr>
          <w:rFonts w:ascii="Times New Roman" w:hAnsi="Times New Roman" w:cs="Times New Roman"/>
          <w:sz w:val="28"/>
          <w:szCs w:val="28"/>
        </w:rPr>
        <w:t>: 1 год обучения (72 часа).</w:t>
      </w:r>
    </w:p>
    <w:p w:rsidR="00842495" w:rsidRDefault="004A056C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b/>
          <w:sz w:val="28"/>
          <w:szCs w:val="28"/>
        </w:rPr>
        <w:t>Режим занятий:</w:t>
      </w:r>
      <w:r w:rsidRPr="00F95119">
        <w:rPr>
          <w:rFonts w:ascii="Times New Roman" w:hAnsi="Times New Roman" w:cs="Times New Roman"/>
          <w:sz w:val="28"/>
          <w:szCs w:val="28"/>
        </w:rPr>
        <w:t xml:space="preserve"> занятия проводятся 2 раза в неделю. Учебный год начинается в сентябре и заканчивается в мае.</w:t>
      </w:r>
    </w:p>
    <w:p w:rsidR="00337614" w:rsidRPr="00842495" w:rsidRDefault="00337614" w:rsidP="00567141">
      <w:pPr>
        <w:pStyle w:val="a3"/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освоения образовательной программы в полном объеме и при успешном итоговом тестировании обучающемуся выдается сертификат, подтверждающий </w:t>
      </w:r>
      <w:r w:rsidRPr="00F95119">
        <w:rPr>
          <w:rFonts w:ascii="Times New Roman" w:hAnsi="Times New Roman" w:cs="Times New Roman"/>
          <w:sz w:val="28"/>
          <w:szCs w:val="28"/>
        </w:rPr>
        <w:t>владе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F95119">
        <w:rPr>
          <w:rFonts w:ascii="Times New Roman" w:hAnsi="Times New Roman" w:cs="Times New Roman"/>
          <w:sz w:val="28"/>
          <w:szCs w:val="28"/>
        </w:rPr>
        <w:t xml:space="preserve"> английским языком на уровне В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51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980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) в соответствии с общеевропейской системой оценки уровней владения иностранным языком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23FA" w:rsidRPr="00F95119" w:rsidRDefault="00C023FA" w:rsidP="00567141">
      <w:pPr>
        <w:spacing w:beforeLines="20" w:before="48" w:afterLines="20" w:after="48" w:line="360" w:lineRule="auto"/>
        <w:ind w:left="567" w:firstLine="70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5119">
        <w:rPr>
          <w:rFonts w:ascii="Times New Roman" w:hAnsi="Times New Roman" w:cs="Times New Roman"/>
          <w:b/>
          <w:sz w:val="28"/>
          <w:szCs w:val="28"/>
        </w:rPr>
        <w:lastRenderedPageBreak/>
        <w:t>Планируемые  резу</w:t>
      </w:r>
      <w:r w:rsidR="004A056C" w:rsidRPr="00F95119">
        <w:rPr>
          <w:rFonts w:ascii="Times New Roman" w:hAnsi="Times New Roman" w:cs="Times New Roman"/>
          <w:b/>
          <w:sz w:val="28"/>
          <w:szCs w:val="28"/>
        </w:rPr>
        <w:t>льтаты</w:t>
      </w:r>
      <w:proofErr w:type="gramEnd"/>
      <w:r w:rsidR="004A056C" w:rsidRPr="00F95119">
        <w:rPr>
          <w:rFonts w:ascii="Times New Roman" w:hAnsi="Times New Roman" w:cs="Times New Roman"/>
          <w:b/>
          <w:sz w:val="28"/>
          <w:szCs w:val="28"/>
        </w:rPr>
        <w:t xml:space="preserve"> реализации п</w:t>
      </w:r>
      <w:r w:rsidRPr="00F95119">
        <w:rPr>
          <w:rFonts w:ascii="Times New Roman" w:hAnsi="Times New Roman" w:cs="Times New Roman"/>
          <w:b/>
          <w:sz w:val="28"/>
          <w:szCs w:val="28"/>
        </w:rPr>
        <w:t>рограммы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В результате обучения по программе обучающийся должен: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>знать: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фонетико-орфографический материал: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фонетические стандарты английского языка;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просодические средства английского языка, используемые для получения и передачи необходимой информации, оттенков значения, эмоций;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национально-специфические особенности речевой коммуникации на английском языке;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правила орфографии и пунктуации в английском языке.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грамматический материал: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категории различных частей речи в английском языке, грамматические формы и их значения;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грамматические особенности построения устного и письменного высказывания;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грамматические формы и конструкции, типичные для формального и неформального регистров общения, письменной и устной коммуникации на английском языке.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лексический материал: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- 3000 наиболее употребительных лексических единиц (слов, фраз, выражений, клише) активно (уверенное употребление в устной речи и на письме) и 3500 единиц пассивно (понимание при чтении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аудировании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);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лексические и фразеологические явления, характерные для текстов социально-культурной направленности, включая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безэквивалентную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 и фоновую лексику, заимствования, многокомпонентные слова и выражения, а также часто используемые фразовые глаголы и фразеологизмы;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особенности работы с современными лексикографическими источниками и электронными ресурсами.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lastRenderedPageBreak/>
        <w:t>- социокультурные сведения: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основную информацию о социокультурных особенностях стран изучаемого языка;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лексические единицы, включающие устойчивые словосочетания, оценочную лексику, реплики-клише речевого этикета, которые отражают культуру стран родного и изучаемого языков;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особенности формального и </w:t>
      </w:r>
      <w:proofErr w:type="gramStart"/>
      <w:r w:rsidRPr="00F95119">
        <w:rPr>
          <w:rFonts w:ascii="Times New Roman" w:hAnsi="Times New Roman" w:cs="Times New Roman"/>
          <w:sz w:val="28"/>
          <w:szCs w:val="28"/>
        </w:rPr>
        <w:t>неформального языкового поведения</w:t>
      </w:r>
      <w:proofErr w:type="gramEnd"/>
      <w:r w:rsidRPr="00F95119">
        <w:rPr>
          <w:rFonts w:ascii="Times New Roman" w:hAnsi="Times New Roman" w:cs="Times New Roman"/>
          <w:sz w:val="28"/>
          <w:szCs w:val="28"/>
        </w:rPr>
        <w:t xml:space="preserve"> и правила вербального и невербального поведения в типичных ситуациях общения.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>владеть: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навыками оформления речевых высказываний в соответствии с грамматическими и лексическими нормами устной и письменной речи, фонетическими нормами (устная речь) и основными правилами орфографии и пунктуации (письменная речь) иностранного языка, не допуская ошибок, препятствующих речевому общению;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навыками соотношения конкретного коммуникативного намерения с грамматическим и лексическим наполнением речевого произведения;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языковыми средствами выражения коммуникативно-речевых функций (просьба, предложение и т.п.);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лексическими и фразеологическими явлениями, характерными для текстов социокультурной тематики;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- лексическими навыками опознания синонимов, антонимов, однокоренных слов,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безэквивалентной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 лексики и раскрытия значения многокомпонентных слов и выражений (в рамках изучаемых тем);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умениями использования двуязычных словарей при чтении различного типа текстов.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5119">
        <w:rPr>
          <w:rFonts w:ascii="Times New Roman" w:hAnsi="Times New Roman" w:cs="Times New Roman"/>
          <w:i/>
          <w:sz w:val="28"/>
          <w:szCs w:val="28"/>
        </w:rPr>
        <w:t>уметь: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понимать развернутые сообщения, даже если они имеют нечеткую логическую структуру и недостаточно выраженные смысловые связи, свободно понимать телевизионные программы и фильмы (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);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lastRenderedPageBreak/>
        <w:t>- понимать содержание объемных сложных текстов, а также улавливать скрытый в них контекстуальный смысл высказывания понимать (чтение);</w:t>
      </w:r>
    </w:p>
    <w:p w:rsidR="00A3159B" w:rsidRPr="00F95119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гибко и продуктивно пользоваться языком в социальной и профессиональной сферах общения, в процессе учебы и профессиональной подготовки; создавать точное, детальное, хорошо выстроенное сообщение на сложные темы, демонстрируя владение моделями организации текста, средствами связи и объединением его элементов (говорение);</w:t>
      </w:r>
    </w:p>
    <w:p w:rsidR="00C023FA" w:rsidRDefault="00A3159B" w:rsidP="00567141">
      <w:pPr>
        <w:spacing w:beforeLines="20" w:before="48" w:afterLines="20" w:after="48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- четко и логично выражать свои мысли в письменной форме и подробно освещать свои взгляды; подробно излагать в письмах, сочинениях, докладах сложные проблемы, выделяя то, что представляется наиболее важным; использовать языковой стиль, соответствующий предполагаемому адресату (письмо).</w:t>
      </w:r>
      <w:r w:rsidR="00885F0B" w:rsidRPr="00F9511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E0CFD" w:rsidRDefault="004A056C" w:rsidP="004A056C">
      <w:pPr>
        <w:pStyle w:val="1"/>
        <w:jc w:val="center"/>
        <w:rPr>
          <w:color w:val="auto"/>
        </w:rPr>
      </w:pPr>
      <w:bookmarkStart w:id="2" w:name="_Toc152534588"/>
      <w:r>
        <w:rPr>
          <w:color w:val="auto"/>
        </w:rPr>
        <w:t>Учебный план</w:t>
      </w:r>
      <w:bookmarkEnd w:id="2"/>
    </w:p>
    <w:tbl>
      <w:tblPr>
        <w:tblW w:w="9923" w:type="dxa"/>
        <w:tblInd w:w="72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34"/>
        <w:gridCol w:w="2820"/>
        <w:gridCol w:w="1276"/>
        <w:gridCol w:w="1134"/>
        <w:gridCol w:w="1134"/>
        <w:gridCol w:w="1276"/>
      </w:tblGrid>
      <w:tr w:rsidR="00D56E9F" w:rsidRPr="00AB18B9" w:rsidTr="00D56E9F">
        <w:trPr>
          <w:gridAfter w:val="5"/>
          <w:wAfter w:w="7640" w:type="dxa"/>
        </w:trPr>
        <w:tc>
          <w:tcPr>
            <w:tcW w:w="1149" w:type="dxa"/>
            <w:shd w:val="clear" w:color="auto" w:fill="FFFFFF"/>
            <w:vAlign w:val="center"/>
            <w:hideMark/>
          </w:tcPr>
          <w:p w:rsidR="00D56E9F" w:rsidRPr="00AB18B9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:rsidR="00D56E9F" w:rsidRPr="00AB18B9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6E9F" w:rsidRPr="00AB18B9" w:rsidTr="00D56E9F"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AB18B9" w:rsidRDefault="00D56E9F" w:rsidP="0087387B">
            <w:pPr>
              <w:spacing w:before="15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AB1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п/п</w:t>
            </w:r>
          </w:p>
        </w:tc>
        <w:tc>
          <w:tcPr>
            <w:tcW w:w="3954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AB18B9" w:rsidRDefault="00D56E9F" w:rsidP="0087387B">
            <w:pPr>
              <w:spacing w:before="15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1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раздела, темы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AB18B9" w:rsidRDefault="00D56E9F" w:rsidP="0087387B">
            <w:pPr>
              <w:spacing w:before="15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1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Pr="00AB18B9" w:rsidRDefault="00D56E9F" w:rsidP="0087387B">
            <w:pPr>
              <w:spacing w:before="15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Формы контроля</w:t>
            </w:r>
          </w:p>
        </w:tc>
      </w:tr>
      <w:tr w:rsidR="00D56E9F" w:rsidRPr="00AB18B9" w:rsidTr="00D56E9F"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56E9F" w:rsidRPr="00AB18B9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4" w:type="dxa"/>
            <w:gridSpan w:val="2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56E9F" w:rsidRPr="00AB18B9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AB18B9" w:rsidRDefault="00D56E9F" w:rsidP="0087387B">
            <w:pPr>
              <w:spacing w:before="15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1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AB18B9" w:rsidRDefault="00D56E9F" w:rsidP="0087387B">
            <w:pPr>
              <w:spacing w:before="15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1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Теория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AB18B9" w:rsidRDefault="00D56E9F" w:rsidP="0087387B">
            <w:pPr>
              <w:spacing w:before="15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1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Pr="00AB18B9" w:rsidRDefault="00D56E9F" w:rsidP="0087387B">
            <w:pPr>
              <w:spacing w:before="15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21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21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Вводное занятие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tabs>
                <w:tab w:val="left" w:pos="360"/>
                <w:tab w:val="center" w:pos="5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21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Студенческие исследования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tabs>
                <w:tab w:val="left" w:pos="123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девяти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пяти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текущий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движении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Выдающиеся таланты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tabs>
                <w:tab w:val="left" w:pos="104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текущий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Деньги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имеют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tabs>
                <w:tab w:val="left" w:pos="118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Здоровый образ жизни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D56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C12165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текущий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Искусство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tabs>
                <w:tab w:val="left" w:pos="151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tabs>
                <w:tab w:val="left" w:pos="151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tabs>
                <w:tab w:val="left" w:pos="15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Выжить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катастрофе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404666" w:rsidRDefault="00D56E9F" w:rsidP="0087387B">
            <w:pPr>
              <w:tabs>
                <w:tab w:val="left" w:pos="151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8D1283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9.2.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8D1283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текущий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Цифровой мир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8D1283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Новостная лента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Говорение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текущий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B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B34">
              <w:rPr>
                <w:rFonts w:ascii="Times New Roman" w:hAnsi="Times New Roman" w:cs="Times New Roman"/>
                <w:b/>
                <w:sz w:val="24"/>
                <w:szCs w:val="24"/>
              </w:rPr>
              <w:t>Итоговое занятие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6C2B34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итоговый</w:t>
            </w:r>
          </w:p>
        </w:tc>
      </w:tr>
      <w:tr w:rsidR="00D56E9F" w:rsidRPr="00AB18B9" w:rsidTr="00D56E9F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8D1283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39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8D1283" w:rsidRDefault="00D56E9F" w:rsidP="00873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8D128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8D1283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8D1283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8D1283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6" w:type="dxa"/>
              <w:left w:w="44" w:type="dxa"/>
              <w:bottom w:w="66" w:type="dxa"/>
              <w:right w:w="44" w:type="dxa"/>
            </w:tcMar>
            <w:hideMark/>
          </w:tcPr>
          <w:p w:rsidR="00D56E9F" w:rsidRPr="008D1283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6E9F" w:rsidRDefault="00D56E9F" w:rsidP="0087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-</w:t>
            </w:r>
          </w:p>
        </w:tc>
      </w:tr>
    </w:tbl>
    <w:p w:rsidR="00A3159B" w:rsidRDefault="004A056C" w:rsidP="0014588E">
      <w:pPr>
        <w:pStyle w:val="1"/>
        <w:ind w:left="567"/>
        <w:jc w:val="center"/>
        <w:rPr>
          <w:color w:val="auto"/>
        </w:rPr>
      </w:pPr>
      <w:bookmarkStart w:id="3" w:name="_Toc152534589"/>
      <w:r>
        <w:rPr>
          <w:color w:val="auto"/>
        </w:rPr>
        <w:t>Содержание программы</w:t>
      </w:r>
      <w:bookmarkEnd w:id="3"/>
    </w:p>
    <w:p w:rsidR="004A056C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1. </w:t>
      </w:r>
      <w:r w:rsidR="004A056C" w:rsidRPr="00F95119">
        <w:rPr>
          <w:rFonts w:ascii="Times New Roman" w:hAnsi="Times New Roman" w:cs="Times New Roman"/>
          <w:sz w:val="28"/>
          <w:szCs w:val="28"/>
        </w:rPr>
        <w:t>Вводное занятие.</w:t>
      </w:r>
    </w:p>
    <w:p w:rsidR="004A056C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2. </w:t>
      </w:r>
      <w:r w:rsidR="00560E13" w:rsidRPr="00F95119">
        <w:rPr>
          <w:rFonts w:ascii="Times New Roman" w:hAnsi="Times New Roman" w:cs="Times New Roman"/>
          <w:sz w:val="28"/>
          <w:szCs w:val="28"/>
        </w:rPr>
        <w:t>Студенческие исследования</w:t>
      </w:r>
      <w:r w:rsidR="00776114" w:rsidRPr="00F95119">
        <w:rPr>
          <w:rFonts w:ascii="Times New Roman" w:hAnsi="Times New Roman" w:cs="Times New Roman"/>
          <w:sz w:val="28"/>
          <w:szCs w:val="28"/>
        </w:rPr>
        <w:t xml:space="preserve"> (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="00776114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>helpline</w:t>
      </w:r>
      <w:r w:rsidR="00776114" w:rsidRPr="00F95119">
        <w:rPr>
          <w:rFonts w:ascii="Times New Roman" w:hAnsi="Times New Roman" w:cs="Times New Roman"/>
          <w:sz w:val="28"/>
          <w:szCs w:val="28"/>
        </w:rPr>
        <w:t>)</w:t>
      </w:r>
      <w:r w:rsidR="00560E13" w:rsidRPr="00F95119">
        <w:rPr>
          <w:rFonts w:ascii="Times New Roman" w:hAnsi="Times New Roman" w:cs="Times New Roman"/>
          <w:sz w:val="28"/>
          <w:szCs w:val="28"/>
        </w:rPr>
        <w:t>.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2.1. </w:t>
      </w:r>
      <w:r w:rsidR="00560E13" w:rsidRPr="00F95119">
        <w:rPr>
          <w:rFonts w:ascii="Times New Roman" w:hAnsi="Times New Roman" w:cs="Times New Roman"/>
          <w:sz w:val="28"/>
          <w:szCs w:val="28"/>
        </w:rPr>
        <w:t xml:space="preserve">Говорение и </w:t>
      </w:r>
      <w:proofErr w:type="spellStart"/>
      <w:r w:rsidR="00560E13"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="00560E13" w:rsidRPr="00F95119">
        <w:rPr>
          <w:rFonts w:ascii="Times New Roman" w:hAnsi="Times New Roman" w:cs="Times New Roman"/>
          <w:sz w:val="28"/>
          <w:szCs w:val="28"/>
        </w:rPr>
        <w:t>: У</w:t>
      </w:r>
      <w:r w:rsidRPr="00F95119">
        <w:rPr>
          <w:rFonts w:ascii="Times New Roman" w:hAnsi="Times New Roman" w:cs="Times New Roman"/>
          <w:sz w:val="28"/>
          <w:szCs w:val="28"/>
        </w:rPr>
        <w:t>чеб</w:t>
      </w:r>
      <w:r w:rsidR="00560E13" w:rsidRPr="00F95119">
        <w:rPr>
          <w:rFonts w:ascii="Times New Roman" w:hAnsi="Times New Roman" w:cs="Times New Roman"/>
          <w:sz w:val="28"/>
          <w:szCs w:val="28"/>
        </w:rPr>
        <w:t xml:space="preserve">а </w:t>
      </w:r>
      <w:r w:rsidRPr="00F95119">
        <w:rPr>
          <w:rFonts w:ascii="Times New Roman" w:hAnsi="Times New Roman" w:cs="Times New Roman"/>
          <w:sz w:val="28"/>
          <w:szCs w:val="28"/>
        </w:rPr>
        <w:t>в университете</w:t>
      </w:r>
      <w:r w:rsidR="00560E13" w:rsidRPr="00F95119">
        <w:rPr>
          <w:rFonts w:ascii="Times New Roman" w:hAnsi="Times New Roman" w:cs="Times New Roman"/>
          <w:sz w:val="28"/>
          <w:szCs w:val="28"/>
        </w:rPr>
        <w:t xml:space="preserve"> и студенческая жизнь. П</w:t>
      </w:r>
      <w:r w:rsidRPr="00F95119">
        <w:rPr>
          <w:rFonts w:ascii="Times New Roman" w:hAnsi="Times New Roman" w:cs="Times New Roman"/>
          <w:sz w:val="28"/>
          <w:szCs w:val="28"/>
        </w:rPr>
        <w:t xml:space="preserve">рименение глаголов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95119">
        <w:rPr>
          <w:rFonts w:ascii="Times New Roman" w:hAnsi="Times New Roman" w:cs="Times New Roman"/>
          <w:sz w:val="28"/>
          <w:szCs w:val="28"/>
        </w:rPr>
        <w:t xml:space="preserve"> и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F95119">
        <w:rPr>
          <w:rFonts w:ascii="Times New Roman" w:hAnsi="Times New Roman" w:cs="Times New Roman"/>
          <w:sz w:val="28"/>
          <w:szCs w:val="28"/>
        </w:rPr>
        <w:t>. Эффективный тайм-менеджмент, неофициальные электронные письма</w:t>
      </w:r>
      <w:r w:rsidR="00560E13" w:rsidRPr="00F95119">
        <w:rPr>
          <w:rFonts w:ascii="Times New Roman" w:hAnsi="Times New Roman" w:cs="Times New Roman"/>
          <w:sz w:val="28"/>
          <w:szCs w:val="28"/>
        </w:rPr>
        <w:t>.</w:t>
      </w:r>
      <w:r w:rsidRPr="00F95119">
        <w:rPr>
          <w:rFonts w:ascii="Times New Roman" w:hAnsi="Times New Roman" w:cs="Times New Roman"/>
          <w:sz w:val="28"/>
          <w:szCs w:val="28"/>
        </w:rPr>
        <w:t xml:space="preserve"> Планирование учебного времени.</w:t>
      </w:r>
      <w:r w:rsidR="00560E13" w:rsidRPr="00F95119">
        <w:rPr>
          <w:rFonts w:ascii="Times New Roman" w:hAnsi="Times New Roman" w:cs="Times New Roman"/>
          <w:sz w:val="28"/>
          <w:szCs w:val="28"/>
        </w:rPr>
        <w:t xml:space="preserve"> Университетские степени. Интервьюирование.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2.2. Грамматика: </w:t>
      </w:r>
      <w:r w:rsidR="003E1E6D" w:rsidRPr="00F95119">
        <w:rPr>
          <w:rFonts w:ascii="Times New Roman" w:hAnsi="Times New Roman" w:cs="Times New Roman"/>
          <w:sz w:val="28"/>
          <w:szCs w:val="28"/>
        </w:rPr>
        <w:t xml:space="preserve">Герундии и инфинитивы. </w:t>
      </w:r>
      <w:r w:rsidR="00560E13" w:rsidRPr="00F95119">
        <w:rPr>
          <w:rFonts w:ascii="Times New Roman" w:hAnsi="Times New Roman" w:cs="Times New Roman"/>
          <w:sz w:val="28"/>
          <w:szCs w:val="28"/>
        </w:rPr>
        <w:t>Р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resent simple, present continuous</w:t>
      </w:r>
      <w:r w:rsidR="00560E13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and present habits.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E13" w:rsidRPr="00F95119">
        <w:rPr>
          <w:rFonts w:ascii="Times New Roman" w:hAnsi="Times New Roman" w:cs="Times New Roman"/>
          <w:sz w:val="28"/>
          <w:szCs w:val="28"/>
        </w:rPr>
        <w:t>Р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resent perfect simple and present perfect continuous. 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60E13" w:rsidRPr="00F95119">
        <w:rPr>
          <w:rFonts w:ascii="Times New Roman" w:hAnsi="Times New Roman" w:cs="Times New Roman"/>
          <w:sz w:val="28"/>
          <w:szCs w:val="28"/>
        </w:rPr>
        <w:t>С</w:t>
      </w:r>
      <w:r w:rsidR="00560E13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E13" w:rsidRPr="00F95119">
        <w:rPr>
          <w:rFonts w:ascii="Times New Roman" w:hAnsi="Times New Roman" w:cs="Times New Roman"/>
          <w:sz w:val="28"/>
          <w:szCs w:val="28"/>
        </w:rPr>
        <w:t>девяти</w:t>
      </w:r>
      <w:r w:rsidR="00560E13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E13" w:rsidRPr="00F95119">
        <w:rPr>
          <w:rFonts w:ascii="Times New Roman" w:hAnsi="Times New Roman" w:cs="Times New Roman"/>
          <w:sz w:val="28"/>
          <w:szCs w:val="28"/>
        </w:rPr>
        <w:t>до</w:t>
      </w:r>
      <w:r w:rsidR="00560E13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E13" w:rsidRPr="00F95119">
        <w:rPr>
          <w:rFonts w:ascii="Times New Roman" w:hAnsi="Times New Roman" w:cs="Times New Roman"/>
          <w:sz w:val="28"/>
          <w:szCs w:val="28"/>
        </w:rPr>
        <w:t>пяти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(Nine to five)</w:t>
      </w:r>
      <w:r w:rsidR="00560E13" w:rsidRPr="00F951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0E13" w:rsidRPr="00F95119" w:rsidRDefault="00560E13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3.1.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: Условия работы и должностные обязанности. Жизнь в коллективе. Фразовые глаголы, связанны</w:t>
      </w:r>
      <w:r w:rsidR="00925B44" w:rsidRPr="00F95119">
        <w:rPr>
          <w:rFonts w:ascii="Times New Roman" w:hAnsi="Times New Roman" w:cs="Times New Roman"/>
          <w:sz w:val="28"/>
          <w:szCs w:val="28"/>
        </w:rPr>
        <w:t xml:space="preserve">е с работой. Ожидания от работы, работа мечты. </w:t>
      </w:r>
      <w:r w:rsidR="00776114" w:rsidRPr="00F95119">
        <w:rPr>
          <w:rFonts w:ascii="Times New Roman" w:hAnsi="Times New Roman" w:cs="Times New Roman"/>
          <w:sz w:val="28"/>
          <w:szCs w:val="28"/>
        </w:rPr>
        <w:t>Сфера труда: оценка рабочих мест.</w:t>
      </w:r>
    </w:p>
    <w:p w:rsidR="003E1E6D" w:rsidRPr="00F95119" w:rsidRDefault="003E1E6D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3.2. Грамматика: 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="00776114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776114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76114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="00776114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="00776114" w:rsidRPr="00F95119">
        <w:rPr>
          <w:rFonts w:ascii="Times New Roman" w:hAnsi="Times New Roman" w:cs="Times New Roman"/>
          <w:sz w:val="28"/>
          <w:szCs w:val="28"/>
        </w:rPr>
        <w:t xml:space="preserve">. 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>Past perfect simple and past perfect continuous.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="00776114" w:rsidRPr="00F95119">
        <w:rPr>
          <w:rFonts w:ascii="Times New Roman" w:hAnsi="Times New Roman" w:cs="Times New Roman"/>
          <w:sz w:val="28"/>
          <w:szCs w:val="28"/>
        </w:rPr>
        <w:t>В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114" w:rsidRPr="00F95119">
        <w:rPr>
          <w:rFonts w:ascii="Times New Roman" w:hAnsi="Times New Roman" w:cs="Times New Roman"/>
          <w:sz w:val="28"/>
          <w:szCs w:val="28"/>
        </w:rPr>
        <w:t>движении</w:t>
      </w:r>
      <w:r w:rsidR="00776114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(On the move).</w:t>
      </w:r>
    </w:p>
    <w:p w:rsidR="00776114" w:rsidRPr="00F95119" w:rsidRDefault="00776114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4.1.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: Транспорт и путешествия. Гастрономические путешествия</w:t>
      </w:r>
      <w:r w:rsidR="00925B44" w:rsidRPr="00F95119">
        <w:rPr>
          <w:rFonts w:ascii="Times New Roman" w:hAnsi="Times New Roman" w:cs="Times New Roman"/>
          <w:sz w:val="28"/>
          <w:szCs w:val="28"/>
        </w:rPr>
        <w:t>.</w:t>
      </w:r>
      <w:r w:rsidR="00000B36" w:rsidRPr="00F9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B36" w:rsidRPr="00F95119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="00000B36" w:rsidRPr="00F95119">
        <w:rPr>
          <w:rFonts w:ascii="Times New Roman" w:hAnsi="Times New Roman" w:cs="Times New Roman"/>
          <w:sz w:val="28"/>
          <w:szCs w:val="28"/>
        </w:rPr>
        <w:t xml:space="preserve"> сегодня и в будущем.</w:t>
      </w:r>
    </w:p>
    <w:p w:rsidR="00925B44" w:rsidRPr="00F95119" w:rsidRDefault="00925B44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4.2. </w:t>
      </w:r>
      <w:r w:rsidRPr="00F95119">
        <w:rPr>
          <w:rFonts w:ascii="Times New Roman" w:hAnsi="Times New Roman" w:cs="Times New Roman"/>
          <w:sz w:val="28"/>
          <w:szCs w:val="28"/>
        </w:rPr>
        <w:t>Грамматика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D4B9C" w:rsidRPr="00F95119">
        <w:rPr>
          <w:rFonts w:ascii="Times New Roman" w:hAnsi="Times New Roman" w:cs="Times New Roman"/>
          <w:sz w:val="28"/>
          <w:szCs w:val="28"/>
        </w:rPr>
        <w:t>Префиксы</w:t>
      </w:r>
      <w:r w:rsidR="001D4B9C" w:rsidRPr="005671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Future forms. Future continuous, future perfect simple and future perfect continuous.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5. </w:t>
      </w:r>
      <w:r w:rsidR="00000B36" w:rsidRPr="00F95119">
        <w:rPr>
          <w:rFonts w:ascii="Times New Roman" w:hAnsi="Times New Roman" w:cs="Times New Roman"/>
          <w:sz w:val="28"/>
          <w:szCs w:val="28"/>
        </w:rPr>
        <w:t>Выдающиеся таланты</w:t>
      </w:r>
      <w:r w:rsidR="00925B44" w:rsidRPr="00F95119">
        <w:rPr>
          <w:rFonts w:ascii="Times New Roman" w:hAnsi="Times New Roman" w:cs="Times New Roman"/>
          <w:sz w:val="28"/>
          <w:szCs w:val="28"/>
        </w:rPr>
        <w:t xml:space="preserve"> (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Extraordinary</w:t>
      </w:r>
      <w:r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talents</w:t>
      </w:r>
      <w:r w:rsidR="00925B44" w:rsidRPr="00F95119">
        <w:rPr>
          <w:rFonts w:ascii="Times New Roman" w:hAnsi="Times New Roman" w:cs="Times New Roman"/>
          <w:sz w:val="28"/>
          <w:szCs w:val="28"/>
        </w:rPr>
        <w:t>).</w:t>
      </w:r>
    </w:p>
    <w:p w:rsidR="00925B44" w:rsidRPr="00F95119" w:rsidRDefault="00925B44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5.1.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: Описание личности. Теория социального интеллекта. </w:t>
      </w:r>
      <w:r w:rsidR="00000B36" w:rsidRPr="00F95119">
        <w:rPr>
          <w:rFonts w:ascii="Times New Roman" w:hAnsi="Times New Roman" w:cs="Times New Roman"/>
          <w:sz w:val="28"/>
          <w:szCs w:val="28"/>
        </w:rPr>
        <w:t>Проведение презентаций. Скрытые таланты.</w:t>
      </w:r>
    </w:p>
    <w:p w:rsidR="00925B44" w:rsidRPr="00F95119" w:rsidRDefault="00925B44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</w:rPr>
        <w:t>5.2. Грамматика: Суффиксы существительных. Артикли.</w:t>
      </w:r>
      <w:r w:rsidR="00000B36" w:rsidRPr="00F95119">
        <w:rPr>
          <w:rFonts w:ascii="Times New Roman" w:hAnsi="Times New Roman" w:cs="Times New Roman"/>
          <w:sz w:val="28"/>
          <w:szCs w:val="28"/>
        </w:rPr>
        <w:t xml:space="preserve"> Прилагательные и наречия сравнительной и превосходной степени. Употребление</w:t>
      </w:r>
      <w:r w:rsidR="00000B36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so, such, too, enough. 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000B36" w:rsidRPr="00F95119">
        <w:rPr>
          <w:rFonts w:ascii="Times New Roman" w:hAnsi="Times New Roman" w:cs="Times New Roman"/>
          <w:sz w:val="28"/>
          <w:szCs w:val="28"/>
        </w:rPr>
        <w:t>Деньги</w:t>
      </w:r>
      <w:r w:rsidR="00000B36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0B36" w:rsidRPr="00F95119">
        <w:rPr>
          <w:rFonts w:ascii="Times New Roman" w:hAnsi="Times New Roman" w:cs="Times New Roman"/>
          <w:sz w:val="28"/>
          <w:szCs w:val="28"/>
        </w:rPr>
        <w:t>имеют</w:t>
      </w:r>
      <w:r w:rsidR="00000B36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0B36" w:rsidRPr="00F95119">
        <w:rPr>
          <w:rFonts w:ascii="Times New Roman" w:hAnsi="Times New Roman" w:cs="Times New Roman"/>
          <w:sz w:val="28"/>
          <w:szCs w:val="28"/>
        </w:rPr>
        <w:t>значение</w:t>
      </w:r>
      <w:r w:rsidR="00000B36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Money matters</w:t>
      </w:r>
      <w:r w:rsidR="00000B36" w:rsidRPr="00F951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00B36" w:rsidRPr="00F95119" w:rsidRDefault="00000B36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6.1.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: Покупки и продажи. Деньги и банки. Фразовые глаголы, связанные с деньгами и покупками. Краткая история денег. Опасность долгов. Официальные письма, электронные письма.</w:t>
      </w:r>
      <w:r w:rsidR="00995218" w:rsidRPr="00F95119">
        <w:rPr>
          <w:rFonts w:ascii="Times New Roman" w:hAnsi="Times New Roman" w:cs="Times New Roman"/>
          <w:sz w:val="28"/>
          <w:szCs w:val="28"/>
        </w:rPr>
        <w:t xml:space="preserve"> Деньги и финансы: избегание долгов. </w:t>
      </w:r>
      <w:proofErr w:type="spellStart"/>
      <w:r w:rsidR="00995218" w:rsidRPr="00F95119">
        <w:rPr>
          <w:rFonts w:ascii="Times New Roman" w:hAnsi="Times New Roman" w:cs="Times New Roman"/>
          <w:sz w:val="28"/>
          <w:szCs w:val="28"/>
        </w:rPr>
        <w:t>Биткойны</w:t>
      </w:r>
      <w:proofErr w:type="spellEnd"/>
      <w:r w:rsidR="00995218" w:rsidRPr="00F95119">
        <w:rPr>
          <w:rFonts w:ascii="Times New Roman" w:hAnsi="Times New Roman" w:cs="Times New Roman"/>
          <w:sz w:val="28"/>
          <w:szCs w:val="28"/>
        </w:rPr>
        <w:t>. Планирование бюджета</w:t>
      </w:r>
    </w:p>
    <w:p w:rsidR="00000B36" w:rsidRPr="00F95119" w:rsidRDefault="00000B36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6.2. Грамматика: Модальные глаголы обязательства, запрета и совета – настоящее </w:t>
      </w:r>
      <w:r w:rsidR="00995218" w:rsidRPr="00F95119">
        <w:rPr>
          <w:rFonts w:ascii="Times New Roman" w:hAnsi="Times New Roman" w:cs="Times New Roman"/>
          <w:sz w:val="28"/>
          <w:szCs w:val="28"/>
        </w:rPr>
        <w:t xml:space="preserve">и прошедшее </w:t>
      </w:r>
      <w:r w:rsidRPr="00F95119">
        <w:rPr>
          <w:rFonts w:ascii="Times New Roman" w:hAnsi="Times New Roman" w:cs="Times New Roman"/>
          <w:sz w:val="28"/>
          <w:szCs w:val="28"/>
        </w:rPr>
        <w:t>время</w:t>
      </w:r>
      <w:r w:rsidR="00995218" w:rsidRPr="00F95119">
        <w:rPr>
          <w:rFonts w:ascii="Times New Roman" w:hAnsi="Times New Roman" w:cs="Times New Roman"/>
          <w:sz w:val="28"/>
          <w:szCs w:val="28"/>
        </w:rPr>
        <w:t xml:space="preserve">. Модальные глаголы предположения – прошедшее, настоящее и будущее время. 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7. </w:t>
      </w:r>
      <w:r w:rsidR="00995218" w:rsidRPr="00F95119">
        <w:rPr>
          <w:rFonts w:ascii="Times New Roman" w:hAnsi="Times New Roman" w:cs="Times New Roman"/>
          <w:sz w:val="28"/>
          <w:szCs w:val="28"/>
        </w:rPr>
        <w:t>Здоровый образ жизни (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Heal</w:t>
      </w:r>
      <w:r w:rsidR="00BF4EF6" w:rsidRPr="00F95119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995218" w:rsidRPr="00F95119">
        <w:rPr>
          <w:rFonts w:ascii="Times New Roman" w:hAnsi="Times New Roman" w:cs="Times New Roman"/>
          <w:sz w:val="28"/>
          <w:szCs w:val="28"/>
        </w:rPr>
        <w:t>).</w:t>
      </w:r>
    </w:p>
    <w:p w:rsidR="00995218" w:rsidRPr="00F95119" w:rsidRDefault="00995218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7.1.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: Части тела. Слова, связанные со здоровьем. Идиомы (пословицы) о здоровье и болезнях. Питание и подростки в Великобритании: результаты опроса. </w:t>
      </w:r>
      <w:r w:rsidR="00376397" w:rsidRPr="00F95119">
        <w:rPr>
          <w:rFonts w:ascii="Times New Roman" w:hAnsi="Times New Roman" w:cs="Times New Roman"/>
          <w:sz w:val="28"/>
          <w:szCs w:val="28"/>
        </w:rPr>
        <w:t xml:space="preserve">Связь физического благополучия и питания. Правильное питание.  </w:t>
      </w:r>
    </w:p>
    <w:p w:rsidR="00995218" w:rsidRPr="00567141" w:rsidRDefault="00995218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7.2. Грамматика: Нулевое, первое и второе условные предложения. Употребление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unless</w:t>
      </w:r>
      <w:r w:rsidRPr="00F95119">
        <w:rPr>
          <w:rFonts w:ascii="Times New Roman" w:hAnsi="Times New Roman" w:cs="Times New Roman"/>
          <w:sz w:val="28"/>
          <w:szCs w:val="28"/>
        </w:rPr>
        <w:t xml:space="preserve">,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95119">
        <w:rPr>
          <w:rFonts w:ascii="Times New Roman" w:hAnsi="Times New Roman" w:cs="Times New Roman"/>
          <w:sz w:val="28"/>
          <w:szCs w:val="28"/>
        </w:rPr>
        <w:t xml:space="preserve">,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provided</w:t>
      </w:r>
      <w:r w:rsidRPr="00F95119">
        <w:rPr>
          <w:rFonts w:ascii="Times New Roman" w:hAnsi="Times New Roman" w:cs="Times New Roman"/>
          <w:sz w:val="28"/>
          <w:szCs w:val="28"/>
        </w:rPr>
        <w:t>/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providing</w:t>
      </w:r>
      <w:r w:rsidRPr="00F95119">
        <w:rPr>
          <w:rFonts w:ascii="Times New Roman" w:hAnsi="Times New Roman" w:cs="Times New Roman"/>
          <w:sz w:val="28"/>
          <w:szCs w:val="28"/>
        </w:rPr>
        <w:t xml:space="preserve"> (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95119">
        <w:rPr>
          <w:rFonts w:ascii="Times New Roman" w:hAnsi="Times New Roman" w:cs="Times New Roman"/>
          <w:sz w:val="28"/>
          <w:szCs w:val="28"/>
        </w:rPr>
        <w:t xml:space="preserve">),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76397" w:rsidRPr="00F95119">
        <w:rPr>
          <w:rFonts w:ascii="Times New Roman" w:hAnsi="Times New Roman" w:cs="Times New Roman"/>
          <w:sz w:val="28"/>
          <w:szCs w:val="28"/>
        </w:rPr>
        <w:t>. Третье</w:t>
      </w:r>
      <w:r w:rsidR="00376397" w:rsidRPr="00567141">
        <w:rPr>
          <w:rFonts w:ascii="Times New Roman" w:hAnsi="Times New Roman" w:cs="Times New Roman"/>
          <w:sz w:val="28"/>
          <w:szCs w:val="28"/>
        </w:rPr>
        <w:t xml:space="preserve"> </w:t>
      </w:r>
      <w:r w:rsidR="00376397" w:rsidRPr="00F95119">
        <w:rPr>
          <w:rFonts w:ascii="Times New Roman" w:hAnsi="Times New Roman" w:cs="Times New Roman"/>
          <w:sz w:val="28"/>
          <w:szCs w:val="28"/>
        </w:rPr>
        <w:t>условное</w:t>
      </w:r>
      <w:r w:rsidR="00376397" w:rsidRPr="00567141">
        <w:rPr>
          <w:rFonts w:ascii="Times New Roman" w:hAnsi="Times New Roman" w:cs="Times New Roman"/>
          <w:sz w:val="28"/>
          <w:szCs w:val="28"/>
        </w:rPr>
        <w:t xml:space="preserve"> </w:t>
      </w:r>
      <w:r w:rsidR="00376397" w:rsidRPr="00F95119">
        <w:rPr>
          <w:rFonts w:ascii="Times New Roman" w:hAnsi="Times New Roman" w:cs="Times New Roman"/>
          <w:sz w:val="28"/>
          <w:szCs w:val="28"/>
        </w:rPr>
        <w:t>предложение</w:t>
      </w:r>
      <w:r w:rsidR="00376397" w:rsidRPr="00567141">
        <w:rPr>
          <w:rFonts w:ascii="Times New Roman" w:hAnsi="Times New Roman" w:cs="Times New Roman"/>
          <w:sz w:val="28"/>
          <w:szCs w:val="28"/>
        </w:rPr>
        <w:t>.</w:t>
      </w:r>
    </w:p>
    <w:p w:rsidR="00270DAF" w:rsidRPr="00567141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67141">
        <w:rPr>
          <w:rFonts w:ascii="Times New Roman" w:hAnsi="Times New Roman" w:cs="Times New Roman"/>
          <w:sz w:val="28"/>
          <w:szCs w:val="28"/>
        </w:rPr>
        <w:t xml:space="preserve">8. </w:t>
      </w:r>
      <w:r w:rsidR="006A3DF9" w:rsidRPr="00F95119">
        <w:rPr>
          <w:rFonts w:ascii="Times New Roman" w:hAnsi="Times New Roman" w:cs="Times New Roman"/>
          <w:sz w:val="28"/>
          <w:szCs w:val="28"/>
        </w:rPr>
        <w:t>Искусство</w:t>
      </w:r>
      <w:r w:rsidR="006A3DF9" w:rsidRPr="00567141">
        <w:rPr>
          <w:rFonts w:ascii="Times New Roman" w:hAnsi="Times New Roman" w:cs="Times New Roman"/>
          <w:sz w:val="28"/>
          <w:szCs w:val="28"/>
        </w:rPr>
        <w:t xml:space="preserve"> (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567141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arts</w:t>
      </w:r>
      <w:r w:rsidR="006A3DF9" w:rsidRPr="00567141">
        <w:rPr>
          <w:rFonts w:ascii="Times New Roman" w:hAnsi="Times New Roman" w:cs="Times New Roman"/>
          <w:sz w:val="28"/>
          <w:szCs w:val="28"/>
        </w:rPr>
        <w:t>).</w:t>
      </w:r>
    </w:p>
    <w:p w:rsidR="006A3DF9" w:rsidRPr="00567141" w:rsidRDefault="006A3DF9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8.1.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: Музыка и фильмы. Сложные существительные и прилагательные.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Краудфандинг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: часто задаваемые вопросы. Автономия и предпринимательство: воплощение идей в жизнь.</w:t>
      </w:r>
    </w:p>
    <w:p w:rsidR="006A3DF9" w:rsidRPr="00F95119" w:rsidRDefault="006A3DF9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8.2. Грамматика: Косвенная речь: заявления, вопросы, глаголы общения.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="006A3DF9" w:rsidRPr="00F95119">
        <w:rPr>
          <w:rFonts w:ascii="Times New Roman" w:hAnsi="Times New Roman" w:cs="Times New Roman"/>
          <w:sz w:val="28"/>
          <w:szCs w:val="28"/>
        </w:rPr>
        <w:t>Выжить</w:t>
      </w:r>
      <w:r w:rsidR="006A3DF9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DF9" w:rsidRPr="00F95119">
        <w:rPr>
          <w:rFonts w:ascii="Times New Roman" w:hAnsi="Times New Roman" w:cs="Times New Roman"/>
          <w:sz w:val="28"/>
          <w:szCs w:val="28"/>
        </w:rPr>
        <w:t>в</w:t>
      </w:r>
      <w:r w:rsidR="006A3DF9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DF9" w:rsidRPr="00F95119">
        <w:rPr>
          <w:rFonts w:ascii="Times New Roman" w:hAnsi="Times New Roman" w:cs="Times New Roman"/>
          <w:sz w:val="28"/>
          <w:szCs w:val="28"/>
        </w:rPr>
        <w:t>катастрофе</w:t>
      </w:r>
      <w:r w:rsidR="006A3DF9"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Surviving disaster</w:t>
      </w:r>
      <w:r w:rsidR="006A3DF9" w:rsidRPr="00F9511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6A3DF9" w:rsidRPr="00F95119" w:rsidRDefault="00291F79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lastRenderedPageBreak/>
        <w:t xml:space="preserve">9.1.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</w:t>
      </w:r>
      <w:r w:rsidR="006A3DF9" w:rsidRPr="00F95119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="006A3DF9" w:rsidRPr="00F95119">
        <w:rPr>
          <w:rFonts w:ascii="Times New Roman" w:hAnsi="Times New Roman" w:cs="Times New Roman"/>
          <w:sz w:val="28"/>
          <w:szCs w:val="28"/>
        </w:rPr>
        <w:t>:</w:t>
      </w:r>
      <w:r w:rsidR="00803DC3" w:rsidRPr="00F95119">
        <w:rPr>
          <w:rFonts w:ascii="Times New Roman" w:hAnsi="Times New Roman" w:cs="Times New Roman"/>
          <w:sz w:val="28"/>
          <w:szCs w:val="28"/>
        </w:rPr>
        <w:t xml:space="preserve"> Природные катастрофы. Слова, связанные с природными катастрофами.  Цунами. Лихорадка </w:t>
      </w:r>
      <w:proofErr w:type="spellStart"/>
      <w:r w:rsidR="00803DC3" w:rsidRPr="00F95119">
        <w:rPr>
          <w:rFonts w:ascii="Times New Roman" w:hAnsi="Times New Roman" w:cs="Times New Roman"/>
          <w:sz w:val="28"/>
          <w:szCs w:val="28"/>
        </w:rPr>
        <w:t>Эбола</w:t>
      </w:r>
      <w:proofErr w:type="spellEnd"/>
      <w:r w:rsidR="00803DC3" w:rsidRPr="00F95119">
        <w:rPr>
          <w:rFonts w:ascii="Times New Roman" w:hAnsi="Times New Roman" w:cs="Times New Roman"/>
          <w:sz w:val="28"/>
          <w:szCs w:val="28"/>
        </w:rPr>
        <w:t>.</w:t>
      </w:r>
      <w:r w:rsidRPr="00F95119">
        <w:rPr>
          <w:rFonts w:ascii="Times New Roman" w:hAnsi="Times New Roman" w:cs="Times New Roman"/>
          <w:sz w:val="28"/>
          <w:szCs w:val="28"/>
        </w:rPr>
        <w:t xml:space="preserve"> Помощь благотворительным организациям. Статистика денежных пожертвований на благотворительность. </w:t>
      </w:r>
    </w:p>
    <w:p w:rsidR="006A3DF9" w:rsidRPr="00F95119" w:rsidRDefault="006A3DF9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9.2. Грамматика: </w:t>
      </w:r>
      <w:r w:rsidR="00803DC3" w:rsidRPr="00F95119">
        <w:rPr>
          <w:rFonts w:ascii="Times New Roman" w:hAnsi="Times New Roman" w:cs="Times New Roman"/>
          <w:sz w:val="28"/>
          <w:szCs w:val="28"/>
        </w:rPr>
        <w:t xml:space="preserve">Предложные глаголы. </w:t>
      </w:r>
      <w:r w:rsidR="00291F79" w:rsidRPr="00F95119">
        <w:rPr>
          <w:rFonts w:ascii="Times New Roman" w:hAnsi="Times New Roman" w:cs="Times New Roman"/>
          <w:sz w:val="28"/>
          <w:szCs w:val="28"/>
        </w:rPr>
        <w:t xml:space="preserve">Глаголы с двумя дополнениями. </w:t>
      </w:r>
      <w:r w:rsidR="00803DC3" w:rsidRPr="00F9511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803DC3"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="00803DC3" w:rsidRPr="00F95119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="00291F79" w:rsidRPr="00F95119">
        <w:rPr>
          <w:rFonts w:ascii="Times New Roman" w:hAnsi="Times New Roman" w:cs="Times New Roman"/>
          <w:sz w:val="28"/>
          <w:szCs w:val="28"/>
        </w:rPr>
        <w:t>.</w:t>
      </w:r>
      <w:r w:rsidR="00803DC3" w:rsidRPr="00F951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0DAF" w:rsidRPr="00F95119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10. </w:t>
      </w:r>
      <w:r w:rsidR="00291F79" w:rsidRPr="00F95119">
        <w:rPr>
          <w:rFonts w:ascii="Times New Roman" w:hAnsi="Times New Roman" w:cs="Times New Roman"/>
          <w:sz w:val="28"/>
          <w:szCs w:val="28"/>
        </w:rPr>
        <w:t>Цифровой мир (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F95119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291F79" w:rsidRPr="00F95119">
        <w:rPr>
          <w:rFonts w:ascii="Times New Roman" w:hAnsi="Times New Roman" w:cs="Times New Roman"/>
          <w:sz w:val="28"/>
          <w:szCs w:val="28"/>
        </w:rPr>
        <w:t>).</w:t>
      </w:r>
    </w:p>
    <w:p w:rsidR="00291F79" w:rsidRPr="00567141" w:rsidRDefault="00291F79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10.1.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 xml:space="preserve">: Технологии, применяемые в повседневной жизни. Слова, связанные с технологиями. Связанные глаголы, связанные с технологиями и компьютерами. ИКТ: возможности технологий для учебы. Использование технологий для работы и учебы. Мобильные телефоны. </w:t>
      </w:r>
      <w:r w:rsidR="0075369B" w:rsidRPr="00F95119">
        <w:rPr>
          <w:rFonts w:ascii="Times New Roman" w:hAnsi="Times New Roman" w:cs="Times New Roman"/>
          <w:sz w:val="28"/>
          <w:szCs w:val="28"/>
        </w:rPr>
        <w:t xml:space="preserve">Проблемы применения технологий. Планирование при использовании технологий. </w:t>
      </w:r>
    </w:p>
    <w:p w:rsidR="00291F79" w:rsidRPr="001A0A74" w:rsidRDefault="00291F79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10.2. Грамматика: Герундии и инфинитивы.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1A0A74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clauses</w:t>
      </w:r>
      <w:r w:rsidRPr="001A0A74">
        <w:rPr>
          <w:rFonts w:ascii="Times New Roman" w:hAnsi="Times New Roman" w:cs="Times New Roman"/>
          <w:sz w:val="28"/>
          <w:szCs w:val="28"/>
        </w:rPr>
        <w:t>.</w:t>
      </w:r>
    </w:p>
    <w:p w:rsidR="00270DAF" w:rsidRPr="001A0A74" w:rsidRDefault="00270DAF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A0A74">
        <w:rPr>
          <w:rFonts w:ascii="Times New Roman" w:hAnsi="Times New Roman" w:cs="Times New Roman"/>
          <w:sz w:val="28"/>
          <w:szCs w:val="28"/>
        </w:rPr>
        <w:t xml:space="preserve">11. </w:t>
      </w:r>
      <w:r w:rsidR="0075369B" w:rsidRPr="00F95119">
        <w:rPr>
          <w:rFonts w:ascii="Times New Roman" w:hAnsi="Times New Roman" w:cs="Times New Roman"/>
          <w:sz w:val="28"/>
          <w:szCs w:val="28"/>
        </w:rPr>
        <w:t>Новостная</w:t>
      </w:r>
      <w:r w:rsidR="0075369B" w:rsidRPr="001A0A74">
        <w:rPr>
          <w:rFonts w:ascii="Times New Roman" w:hAnsi="Times New Roman" w:cs="Times New Roman"/>
          <w:sz w:val="28"/>
          <w:szCs w:val="28"/>
        </w:rPr>
        <w:t xml:space="preserve"> </w:t>
      </w:r>
      <w:r w:rsidR="0075369B" w:rsidRPr="00F95119">
        <w:rPr>
          <w:rFonts w:ascii="Times New Roman" w:hAnsi="Times New Roman" w:cs="Times New Roman"/>
          <w:sz w:val="28"/>
          <w:szCs w:val="28"/>
        </w:rPr>
        <w:t>лента</w:t>
      </w:r>
      <w:r w:rsidR="0075369B" w:rsidRPr="001A0A74">
        <w:rPr>
          <w:rFonts w:ascii="Times New Roman" w:hAnsi="Times New Roman" w:cs="Times New Roman"/>
          <w:sz w:val="28"/>
          <w:szCs w:val="28"/>
        </w:rPr>
        <w:t xml:space="preserve"> (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A0A74">
        <w:rPr>
          <w:rFonts w:ascii="Times New Roman" w:hAnsi="Times New Roman" w:cs="Times New Roman"/>
          <w:sz w:val="28"/>
          <w:szCs w:val="28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feed</w:t>
      </w:r>
      <w:r w:rsidR="0075369B" w:rsidRPr="001A0A74">
        <w:rPr>
          <w:rFonts w:ascii="Times New Roman" w:hAnsi="Times New Roman" w:cs="Times New Roman"/>
          <w:sz w:val="28"/>
          <w:szCs w:val="28"/>
        </w:rPr>
        <w:t>).</w:t>
      </w:r>
    </w:p>
    <w:p w:rsidR="0075369B" w:rsidRPr="00F95119" w:rsidRDefault="0075369B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 xml:space="preserve">11.1. Говорение и </w:t>
      </w:r>
      <w:proofErr w:type="spellStart"/>
      <w:r w:rsidRPr="00F95119"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 w:rsidRPr="00F95119">
        <w:rPr>
          <w:rFonts w:ascii="Times New Roman" w:hAnsi="Times New Roman" w:cs="Times New Roman"/>
          <w:sz w:val="28"/>
          <w:szCs w:val="28"/>
        </w:rPr>
        <w:t>: Новостные разделы и заголовки. Словосочетания, связанные с новостями. Анализ новостей. Артикли. Развитие критического мышления через анализ новостей.</w:t>
      </w:r>
      <w:r w:rsidR="00BF4EF6" w:rsidRPr="00F95119">
        <w:rPr>
          <w:rFonts w:ascii="Times New Roman" w:hAnsi="Times New Roman" w:cs="Times New Roman"/>
          <w:sz w:val="28"/>
          <w:szCs w:val="28"/>
        </w:rPr>
        <w:t xml:space="preserve"> Проведение презентаций. </w:t>
      </w:r>
    </w:p>
    <w:p w:rsidR="0075369B" w:rsidRPr="00567141" w:rsidRDefault="0075369B" w:rsidP="0014588E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119">
        <w:rPr>
          <w:rFonts w:ascii="Times New Roman" w:hAnsi="Times New Roman" w:cs="Times New Roman"/>
          <w:sz w:val="28"/>
          <w:szCs w:val="28"/>
        </w:rPr>
        <w:t>11.2. Грамматика: Смешанные условные предложения. Теги</w:t>
      </w:r>
      <w:r w:rsidRPr="005671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5119">
        <w:rPr>
          <w:rFonts w:ascii="Times New Roman" w:hAnsi="Times New Roman" w:cs="Times New Roman"/>
          <w:sz w:val="28"/>
          <w:szCs w:val="28"/>
        </w:rPr>
        <w:t>Косвенные</w:t>
      </w:r>
      <w:r w:rsidRPr="00567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</w:rPr>
        <w:t>вопросы</w:t>
      </w:r>
      <w:r w:rsidRPr="005671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567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activities</w:t>
      </w:r>
      <w:r w:rsidRPr="00567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67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7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5119">
        <w:rPr>
          <w:rFonts w:ascii="Times New Roman" w:hAnsi="Times New Roman" w:cs="Times New Roman"/>
          <w:sz w:val="28"/>
          <w:szCs w:val="28"/>
          <w:lang w:val="en-US"/>
        </w:rPr>
        <w:t xml:space="preserve">past. </w:t>
      </w:r>
    </w:p>
    <w:p w:rsidR="00BF4EF6" w:rsidRPr="00F95119" w:rsidRDefault="00BF4EF6" w:rsidP="0014588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5119">
        <w:rPr>
          <w:rFonts w:ascii="Times New Roman" w:hAnsi="Times New Roman" w:cs="Times New Roman"/>
          <w:sz w:val="28"/>
          <w:szCs w:val="28"/>
        </w:rPr>
        <w:t>12. Итоговое занятие.</w:t>
      </w:r>
    </w:p>
    <w:p w:rsidR="00BF4EF6" w:rsidRDefault="00BF4EF6" w:rsidP="00BF4EF6">
      <w:pPr>
        <w:pStyle w:val="1"/>
        <w:jc w:val="center"/>
        <w:rPr>
          <w:color w:val="auto"/>
        </w:rPr>
      </w:pPr>
      <w:bookmarkStart w:id="4" w:name="_Toc152534590"/>
      <w:r>
        <w:rPr>
          <w:color w:val="auto"/>
        </w:rPr>
        <w:t>Календарный учебный график</w:t>
      </w:r>
      <w:bookmarkEnd w:id="4"/>
    </w:p>
    <w:p w:rsidR="0014588E" w:rsidRPr="0014588E" w:rsidRDefault="0014588E" w:rsidP="0014588E"/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333"/>
        <w:gridCol w:w="938"/>
        <w:gridCol w:w="910"/>
        <w:gridCol w:w="869"/>
        <w:gridCol w:w="906"/>
        <w:gridCol w:w="862"/>
        <w:gridCol w:w="915"/>
        <w:gridCol w:w="781"/>
        <w:gridCol w:w="870"/>
        <w:gridCol w:w="612"/>
      </w:tblGrid>
      <w:tr w:rsidR="00C82AAE" w:rsidRPr="00D31946" w:rsidTr="0014588E">
        <w:tc>
          <w:tcPr>
            <w:tcW w:w="2333" w:type="dxa"/>
            <w:vAlign w:val="center"/>
          </w:tcPr>
          <w:p w:rsidR="00C82AAE" w:rsidRPr="00D31946" w:rsidRDefault="00C82AAE" w:rsidP="0087387B">
            <w:pPr>
              <w:spacing w:before="1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19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Название раздела, темы</w:t>
            </w:r>
          </w:p>
        </w:tc>
        <w:tc>
          <w:tcPr>
            <w:tcW w:w="938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Сентябрь</w:t>
            </w:r>
          </w:p>
        </w:tc>
        <w:tc>
          <w:tcPr>
            <w:tcW w:w="910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Октябрь</w:t>
            </w:r>
          </w:p>
        </w:tc>
        <w:tc>
          <w:tcPr>
            <w:tcW w:w="869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Ноябрь</w:t>
            </w:r>
          </w:p>
        </w:tc>
        <w:tc>
          <w:tcPr>
            <w:tcW w:w="906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Декабрь</w:t>
            </w:r>
          </w:p>
        </w:tc>
        <w:tc>
          <w:tcPr>
            <w:tcW w:w="862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Январь</w:t>
            </w:r>
          </w:p>
        </w:tc>
        <w:tc>
          <w:tcPr>
            <w:tcW w:w="915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Февраль</w:t>
            </w:r>
          </w:p>
        </w:tc>
        <w:tc>
          <w:tcPr>
            <w:tcW w:w="781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Март</w:t>
            </w:r>
          </w:p>
        </w:tc>
        <w:tc>
          <w:tcPr>
            <w:tcW w:w="870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Апрель</w:t>
            </w:r>
          </w:p>
        </w:tc>
        <w:tc>
          <w:tcPr>
            <w:tcW w:w="612" w:type="dxa"/>
            <w:vAlign w:val="center"/>
          </w:tcPr>
          <w:p w:rsidR="00C82AAE" w:rsidRPr="00D31946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94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Май</w:t>
            </w:r>
          </w:p>
        </w:tc>
      </w:tr>
      <w:tr w:rsidR="00C82AAE" w:rsidRPr="00D31946" w:rsidTr="0014588E">
        <w:tc>
          <w:tcPr>
            <w:tcW w:w="2333" w:type="dxa"/>
          </w:tcPr>
          <w:p w:rsidR="00C82AAE" w:rsidRPr="00D31946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19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Вводное занятие</w:t>
            </w:r>
          </w:p>
        </w:tc>
        <w:tc>
          <w:tcPr>
            <w:tcW w:w="938" w:type="dxa"/>
          </w:tcPr>
          <w:p w:rsidR="00C82AAE" w:rsidRPr="005875C2" w:rsidRDefault="00C82AAE" w:rsidP="00C82AA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875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1т</w:t>
            </w: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Студенческие исследования</w:t>
            </w:r>
          </w:p>
        </w:tc>
        <w:tc>
          <w:tcPr>
            <w:tcW w:w="938" w:type="dxa"/>
          </w:tcPr>
          <w:p w:rsidR="00C82AAE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2т</w:t>
            </w:r>
          </w:p>
          <w:p w:rsidR="00C82AAE" w:rsidRPr="005875C2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45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девяти</w:t>
            </w:r>
            <w:r w:rsidRPr="00145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145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пяти</w:t>
            </w:r>
          </w:p>
        </w:tc>
        <w:tc>
          <w:tcPr>
            <w:tcW w:w="938" w:type="dxa"/>
          </w:tcPr>
          <w:p w:rsidR="00C82AAE" w:rsidRPr="005875C2" w:rsidRDefault="00CD2D54" w:rsidP="00CD2D5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1т</w:t>
            </w:r>
          </w:p>
        </w:tc>
        <w:tc>
          <w:tcPr>
            <w:tcW w:w="910" w:type="dxa"/>
          </w:tcPr>
          <w:p w:rsidR="00C82AAE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1т</w:t>
            </w:r>
          </w:p>
          <w:p w:rsidR="00CD2D54" w:rsidRPr="005875C2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5п</w:t>
            </w: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45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движении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Default="00CD2D54" w:rsidP="00CD2D5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</w:t>
            </w:r>
          </w:p>
          <w:p w:rsidR="00CD2D54" w:rsidRPr="005875C2" w:rsidRDefault="00CD2D54" w:rsidP="00CD2D5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1п</w:t>
            </w:r>
          </w:p>
        </w:tc>
        <w:tc>
          <w:tcPr>
            <w:tcW w:w="869" w:type="dxa"/>
          </w:tcPr>
          <w:p w:rsidR="00C82AAE" w:rsidRPr="005875C2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Выдающиеся таланты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</w:t>
            </w:r>
          </w:p>
          <w:p w:rsidR="00C82AAE" w:rsidRPr="005875C2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906" w:type="dxa"/>
          </w:tcPr>
          <w:p w:rsidR="00C82AAE" w:rsidRPr="005875C2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Деньги</w:t>
            </w:r>
            <w:r w:rsidRPr="00145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имеют</w:t>
            </w:r>
            <w:r w:rsidRPr="00145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</w:t>
            </w:r>
          </w:p>
          <w:p w:rsidR="00C82AAE" w:rsidRPr="005875C2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862" w:type="dxa"/>
          </w:tcPr>
          <w:p w:rsidR="00C82AAE" w:rsidRPr="005875C2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Здоровый образ жизни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2т</w:t>
            </w:r>
          </w:p>
          <w:p w:rsidR="00CD2D54" w:rsidRPr="005875C2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="00CD2D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915" w:type="dxa"/>
          </w:tcPr>
          <w:p w:rsidR="00C82AAE" w:rsidRPr="005875C2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C82A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Искусство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2т</w:t>
            </w:r>
          </w:p>
          <w:p w:rsidR="00CD2D54" w:rsidRPr="005875C2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="00CD2D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Выжить</w:t>
            </w:r>
            <w:r w:rsidRPr="00145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45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катастрофе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2т</w:t>
            </w:r>
          </w:p>
          <w:p w:rsidR="00CD2D54" w:rsidRPr="005875C2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="00CD2D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C82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Цифровой мир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1т</w:t>
            </w:r>
          </w:p>
        </w:tc>
        <w:tc>
          <w:tcPr>
            <w:tcW w:w="870" w:type="dxa"/>
          </w:tcPr>
          <w:p w:rsidR="00146A1A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1т</w:t>
            </w:r>
          </w:p>
          <w:p w:rsidR="00CD2D54" w:rsidRPr="005875C2" w:rsidRDefault="00CD2D54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5п</w:t>
            </w:r>
          </w:p>
        </w:tc>
        <w:tc>
          <w:tcPr>
            <w:tcW w:w="612" w:type="dxa"/>
          </w:tcPr>
          <w:p w:rsidR="00C82AAE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82AAE" w:rsidRPr="00D31946" w:rsidTr="0014588E">
        <w:tc>
          <w:tcPr>
            <w:tcW w:w="2333" w:type="dxa"/>
          </w:tcPr>
          <w:p w:rsidR="00C82AAE" w:rsidRPr="0014588E" w:rsidRDefault="00C82AAE" w:rsidP="00873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88E">
              <w:rPr>
                <w:rFonts w:ascii="Times New Roman" w:hAnsi="Times New Roman" w:cs="Times New Roman"/>
                <w:sz w:val="24"/>
                <w:szCs w:val="24"/>
              </w:rPr>
              <w:t>Новостная лента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146A1A" w:rsidRPr="005875C2" w:rsidRDefault="00146A1A" w:rsidP="00146A1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2т</w:t>
            </w:r>
          </w:p>
        </w:tc>
        <w:tc>
          <w:tcPr>
            <w:tcW w:w="612" w:type="dxa"/>
          </w:tcPr>
          <w:p w:rsidR="00C82AAE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4п</w:t>
            </w:r>
          </w:p>
        </w:tc>
      </w:tr>
      <w:tr w:rsidR="00C82AAE" w:rsidRPr="00D31946" w:rsidTr="0014588E">
        <w:tc>
          <w:tcPr>
            <w:tcW w:w="2333" w:type="dxa"/>
          </w:tcPr>
          <w:p w:rsidR="00C82AAE" w:rsidRPr="00D31946" w:rsidRDefault="00C82AAE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19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Итоговое занятие</w:t>
            </w:r>
          </w:p>
        </w:tc>
        <w:tc>
          <w:tcPr>
            <w:tcW w:w="938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</w:tcPr>
          <w:p w:rsidR="00C82AAE" w:rsidRPr="005875C2" w:rsidRDefault="00C82AAE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2" w:type="dxa"/>
          </w:tcPr>
          <w:p w:rsidR="00C82AAE" w:rsidRPr="005875C2" w:rsidRDefault="00146A1A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2п</w:t>
            </w:r>
          </w:p>
        </w:tc>
      </w:tr>
      <w:tr w:rsidR="00AD4A8B" w:rsidRPr="00D31946" w:rsidTr="0087387B">
        <w:tc>
          <w:tcPr>
            <w:tcW w:w="2333" w:type="dxa"/>
          </w:tcPr>
          <w:p w:rsidR="00AD4A8B" w:rsidRPr="00D31946" w:rsidRDefault="00AD4A8B" w:rsidP="008738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7663" w:type="dxa"/>
            <w:gridSpan w:val="9"/>
          </w:tcPr>
          <w:p w:rsidR="00AD4A8B" w:rsidRDefault="00AD4A8B" w:rsidP="008738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72</w:t>
            </w:r>
          </w:p>
        </w:tc>
      </w:tr>
    </w:tbl>
    <w:p w:rsidR="00AD4A8B" w:rsidRPr="00F95119" w:rsidRDefault="00AD4A8B" w:rsidP="00AD4A8B">
      <w:pPr>
        <w:shd w:val="clear" w:color="auto" w:fill="FFFFFF"/>
        <w:spacing w:after="0" w:line="302" w:lineRule="atLeast"/>
        <w:ind w:left="56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5" w:name="_Toc152418464"/>
      <w:bookmarkStart w:id="6" w:name="_Toc152534591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где т – теоретическое занятие, п – практическое занятие</w:t>
      </w: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AD4A8B" w:rsidRPr="00AD4A8B" w:rsidRDefault="0014588E" w:rsidP="00AD4A8B">
      <w:pPr>
        <w:pStyle w:val="1"/>
        <w:ind w:left="567" w:firstLine="709"/>
        <w:jc w:val="center"/>
        <w:rPr>
          <w:rFonts w:eastAsia="Times New Roman"/>
          <w:color w:val="auto"/>
          <w:szCs w:val="24"/>
          <w:lang w:eastAsia="ru-RU"/>
        </w:rPr>
      </w:pPr>
      <w:r w:rsidRPr="0014588E">
        <w:rPr>
          <w:rFonts w:eastAsia="Times New Roman"/>
          <w:color w:val="auto"/>
          <w:szCs w:val="24"/>
          <w:lang w:eastAsia="ru-RU"/>
        </w:rPr>
        <w:t>Формы контроля</w:t>
      </w:r>
      <w:bookmarkEnd w:id="5"/>
      <w:bookmarkEnd w:id="6"/>
    </w:p>
    <w:p w:rsidR="0014588E" w:rsidRPr="00F95119" w:rsidRDefault="0014588E" w:rsidP="006D3C94">
      <w:pPr>
        <w:shd w:val="clear" w:color="auto" w:fill="FFFFFF"/>
        <w:spacing w:after="0" w:line="302" w:lineRule="atLeast"/>
        <w:ind w:left="56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Оценка текущего контроля за успеваемостью осуществляется </w:t>
      </w:r>
      <w:r w:rsidR="006D3C94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изучения двух разделов программы</w:t>
      </w: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6D3C94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Контрольные задания включают в себя упражнения по грамматике, орфографии и лексике. Проверяется правильность построения речевых оборотов, высказывания.</w:t>
      </w:r>
    </w:p>
    <w:p w:rsidR="0014588E" w:rsidRPr="00F95119" w:rsidRDefault="0014588E" w:rsidP="0014588E">
      <w:pPr>
        <w:shd w:val="clear" w:color="auto" w:fill="FFFFFF"/>
        <w:spacing w:after="0" w:line="302" w:lineRule="atLeast"/>
        <w:ind w:left="56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Контрольно-оценочная деятельность в рамках </w:t>
      </w:r>
      <w:r w:rsidR="006D3C94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текущего</w:t>
      </w: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итогового контроля осуществляется с использованием оценочных материалов.</w:t>
      </w:r>
    </w:p>
    <w:p w:rsidR="0014588E" w:rsidRPr="00F95119" w:rsidRDefault="0014588E" w:rsidP="0014588E">
      <w:pPr>
        <w:shd w:val="clear" w:color="auto" w:fill="FFFFFF"/>
        <w:spacing w:after="0" w:line="302" w:lineRule="atLeast"/>
        <w:ind w:left="56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Целью </w:t>
      </w:r>
      <w:r w:rsidR="006D3C94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итогового</w:t>
      </w: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контроля является:</w:t>
      </w:r>
    </w:p>
    <w:p w:rsidR="0014588E" w:rsidRPr="00F95119" w:rsidRDefault="0014588E" w:rsidP="0014588E">
      <w:pPr>
        <w:shd w:val="clear" w:color="auto" w:fill="FFFFFF"/>
        <w:spacing w:after="0" w:line="302" w:lineRule="atLeast"/>
        <w:ind w:left="56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 проверка соответствия </w:t>
      </w:r>
      <w:proofErr w:type="gramStart"/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теоретических знаний</w:t>
      </w:r>
      <w:proofErr w:type="gramEnd"/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обучающихся требованиям настоящей программы;</w:t>
      </w:r>
    </w:p>
    <w:p w:rsidR="0014588E" w:rsidRPr="00F95119" w:rsidRDefault="0014588E" w:rsidP="0014588E">
      <w:pPr>
        <w:shd w:val="clear" w:color="auto" w:fill="FFFFFF"/>
        <w:spacing w:after="0" w:line="302" w:lineRule="atLeast"/>
        <w:ind w:left="56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диагностика уровня освоения образовательной программы обучающимися.</w:t>
      </w:r>
    </w:p>
    <w:p w:rsidR="006D3C94" w:rsidRPr="00F95119" w:rsidRDefault="006D3C94" w:rsidP="0014588E">
      <w:pPr>
        <w:shd w:val="clear" w:color="auto" w:fill="FFFFFF"/>
        <w:spacing w:after="0" w:line="302" w:lineRule="atLeast"/>
        <w:ind w:left="56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Итоговый контроль </w:t>
      </w:r>
      <w:r w:rsidR="0027105D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предполагает определение </w:t>
      </w:r>
      <w:r w:rsidR="005D35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уровня</w:t>
      </w:r>
      <w:r w:rsidR="0027105D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5D35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владения</w:t>
      </w:r>
      <w:r w:rsidR="0027105D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английск</w:t>
      </w:r>
      <w:r w:rsidR="005D35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</w:t>
      </w:r>
      <w:r w:rsidR="0027105D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язык</w:t>
      </w:r>
      <w:r w:rsidR="005D35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ом</w:t>
      </w:r>
      <w:r w:rsidR="0027105D" w:rsidRPr="00F951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уровне В2.</w:t>
      </w:r>
    </w:p>
    <w:p w:rsidR="0014588E" w:rsidRPr="00F95119" w:rsidRDefault="0014588E" w:rsidP="0014588E">
      <w:pPr>
        <w:pStyle w:val="1"/>
        <w:ind w:left="567" w:firstLine="709"/>
        <w:jc w:val="center"/>
        <w:rPr>
          <w:rFonts w:eastAsia="Times New Roman"/>
          <w:color w:val="auto"/>
          <w:lang w:eastAsia="ru-RU"/>
        </w:rPr>
      </w:pPr>
      <w:bookmarkStart w:id="7" w:name="_Toc152418465"/>
      <w:bookmarkStart w:id="8" w:name="_Toc152534592"/>
      <w:r w:rsidRPr="00F95119">
        <w:rPr>
          <w:rFonts w:eastAsia="Times New Roman"/>
          <w:color w:val="auto"/>
          <w:lang w:eastAsia="ru-RU"/>
        </w:rPr>
        <w:t>Организационно-педагогические условия реализации программы</w:t>
      </w:r>
      <w:bookmarkEnd w:id="7"/>
      <w:bookmarkEnd w:id="8"/>
    </w:p>
    <w:p w:rsidR="0014588E" w:rsidRPr="00F95119" w:rsidRDefault="0014588E" w:rsidP="0014588E">
      <w:pPr>
        <w:pStyle w:val="a3"/>
        <w:shd w:val="clear" w:color="auto" w:fill="FFFFFF"/>
        <w:spacing w:after="0" w:line="302" w:lineRule="atLeast"/>
        <w:ind w:left="567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4588E" w:rsidRPr="00F95119" w:rsidRDefault="0014588E" w:rsidP="0014588E">
      <w:pPr>
        <w:pStyle w:val="af0"/>
        <w:ind w:left="567" w:firstLine="709"/>
        <w:rPr>
          <w:rFonts w:eastAsia="Times New Roman"/>
          <w:b/>
          <w:i w:val="0"/>
          <w:color w:val="auto"/>
          <w:sz w:val="28"/>
          <w:szCs w:val="28"/>
          <w:lang w:eastAsia="ru-RU"/>
        </w:rPr>
      </w:pPr>
      <w:r w:rsidRPr="00F95119">
        <w:rPr>
          <w:rFonts w:eastAsia="Times New Roman"/>
          <w:b/>
          <w:i w:val="0"/>
          <w:color w:val="auto"/>
          <w:sz w:val="28"/>
          <w:szCs w:val="28"/>
          <w:lang w:eastAsia="ru-RU"/>
        </w:rPr>
        <w:t>Кадровые условия</w:t>
      </w:r>
    </w:p>
    <w:p w:rsidR="0014588E" w:rsidRPr="00F95119" w:rsidRDefault="0014588E" w:rsidP="0014588E">
      <w:pPr>
        <w:shd w:val="clear" w:color="auto" w:fill="FFFFFF"/>
        <w:spacing w:after="0" w:line="302" w:lineRule="atLeast"/>
        <w:ind w:left="5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должен соответствовать квалификационным требованиям, предъявляемым профессиональным стандартом «Педагог дополнительного образования детей и взрослых», утвержденным приказом Министерства труда и социальной защиты Российской Федерации от 22.09.2021 № 652н.</w:t>
      </w:r>
    </w:p>
    <w:p w:rsidR="0014588E" w:rsidRPr="00F95119" w:rsidRDefault="0014588E" w:rsidP="0014588E">
      <w:pPr>
        <w:pStyle w:val="a3"/>
        <w:shd w:val="clear" w:color="auto" w:fill="FFFFFF"/>
        <w:spacing w:after="0" w:line="302" w:lineRule="atLeast"/>
        <w:ind w:left="567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4588E" w:rsidRPr="00F95119" w:rsidRDefault="0014588E" w:rsidP="0014588E">
      <w:pPr>
        <w:pStyle w:val="af0"/>
        <w:ind w:left="567" w:firstLine="709"/>
        <w:rPr>
          <w:rFonts w:ascii="Arial" w:eastAsia="Times New Roman" w:hAnsi="Arial" w:cs="Arial"/>
          <w:b/>
          <w:i w:val="0"/>
          <w:color w:val="auto"/>
          <w:sz w:val="28"/>
          <w:szCs w:val="28"/>
          <w:lang w:eastAsia="ru-RU"/>
        </w:rPr>
      </w:pPr>
      <w:r w:rsidRPr="00F95119">
        <w:rPr>
          <w:rFonts w:eastAsia="Times New Roman"/>
          <w:b/>
          <w:i w:val="0"/>
          <w:color w:val="auto"/>
          <w:sz w:val="28"/>
          <w:szCs w:val="28"/>
          <w:lang w:eastAsia="ru-RU"/>
        </w:rPr>
        <w:t>Материально – техническое обеспечение</w:t>
      </w:r>
    </w:p>
    <w:p w:rsidR="0014588E" w:rsidRPr="00F95119" w:rsidRDefault="0027105D" w:rsidP="0014588E">
      <w:pPr>
        <w:shd w:val="clear" w:color="auto" w:fill="FFFFFF"/>
        <w:spacing w:after="0" w:line="240" w:lineRule="auto"/>
        <w:ind w:left="567" w:firstLine="709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51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Занятия проводятся исключительно с применением электронного обучения, дистанционных образовательных технологий.</w:t>
      </w:r>
    </w:p>
    <w:p w:rsidR="0014588E" w:rsidRPr="00F95119" w:rsidRDefault="0014588E" w:rsidP="0014588E">
      <w:pPr>
        <w:shd w:val="clear" w:color="auto" w:fill="FFFFFF"/>
        <w:spacing w:after="0" w:line="240" w:lineRule="auto"/>
        <w:ind w:left="567" w:firstLine="709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14588E" w:rsidRPr="00F95119" w:rsidRDefault="0014588E" w:rsidP="0014588E">
      <w:pPr>
        <w:pStyle w:val="af0"/>
        <w:ind w:left="567" w:firstLine="709"/>
        <w:rPr>
          <w:rFonts w:eastAsia="Times New Roman"/>
          <w:b/>
          <w:i w:val="0"/>
          <w:color w:val="auto"/>
          <w:sz w:val="28"/>
          <w:szCs w:val="28"/>
          <w:lang w:val="en-US" w:eastAsia="ru-RU"/>
        </w:rPr>
      </w:pPr>
      <w:bookmarkStart w:id="9" w:name="_Toc147173883"/>
      <w:r w:rsidRPr="00F95119">
        <w:rPr>
          <w:rFonts w:eastAsia="Times New Roman"/>
          <w:b/>
          <w:i w:val="0"/>
          <w:color w:val="auto"/>
          <w:sz w:val="28"/>
          <w:szCs w:val="28"/>
          <w:lang w:eastAsia="ru-RU"/>
        </w:rPr>
        <w:t>Список</w:t>
      </w:r>
      <w:r w:rsidRPr="00F95119">
        <w:rPr>
          <w:rFonts w:eastAsia="Times New Roman"/>
          <w:b/>
          <w:i w:val="0"/>
          <w:color w:val="auto"/>
          <w:sz w:val="28"/>
          <w:szCs w:val="28"/>
          <w:lang w:val="en-US" w:eastAsia="ru-RU"/>
        </w:rPr>
        <w:t xml:space="preserve"> </w:t>
      </w:r>
      <w:r w:rsidRPr="00F95119">
        <w:rPr>
          <w:rFonts w:eastAsia="Times New Roman"/>
          <w:b/>
          <w:i w:val="0"/>
          <w:color w:val="auto"/>
          <w:sz w:val="28"/>
          <w:szCs w:val="28"/>
          <w:lang w:eastAsia="ru-RU"/>
        </w:rPr>
        <w:t>рекомендуемой</w:t>
      </w:r>
      <w:r w:rsidRPr="00F95119">
        <w:rPr>
          <w:rFonts w:eastAsia="Times New Roman"/>
          <w:b/>
          <w:i w:val="0"/>
          <w:color w:val="auto"/>
          <w:sz w:val="28"/>
          <w:szCs w:val="28"/>
          <w:lang w:val="en-US" w:eastAsia="ru-RU"/>
        </w:rPr>
        <w:t xml:space="preserve"> </w:t>
      </w:r>
      <w:r w:rsidRPr="00F95119">
        <w:rPr>
          <w:rFonts w:eastAsia="Times New Roman"/>
          <w:b/>
          <w:i w:val="0"/>
          <w:color w:val="auto"/>
          <w:sz w:val="28"/>
          <w:szCs w:val="28"/>
          <w:lang w:eastAsia="ru-RU"/>
        </w:rPr>
        <w:t>литературы</w:t>
      </w:r>
      <w:bookmarkEnd w:id="9"/>
    </w:p>
    <w:p w:rsidR="00D53409" w:rsidRPr="00D53409" w:rsidRDefault="00D53409" w:rsidP="00D53409">
      <w:pPr>
        <w:pStyle w:val="a3"/>
        <w:numPr>
          <w:ilvl w:val="0"/>
          <w:numId w:val="39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Arthur Hailey «Airport»; </w:t>
      </w:r>
      <w:r w:rsidRPr="00D53409">
        <w:rPr>
          <w:rFonts w:ascii="Times New Roman" w:hAnsi="Times New Roman" w:cs="Times New Roman"/>
          <w:sz w:val="28"/>
          <w:szCs w:val="28"/>
        </w:rPr>
        <w:t>АСТ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, 2020, 320 </w:t>
      </w:r>
      <w:r w:rsidRPr="00D53409">
        <w:rPr>
          <w:rFonts w:ascii="Times New Roman" w:hAnsi="Times New Roman" w:cs="Times New Roman"/>
          <w:sz w:val="28"/>
          <w:szCs w:val="28"/>
        </w:rPr>
        <w:t>с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Cutting Edge: Elementary / student’s book. </w:t>
      </w:r>
      <w:r w:rsidRPr="00D53409">
        <w:rPr>
          <w:rFonts w:ascii="Times New Roman" w:hAnsi="Times New Roman" w:cs="Times New Roman"/>
          <w:sz w:val="28"/>
          <w:szCs w:val="28"/>
        </w:rPr>
        <w:t>РН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: Pearson Education Limited, 2020, 176 p.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English for Everyone Course Book Level 1 Beginner / student’s book. </w:t>
      </w:r>
      <w:r w:rsidRPr="00D53409">
        <w:rPr>
          <w:rFonts w:ascii="Times New Roman" w:hAnsi="Times New Roman" w:cs="Times New Roman"/>
          <w:sz w:val="28"/>
          <w:szCs w:val="28"/>
        </w:rPr>
        <w:t>РН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: Dorling Kindersley, 2016, 184 p.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>Gateway 2</w:t>
      </w:r>
      <w:r w:rsidRPr="00D534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Edition / student’s book. </w:t>
      </w:r>
      <w:r w:rsidRPr="00D53409">
        <w:rPr>
          <w:rFonts w:ascii="Times New Roman" w:hAnsi="Times New Roman" w:cs="Times New Roman"/>
          <w:sz w:val="28"/>
          <w:szCs w:val="28"/>
        </w:rPr>
        <w:t>РН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3409">
        <w:rPr>
          <w:rFonts w:ascii="Times New Roman" w:hAnsi="Times New Roman" w:cs="Times New Roman"/>
          <w:sz w:val="28"/>
          <w:szCs w:val="28"/>
          <w:lang w:val="en-US"/>
        </w:rPr>
        <w:t>Macmillian</w:t>
      </w:r>
      <w:proofErr w:type="spellEnd"/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education, 2016, 158 p.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>Gateway 2</w:t>
      </w:r>
      <w:r w:rsidRPr="00D534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Edition / teacher’s book. </w:t>
      </w:r>
      <w:r w:rsidRPr="00D53409">
        <w:rPr>
          <w:rFonts w:ascii="Times New Roman" w:hAnsi="Times New Roman" w:cs="Times New Roman"/>
          <w:sz w:val="28"/>
          <w:szCs w:val="28"/>
        </w:rPr>
        <w:t>РН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3409">
        <w:rPr>
          <w:rFonts w:ascii="Times New Roman" w:hAnsi="Times New Roman" w:cs="Times New Roman"/>
          <w:sz w:val="28"/>
          <w:szCs w:val="28"/>
          <w:lang w:val="en-US"/>
        </w:rPr>
        <w:t>Macmillian</w:t>
      </w:r>
      <w:proofErr w:type="spellEnd"/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education, 2019, 212 p.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>Gateway 2</w:t>
      </w:r>
      <w:r w:rsidRPr="00D534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Edition workbook. </w:t>
      </w:r>
      <w:r w:rsidRPr="00D53409">
        <w:rPr>
          <w:rFonts w:ascii="Times New Roman" w:hAnsi="Times New Roman" w:cs="Times New Roman"/>
          <w:sz w:val="28"/>
          <w:szCs w:val="28"/>
        </w:rPr>
        <w:t>РН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53409">
        <w:rPr>
          <w:rFonts w:ascii="Times New Roman" w:hAnsi="Times New Roman" w:cs="Times New Roman"/>
          <w:sz w:val="28"/>
          <w:szCs w:val="28"/>
          <w:lang w:val="en-US"/>
        </w:rPr>
        <w:t>Macmillian</w:t>
      </w:r>
      <w:proofErr w:type="spellEnd"/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education, 2019, 96 p.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Lois Lowry «The Giver»; Harper Collins UK, 2014, 109 </w:t>
      </w:r>
      <w:r w:rsidRPr="00D53409">
        <w:rPr>
          <w:rFonts w:ascii="Times New Roman" w:hAnsi="Times New Roman" w:cs="Times New Roman"/>
          <w:sz w:val="28"/>
          <w:szCs w:val="28"/>
        </w:rPr>
        <w:t>р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Louis </w:t>
      </w:r>
      <w:proofErr w:type="spellStart"/>
      <w:r w:rsidRPr="00D53409">
        <w:rPr>
          <w:rFonts w:ascii="Times New Roman" w:hAnsi="Times New Roman" w:cs="Times New Roman"/>
          <w:sz w:val="28"/>
          <w:szCs w:val="28"/>
          <w:lang w:val="en-US"/>
        </w:rPr>
        <w:t>Sachar</w:t>
      </w:r>
      <w:proofErr w:type="spellEnd"/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«Holes»; Bloomsbury, 2016, 234 </w:t>
      </w:r>
      <w:r w:rsidRPr="00D53409">
        <w:rPr>
          <w:rFonts w:ascii="Times New Roman" w:hAnsi="Times New Roman" w:cs="Times New Roman"/>
          <w:sz w:val="28"/>
          <w:szCs w:val="28"/>
        </w:rPr>
        <w:t>р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Mark Haddon «The Curious Incident of the Dog In the Night-time»; Vintage books, 2004, 280 </w:t>
      </w:r>
      <w:r w:rsidRPr="00D53409">
        <w:rPr>
          <w:rFonts w:ascii="Times New Roman" w:hAnsi="Times New Roman" w:cs="Times New Roman"/>
          <w:sz w:val="28"/>
          <w:szCs w:val="28"/>
        </w:rPr>
        <w:t>р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Mike Carey «The Girl with All the Gifts»; Little Brown Book Group, 2016, 512 </w:t>
      </w:r>
      <w:r w:rsidRPr="00D53409">
        <w:rPr>
          <w:rFonts w:ascii="Times New Roman" w:hAnsi="Times New Roman" w:cs="Times New Roman"/>
          <w:sz w:val="28"/>
          <w:szCs w:val="28"/>
        </w:rPr>
        <w:t>р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Patricia Highsmith «The Talented Mr. Ripley»; </w:t>
      </w:r>
      <w:r w:rsidRPr="00D53409">
        <w:rPr>
          <w:rFonts w:ascii="Times New Roman" w:hAnsi="Times New Roman" w:cs="Times New Roman"/>
          <w:sz w:val="28"/>
          <w:szCs w:val="28"/>
        </w:rPr>
        <w:t>Антология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, 2016, 160 </w:t>
      </w:r>
      <w:r w:rsidRPr="00D53409">
        <w:rPr>
          <w:rFonts w:ascii="Times New Roman" w:hAnsi="Times New Roman" w:cs="Times New Roman"/>
          <w:sz w:val="28"/>
          <w:szCs w:val="28"/>
        </w:rPr>
        <w:t>с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Practice Makes Perfect: Basic English / student’s book. </w:t>
      </w:r>
      <w:r w:rsidRPr="00D53409">
        <w:rPr>
          <w:rFonts w:ascii="Times New Roman" w:hAnsi="Times New Roman" w:cs="Times New Roman"/>
          <w:sz w:val="28"/>
          <w:szCs w:val="28"/>
        </w:rPr>
        <w:t>РН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: Mc </w:t>
      </w:r>
      <w:proofErr w:type="spellStart"/>
      <w:r w:rsidRPr="00D53409">
        <w:rPr>
          <w:rFonts w:ascii="Times New Roman" w:hAnsi="Times New Roman" w:cs="Times New Roman"/>
          <w:sz w:val="28"/>
          <w:szCs w:val="28"/>
          <w:lang w:val="en-US"/>
        </w:rPr>
        <w:t>Graw</w:t>
      </w:r>
      <w:proofErr w:type="spellEnd"/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Hill Education, 2019, 368 p.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R. J. Palacio «Wonder»; Corgi book, 2022, 408 </w:t>
      </w:r>
      <w:r w:rsidRPr="00D53409">
        <w:rPr>
          <w:rFonts w:ascii="Times New Roman" w:hAnsi="Times New Roman" w:cs="Times New Roman"/>
          <w:sz w:val="28"/>
          <w:szCs w:val="28"/>
        </w:rPr>
        <w:t>р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Rita Brown «Nine Lives to Die»; Random House </w:t>
      </w:r>
      <w:proofErr w:type="spellStart"/>
      <w:r w:rsidRPr="00D5340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, 2014, 352 </w:t>
      </w:r>
      <w:r w:rsidRPr="00D53409">
        <w:rPr>
          <w:rFonts w:ascii="Times New Roman" w:hAnsi="Times New Roman" w:cs="Times New Roman"/>
          <w:sz w:val="28"/>
          <w:szCs w:val="28"/>
        </w:rPr>
        <w:t>р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409" w:rsidRPr="00D53409" w:rsidRDefault="00D53409" w:rsidP="00D53409">
      <w:pPr>
        <w:pStyle w:val="a3"/>
        <w:numPr>
          <w:ilvl w:val="0"/>
          <w:numId w:val="39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Stephen </w:t>
      </w:r>
      <w:proofErr w:type="spellStart"/>
      <w:r w:rsidRPr="00D53409">
        <w:rPr>
          <w:rFonts w:ascii="Times New Roman" w:hAnsi="Times New Roman" w:cs="Times New Roman"/>
          <w:sz w:val="28"/>
          <w:szCs w:val="28"/>
          <w:lang w:val="en-US"/>
        </w:rPr>
        <w:t>Chbosky</w:t>
      </w:r>
      <w:proofErr w:type="spellEnd"/>
      <w:r w:rsidRPr="00D53409">
        <w:rPr>
          <w:rFonts w:ascii="Times New Roman" w:hAnsi="Times New Roman" w:cs="Times New Roman"/>
          <w:sz w:val="28"/>
          <w:szCs w:val="28"/>
          <w:lang w:val="en-US"/>
        </w:rPr>
        <w:t xml:space="preserve"> «The perks of being a wallflower»; Simon &amp; Schuster, 2013, 224 </w:t>
      </w:r>
      <w:r w:rsidRPr="00D53409">
        <w:rPr>
          <w:rFonts w:ascii="Times New Roman" w:hAnsi="Times New Roman" w:cs="Times New Roman"/>
          <w:sz w:val="28"/>
          <w:szCs w:val="28"/>
        </w:rPr>
        <w:t>р</w:t>
      </w:r>
      <w:r w:rsidRPr="00D5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53409" w:rsidRPr="00D53409" w:rsidSect="009A4FE9">
      <w:footerReference w:type="default" r:id="rId9"/>
      <w:type w:val="continuous"/>
      <w:pgSz w:w="11906" w:h="16838"/>
      <w:pgMar w:top="1134" w:right="567" w:bottom="1134" w:left="5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A36" w:rsidRDefault="00D06A36" w:rsidP="00552FF4">
      <w:pPr>
        <w:spacing w:after="0" w:line="240" w:lineRule="auto"/>
      </w:pPr>
      <w:r>
        <w:separator/>
      </w:r>
    </w:p>
  </w:endnote>
  <w:endnote w:type="continuationSeparator" w:id="0">
    <w:p w:rsidR="00D06A36" w:rsidRDefault="00D06A36" w:rsidP="0055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569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79642"/>
      <w:docPartObj>
        <w:docPartGallery w:val="Page Numbers (Bottom of Page)"/>
        <w:docPartUnique/>
      </w:docPartObj>
    </w:sdtPr>
    <w:sdtEndPr/>
    <w:sdtContent>
      <w:p w:rsidR="0087387B" w:rsidRDefault="00EF6A4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A7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7387B" w:rsidRDefault="0087387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A36" w:rsidRDefault="00D06A36" w:rsidP="00552FF4">
      <w:pPr>
        <w:spacing w:after="0" w:line="240" w:lineRule="auto"/>
      </w:pPr>
      <w:r>
        <w:separator/>
      </w:r>
    </w:p>
  </w:footnote>
  <w:footnote w:type="continuationSeparator" w:id="0">
    <w:p w:rsidR="00D06A36" w:rsidRDefault="00D06A36" w:rsidP="00552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2A0"/>
    <w:multiLevelType w:val="hybridMultilevel"/>
    <w:tmpl w:val="605C3F4E"/>
    <w:lvl w:ilvl="0" w:tplc="486A88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437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32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AC20A9"/>
    <w:multiLevelType w:val="multilevel"/>
    <w:tmpl w:val="E95ABA6E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decimal"/>
      <w:isLgl/>
      <w:lvlText w:val="%2."/>
      <w:lvlJc w:val="left"/>
      <w:pPr>
        <w:ind w:left="1800" w:hanging="720"/>
      </w:pPr>
      <w:rPr>
        <w:rFonts w:ascii="Times New Roman" w:eastAsia="Lucida Sans Unicode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600" w:hanging="108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400" w:hanging="1440"/>
      </w:pPr>
    </w:lvl>
    <w:lvl w:ilvl="6">
      <w:start w:val="1"/>
      <w:numFmt w:val="decimal"/>
      <w:isLgl/>
      <w:lvlText w:val="%1.%2.%3.%4.%5.%6.%7."/>
      <w:lvlJc w:val="left"/>
      <w:pPr>
        <w:ind w:left="6480" w:hanging="1800"/>
      </w:p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</w:lvl>
  </w:abstractNum>
  <w:abstractNum w:abstractNumId="4" w15:restartNumberingAfterBreak="0">
    <w:nsid w:val="15382CA2"/>
    <w:multiLevelType w:val="hybridMultilevel"/>
    <w:tmpl w:val="EDB6FA9E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5E705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1F4DF1"/>
    <w:multiLevelType w:val="multilevel"/>
    <w:tmpl w:val="BB6A60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D3125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D65A22"/>
    <w:multiLevelType w:val="multilevel"/>
    <w:tmpl w:val="38C674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3152156"/>
    <w:multiLevelType w:val="multilevel"/>
    <w:tmpl w:val="3294AA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634352"/>
    <w:multiLevelType w:val="multilevel"/>
    <w:tmpl w:val="C214F1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F5596B"/>
    <w:multiLevelType w:val="hybridMultilevel"/>
    <w:tmpl w:val="2F346356"/>
    <w:lvl w:ilvl="0" w:tplc="486A88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A1473"/>
    <w:multiLevelType w:val="hybridMultilevel"/>
    <w:tmpl w:val="E9EA705C"/>
    <w:lvl w:ilvl="0" w:tplc="486A88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B4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A31BEE"/>
    <w:multiLevelType w:val="hybridMultilevel"/>
    <w:tmpl w:val="DB1EA02A"/>
    <w:lvl w:ilvl="0" w:tplc="6EDC900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2F14"/>
    <w:multiLevelType w:val="multilevel"/>
    <w:tmpl w:val="8340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C36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6871F9"/>
    <w:multiLevelType w:val="multilevel"/>
    <w:tmpl w:val="7352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34097"/>
    <w:multiLevelType w:val="hybridMultilevel"/>
    <w:tmpl w:val="47F86184"/>
    <w:lvl w:ilvl="0" w:tplc="2D7C65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0DA0"/>
    <w:multiLevelType w:val="multilevel"/>
    <w:tmpl w:val="2D7A04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D648C6"/>
    <w:multiLevelType w:val="multilevel"/>
    <w:tmpl w:val="47A279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3C34551"/>
    <w:multiLevelType w:val="hybridMultilevel"/>
    <w:tmpl w:val="FE9E87AA"/>
    <w:lvl w:ilvl="0" w:tplc="486A88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71952"/>
    <w:multiLevelType w:val="hybridMultilevel"/>
    <w:tmpl w:val="E43C929A"/>
    <w:lvl w:ilvl="0" w:tplc="F5902F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B365F"/>
    <w:multiLevelType w:val="hybridMultilevel"/>
    <w:tmpl w:val="A8B82E08"/>
    <w:lvl w:ilvl="0" w:tplc="246A7E4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F37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E1E17"/>
    <w:multiLevelType w:val="multilevel"/>
    <w:tmpl w:val="7352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F56DF"/>
    <w:multiLevelType w:val="multilevel"/>
    <w:tmpl w:val="D50810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27" w15:restartNumberingAfterBreak="0">
    <w:nsid w:val="6491593D"/>
    <w:multiLevelType w:val="multilevel"/>
    <w:tmpl w:val="E95ABA6E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decimal"/>
      <w:isLgl/>
      <w:lvlText w:val="%2."/>
      <w:lvlJc w:val="left"/>
      <w:pPr>
        <w:ind w:left="1800" w:hanging="720"/>
      </w:pPr>
      <w:rPr>
        <w:rFonts w:ascii="Times New Roman" w:eastAsia="Lucida Sans Unicode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600" w:hanging="108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400" w:hanging="1440"/>
      </w:pPr>
    </w:lvl>
    <w:lvl w:ilvl="6">
      <w:start w:val="1"/>
      <w:numFmt w:val="decimal"/>
      <w:isLgl/>
      <w:lvlText w:val="%1.%2.%3.%4.%5.%6.%7."/>
      <w:lvlJc w:val="left"/>
      <w:pPr>
        <w:ind w:left="6480" w:hanging="1800"/>
      </w:p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</w:lvl>
  </w:abstractNum>
  <w:abstractNum w:abstractNumId="28" w15:restartNumberingAfterBreak="0">
    <w:nsid w:val="679D4B43"/>
    <w:multiLevelType w:val="hybridMultilevel"/>
    <w:tmpl w:val="995C0620"/>
    <w:lvl w:ilvl="0" w:tplc="555C438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40BFB"/>
    <w:multiLevelType w:val="multilevel"/>
    <w:tmpl w:val="82DCB992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decimal"/>
      <w:isLgl/>
      <w:lvlText w:val="%2."/>
      <w:lvlJc w:val="left"/>
      <w:pPr>
        <w:ind w:left="1800" w:hanging="720"/>
      </w:pPr>
      <w:rPr>
        <w:rFonts w:ascii="Times New Roman" w:eastAsia="Lucida Sans Unicode" w:hAnsi="Times New Roman" w:cs="Times New Roman"/>
      </w:rPr>
    </w:lvl>
    <w:lvl w:ilvl="2">
      <w:start w:val="1"/>
      <w:numFmt w:val="decimal"/>
      <w:lvlText w:val="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600" w:hanging="108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400" w:hanging="1440"/>
      </w:pPr>
    </w:lvl>
    <w:lvl w:ilvl="6">
      <w:start w:val="1"/>
      <w:numFmt w:val="decimal"/>
      <w:isLgl/>
      <w:lvlText w:val="%1.%2.%3.%4.%5.%6.%7."/>
      <w:lvlJc w:val="left"/>
      <w:pPr>
        <w:ind w:left="6480" w:hanging="1800"/>
      </w:p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</w:lvl>
  </w:abstractNum>
  <w:abstractNum w:abstractNumId="30" w15:restartNumberingAfterBreak="0">
    <w:nsid w:val="6BA61892"/>
    <w:multiLevelType w:val="hybridMultilevel"/>
    <w:tmpl w:val="B1DA7D30"/>
    <w:lvl w:ilvl="0" w:tplc="486A88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86A88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35730"/>
    <w:multiLevelType w:val="multilevel"/>
    <w:tmpl w:val="47DC33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32" w15:restartNumberingAfterBreak="0">
    <w:nsid w:val="735728F9"/>
    <w:multiLevelType w:val="hybridMultilevel"/>
    <w:tmpl w:val="2E723F7C"/>
    <w:lvl w:ilvl="0" w:tplc="2D7C65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C5DC3"/>
    <w:multiLevelType w:val="multilevel"/>
    <w:tmpl w:val="7B3E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22D25"/>
    <w:multiLevelType w:val="multilevel"/>
    <w:tmpl w:val="299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C14A8"/>
    <w:multiLevelType w:val="multilevel"/>
    <w:tmpl w:val="C89E12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B430B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F552F54"/>
    <w:multiLevelType w:val="hybridMultilevel"/>
    <w:tmpl w:val="4A807146"/>
    <w:lvl w:ilvl="0" w:tplc="486A88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8E0629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37"/>
  </w:num>
  <w:num w:numId="5">
    <w:abstractNumId w:val="14"/>
  </w:num>
  <w:num w:numId="6">
    <w:abstractNumId w:val="12"/>
  </w:num>
  <w:num w:numId="7">
    <w:abstractNumId w:val="28"/>
  </w:num>
  <w:num w:numId="8">
    <w:abstractNumId w:val="11"/>
  </w:num>
  <w:num w:numId="9">
    <w:abstractNumId w:val="30"/>
  </w:num>
  <w:num w:numId="10">
    <w:abstractNumId w:val="27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34"/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32"/>
  </w:num>
  <w:num w:numId="17">
    <w:abstractNumId w:val="33"/>
  </w:num>
  <w:num w:numId="18">
    <w:abstractNumId w:val="15"/>
  </w:num>
  <w:num w:numId="19">
    <w:abstractNumId w:val="5"/>
  </w:num>
  <w:num w:numId="20">
    <w:abstractNumId w:val="23"/>
  </w:num>
  <w:num w:numId="21">
    <w:abstractNumId w:val="7"/>
  </w:num>
  <w:num w:numId="22">
    <w:abstractNumId w:val="6"/>
  </w:num>
  <w:num w:numId="23">
    <w:abstractNumId w:val="1"/>
  </w:num>
  <w:num w:numId="24">
    <w:abstractNumId w:val="31"/>
  </w:num>
  <w:num w:numId="25">
    <w:abstractNumId w:val="24"/>
  </w:num>
  <w:num w:numId="26">
    <w:abstractNumId w:val="10"/>
  </w:num>
  <w:num w:numId="27">
    <w:abstractNumId w:val="36"/>
  </w:num>
  <w:num w:numId="28">
    <w:abstractNumId w:val="35"/>
  </w:num>
  <w:num w:numId="29">
    <w:abstractNumId w:val="19"/>
  </w:num>
  <w:num w:numId="30">
    <w:abstractNumId w:val="16"/>
  </w:num>
  <w:num w:numId="31">
    <w:abstractNumId w:val="9"/>
  </w:num>
  <w:num w:numId="32">
    <w:abstractNumId w:val="13"/>
  </w:num>
  <w:num w:numId="33">
    <w:abstractNumId w:val="2"/>
  </w:num>
  <w:num w:numId="34">
    <w:abstractNumId w:val="8"/>
  </w:num>
  <w:num w:numId="35">
    <w:abstractNumId w:val="18"/>
  </w:num>
  <w:num w:numId="36">
    <w:abstractNumId w:val="3"/>
  </w:num>
  <w:num w:numId="37">
    <w:abstractNumId w:val="20"/>
  </w:num>
  <w:num w:numId="38">
    <w:abstractNumId w:val="26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03"/>
    <w:rsid w:val="00000B36"/>
    <w:rsid w:val="00014E03"/>
    <w:rsid w:val="00020BA6"/>
    <w:rsid w:val="000253C2"/>
    <w:rsid w:val="000409E2"/>
    <w:rsid w:val="00042852"/>
    <w:rsid w:val="00046704"/>
    <w:rsid w:val="00050B20"/>
    <w:rsid w:val="00052D2A"/>
    <w:rsid w:val="000738D7"/>
    <w:rsid w:val="00076DFB"/>
    <w:rsid w:val="0008688D"/>
    <w:rsid w:val="000A134F"/>
    <w:rsid w:val="000A2102"/>
    <w:rsid w:val="000B32CE"/>
    <w:rsid w:val="000B708F"/>
    <w:rsid w:val="000C48C2"/>
    <w:rsid w:val="000D151D"/>
    <w:rsid w:val="000D1F74"/>
    <w:rsid w:val="000E4D6D"/>
    <w:rsid w:val="000E6DC7"/>
    <w:rsid w:val="000F605C"/>
    <w:rsid w:val="00112E86"/>
    <w:rsid w:val="00127ACE"/>
    <w:rsid w:val="001349B2"/>
    <w:rsid w:val="00140AFD"/>
    <w:rsid w:val="00141577"/>
    <w:rsid w:val="0014546E"/>
    <w:rsid w:val="0014588E"/>
    <w:rsid w:val="00146A1A"/>
    <w:rsid w:val="001512DC"/>
    <w:rsid w:val="001569C7"/>
    <w:rsid w:val="00162952"/>
    <w:rsid w:val="00170DE3"/>
    <w:rsid w:val="00182089"/>
    <w:rsid w:val="00191CB7"/>
    <w:rsid w:val="001928CB"/>
    <w:rsid w:val="00196028"/>
    <w:rsid w:val="001A094F"/>
    <w:rsid w:val="001A0A74"/>
    <w:rsid w:val="001B1BF0"/>
    <w:rsid w:val="001B744A"/>
    <w:rsid w:val="001C23AE"/>
    <w:rsid w:val="001D4B9C"/>
    <w:rsid w:val="001E1C1C"/>
    <w:rsid w:val="001E3871"/>
    <w:rsid w:val="002053AE"/>
    <w:rsid w:val="00215F16"/>
    <w:rsid w:val="00236BAF"/>
    <w:rsid w:val="00243CFD"/>
    <w:rsid w:val="00250D39"/>
    <w:rsid w:val="00257160"/>
    <w:rsid w:val="00270820"/>
    <w:rsid w:val="00270DAF"/>
    <w:rsid w:val="0027105D"/>
    <w:rsid w:val="00277987"/>
    <w:rsid w:val="00291F79"/>
    <w:rsid w:val="00297AF4"/>
    <w:rsid w:val="002A0B76"/>
    <w:rsid w:val="002B1B06"/>
    <w:rsid w:val="002B7871"/>
    <w:rsid w:val="002C474B"/>
    <w:rsid w:val="002C49B2"/>
    <w:rsid w:val="002D072D"/>
    <w:rsid w:val="002F2D7F"/>
    <w:rsid w:val="00304845"/>
    <w:rsid w:val="00310D56"/>
    <w:rsid w:val="0032780F"/>
    <w:rsid w:val="00332588"/>
    <w:rsid w:val="00337614"/>
    <w:rsid w:val="00346437"/>
    <w:rsid w:val="00360258"/>
    <w:rsid w:val="0036351A"/>
    <w:rsid w:val="00376397"/>
    <w:rsid w:val="003846B2"/>
    <w:rsid w:val="003A2FAD"/>
    <w:rsid w:val="003A40CC"/>
    <w:rsid w:val="003A55D3"/>
    <w:rsid w:val="003B3885"/>
    <w:rsid w:val="003B62AF"/>
    <w:rsid w:val="003D05C8"/>
    <w:rsid w:val="003D4C25"/>
    <w:rsid w:val="003E1E6D"/>
    <w:rsid w:val="003F3D7D"/>
    <w:rsid w:val="00413290"/>
    <w:rsid w:val="00417714"/>
    <w:rsid w:val="00421E6D"/>
    <w:rsid w:val="0042210F"/>
    <w:rsid w:val="004327C4"/>
    <w:rsid w:val="00441C0B"/>
    <w:rsid w:val="00447AA2"/>
    <w:rsid w:val="00456B81"/>
    <w:rsid w:val="00457BBA"/>
    <w:rsid w:val="00460F35"/>
    <w:rsid w:val="00465B64"/>
    <w:rsid w:val="00473027"/>
    <w:rsid w:val="00474C87"/>
    <w:rsid w:val="0047663E"/>
    <w:rsid w:val="0048320E"/>
    <w:rsid w:val="0048324D"/>
    <w:rsid w:val="0049478F"/>
    <w:rsid w:val="004A056C"/>
    <w:rsid w:val="004A360B"/>
    <w:rsid w:val="004A5C72"/>
    <w:rsid w:val="004B4892"/>
    <w:rsid w:val="004B4EEE"/>
    <w:rsid w:val="004C4DAE"/>
    <w:rsid w:val="004D0F59"/>
    <w:rsid w:val="004F25DD"/>
    <w:rsid w:val="00501DB2"/>
    <w:rsid w:val="00512CBB"/>
    <w:rsid w:val="00514C57"/>
    <w:rsid w:val="005349B7"/>
    <w:rsid w:val="00537A1D"/>
    <w:rsid w:val="00546277"/>
    <w:rsid w:val="00552FF4"/>
    <w:rsid w:val="00560E13"/>
    <w:rsid w:val="00567141"/>
    <w:rsid w:val="00577B94"/>
    <w:rsid w:val="00587C56"/>
    <w:rsid w:val="005A7422"/>
    <w:rsid w:val="005B7F5B"/>
    <w:rsid w:val="005D3547"/>
    <w:rsid w:val="005D5D75"/>
    <w:rsid w:val="005E3BB1"/>
    <w:rsid w:val="005F56BF"/>
    <w:rsid w:val="005F7F95"/>
    <w:rsid w:val="006118EA"/>
    <w:rsid w:val="00617334"/>
    <w:rsid w:val="006271B7"/>
    <w:rsid w:val="006275E2"/>
    <w:rsid w:val="00643575"/>
    <w:rsid w:val="006457EF"/>
    <w:rsid w:val="00657C1E"/>
    <w:rsid w:val="0066056A"/>
    <w:rsid w:val="00677EE3"/>
    <w:rsid w:val="006807AC"/>
    <w:rsid w:val="00683005"/>
    <w:rsid w:val="00687A62"/>
    <w:rsid w:val="00692F46"/>
    <w:rsid w:val="00696F72"/>
    <w:rsid w:val="006A2E9C"/>
    <w:rsid w:val="006A3DF9"/>
    <w:rsid w:val="006A4CA1"/>
    <w:rsid w:val="006B2295"/>
    <w:rsid w:val="006B5BF0"/>
    <w:rsid w:val="006C0E6C"/>
    <w:rsid w:val="006C45E3"/>
    <w:rsid w:val="006D3C94"/>
    <w:rsid w:val="006D7A55"/>
    <w:rsid w:val="006E55DF"/>
    <w:rsid w:val="006F24FA"/>
    <w:rsid w:val="006F63A4"/>
    <w:rsid w:val="007052DA"/>
    <w:rsid w:val="007328C6"/>
    <w:rsid w:val="00733AE7"/>
    <w:rsid w:val="00734398"/>
    <w:rsid w:val="00741812"/>
    <w:rsid w:val="00742D55"/>
    <w:rsid w:val="0075369B"/>
    <w:rsid w:val="00756252"/>
    <w:rsid w:val="00757EB6"/>
    <w:rsid w:val="00764ACB"/>
    <w:rsid w:val="00776114"/>
    <w:rsid w:val="00784C2C"/>
    <w:rsid w:val="00795879"/>
    <w:rsid w:val="00795C4C"/>
    <w:rsid w:val="00796E1A"/>
    <w:rsid w:val="00797549"/>
    <w:rsid w:val="007A2FA6"/>
    <w:rsid w:val="007B359B"/>
    <w:rsid w:val="007B5687"/>
    <w:rsid w:val="007B5CC2"/>
    <w:rsid w:val="00803DC3"/>
    <w:rsid w:val="0081148E"/>
    <w:rsid w:val="00812C4F"/>
    <w:rsid w:val="00826580"/>
    <w:rsid w:val="00827E89"/>
    <w:rsid w:val="008348B3"/>
    <w:rsid w:val="00842495"/>
    <w:rsid w:val="00852D8F"/>
    <w:rsid w:val="0085327B"/>
    <w:rsid w:val="0086047F"/>
    <w:rsid w:val="00864ECF"/>
    <w:rsid w:val="00871C12"/>
    <w:rsid w:val="0087387B"/>
    <w:rsid w:val="00874410"/>
    <w:rsid w:val="008748D4"/>
    <w:rsid w:val="00882FD5"/>
    <w:rsid w:val="008834F1"/>
    <w:rsid w:val="00885F0B"/>
    <w:rsid w:val="008A30A1"/>
    <w:rsid w:val="008A365F"/>
    <w:rsid w:val="008A6E86"/>
    <w:rsid w:val="008B5955"/>
    <w:rsid w:val="008C03AB"/>
    <w:rsid w:val="008C3717"/>
    <w:rsid w:val="008C41E6"/>
    <w:rsid w:val="008D346B"/>
    <w:rsid w:val="008D6EED"/>
    <w:rsid w:val="008F3368"/>
    <w:rsid w:val="00911A65"/>
    <w:rsid w:val="00916E30"/>
    <w:rsid w:val="00917A0A"/>
    <w:rsid w:val="009230CF"/>
    <w:rsid w:val="00925B44"/>
    <w:rsid w:val="0093399D"/>
    <w:rsid w:val="00955541"/>
    <w:rsid w:val="00963AC6"/>
    <w:rsid w:val="009700FC"/>
    <w:rsid w:val="0097697E"/>
    <w:rsid w:val="00980410"/>
    <w:rsid w:val="00980EBF"/>
    <w:rsid w:val="00981CA3"/>
    <w:rsid w:val="00985661"/>
    <w:rsid w:val="00995218"/>
    <w:rsid w:val="009A4FE9"/>
    <w:rsid w:val="009B7430"/>
    <w:rsid w:val="009C1356"/>
    <w:rsid w:val="009C1F2D"/>
    <w:rsid w:val="009D0EF1"/>
    <w:rsid w:val="009E0153"/>
    <w:rsid w:val="009F17A6"/>
    <w:rsid w:val="00A154B2"/>
    <w:rsid w:val="00A1645F"/>
    <w:rsid w:val="00A30434"/>
    <w:rsid w:val="00A3159B"/>
    <w:rsid w:val="00A57867"/>
    <w:rsid w:val="00A8599B"/>
    <w:rsid w:val="00A972D0"/>
    <w:rsid w:val="00AA0CE0"/>
    <w:rsid w:val="00AA21A3"/>
    <w:rsid w:val="00AA448A"/>
    <w:rsid w:val="00AA7CA1"/>
    <w:rsid w:val="00AB2536"/>
    <w:rsid w:val="00AB30B9"/>
    <w:rsid w:val="00AB777D"/>
    <w:rsid w:val="00AC0175"/>
    <w:rsid w:val="00AD4798"/>
    <w:rsid w:val="00AD4A8B"/>
    <w:rsid w:val="00AE52D5"/>
    <w:rsid w:val="00AE768A"/>
    <w:rsid w:val="00AF29CD"/>
    <w:rsid w:val="00AF5193"/>
    <w:rsid w:val="00B05F76"/>
    <w:rsid w:val="00B22F7D"/>
    <w:rsid w:val="00B3057D"/>
    <w:rsid w:val="00B34D82"/>
    <w:rsid w:val="00B4368B"/>
    <w:rsid w:val="00B5198D"/>
    <w:rsid w:val="00B570DB"/>
    <w:rsid w:val="00B66CAB"/>
    <w:rsid w:val="00B77DCD"/>
    <w:rsid w:val="00B77EDE"/>
    <w:rsid w:val="00B91A62"/>
    <w:rsid w:val="00B9398A"/>
    <w:rsid w:val="00BA7AC6"/>
    <w:rsid w:val="00BB1FA0"/>
    <w:rsid w:val="00BC1BEC"/>
    <w:rsid w:val="00BF4EF6"/>
    <w:rsid w:val="00C023FA"/>
    <w:rsid w:val="00C041E4"/>
    <w:rsid w:val="00C46A3B"/>
    <w:rsid w:val="00C5270E"/>
    <w:rsid w:val="00C62404"/>
    <w:rsid w:val="00C71EF2"/>
    <w:rsid w:val="00C76982"/>
    <w:rsid w:val="00C82AAE"/>
    <w:rsid w:val="00C82B03"/>
    <w:rsid w:val="00C95C09"/>
    <w:rsid w:val="00C95CB7"/>
    <w:rsid w:val="00CA1A6D"/>
    <w:rsid w:val="00CA1E0A"/>
    <w:rsid w:val="00CB3BBA"/>
    <w:rsid w:val="00CB40F7"/>
    <w:rsid w:val="00CD2D54"/>
    <w:rsid w:val="00CE223C"/>
    <w:rsid w:val="00CE2B41"/>
    <w:rsid w:val="00CF2641"/>
    <w:rsid w:val="00CF52FE"/>
    <w:rsid w:val="00CF5799"/>
    <w:rsid w:val="00CF6984"/>
    <w:rsid w:val="00D05225"/>
    <w:rsid w:val="00D06A36"/>
    <w:rsid w:val="00D1264D"/>
    <w:rsid w:val="00D155BE"/>
    <w:rsid w:val="00D15F21"/>
    <w:rsid w:val="00D26DEC"/>
    <w:rsid w:val="00D3750F"/>
    <w:rsid w:val="00D404C6"/>
    <w:rsid w:val="00D4149A"/>
    <w:rsid w:val="00D45469"/>
    <w:rsid w:val="00D50055"/>
    <w:rsid w:val="00D52E97"/>
    <w:rsid w:val="00D53409"/>
    <w:rsid w:val="00D56E9F"/>
    <w:rsid w:val="00D63684"/>
    <w:rsid w:val="00D75665"/>
    <w:rsid w:val="00D83122"/>
    <w:rsid w:val="00D83643"/>
    <w:rsid w:val="00D852E2"/>
    <w:rsid w:val="00D863F1"/>
    <w:rsid w:val="00DC2B4E"/>
    <w:rsid w:val="00DD4817"/>
    <w:rsid w:val="00DE275D"/>
    <w:rsid w:val="00DF0AD3"/>
    <w:rsid w:val="00DF3CDD"/>
    <w:rsid w:val="00DF4A75"/>
    <w:rsid w:val="00E12B21"/>
    <w:rsid w:val="00E227A3"/>
    <w:rsid w:val="00E3410A"/>
    <w:rsid w:val="00E40CDF"/>
    <w:rsid w:val="00E62A51"/>
    <w:rsid w:val="00E63DFE"/>
    <w:rsid w:val="00E6783F"/>
    <w:rsid w:val="00E84E24"/>
    <w:rsid w:val="00E854A2"/>
    <w:rsid w:val="00E87600"/>
    <w:rsid w:val="00E90DA1"/>
    <w:rsid w:val="00E97A4E"/>
    <w:rsid w:val="00EB4110"/>
    <w:rsid w:val="00EB4772"/>
    <w:rsid w:val="00EC2151"/>
    <w:rsid w:val="00ED4901"/>
    <w:rsid w:val="00ED79C7"/>
    <w:rsid w:val="00EE0CFD"/>
    <w:rsid w:val="00EE3517"/>
    <w:rsid w:val="00EE4FAC"/>
    <w:rsid w:val="00EF29FD"/>
    <w:rsid w:val="00EF6A45"/>
    <w:rsid w:val="00F118C2"/>
    <w:rsid w:val="00F15F1D"/>
    <w:rsid w:val="00F1728F"/>
    <w:rsid w:val="00F426C9"/>
    <w:rsid w:val="00F5383E"/>
    <w:rsid w:val="00F75EBF"/>
    <w:rsid w:val="00F825FB"/>
    <w:rsid w:val="00F8309F"/>
    <w:rsid w:val="00F90509"/>
    <w:rsid w:val="00F9066B"/>
    <w:rsid w:val="00F95119"/>
    <w:rsid w:val="00FB37C9"/>
    <w:rsid w:val="00FD563B"/>
    <w:rsid w:val="00FE46D9"/>
    <w:rsid w:val="00FE63CC"/>
    <w:rsid w:val="00FF12B9"/>
    <w:rsid w:val="00FF1615"/>
    <w:rsid w:val="00FF39A0"/>
    <w:rsid w:val="00FF5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370D"/>
  <w15:docId w15:val="{2A29725C-D827-47A3-A47D-4A891E5F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B06"/>
  </w:style>
  <w:style w:type="paragraph" w:styleId="1">
    <w:name w:val="heading 1"/>
    <w:basedOn w:val="a"/>
    <w:next w:val="a"/>
    <w:link w:val="10"/>
    <w:uiPriority w:val="9"/>
    <w:qFormat/>
    <w:rsid w:val="001E1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B03"/>
    <w:pPr>
      <w:ind w:left="720"/>
      <w:contextualSpacing/>
    </w:pPr>
  </w:style>
  <w:style w:type="table" w:styleId="a4">
    <w:name w:val="Table Grid"/>
    <w:basedOn w:val="a1"/>
    <w:uiPriority w:val="59"/>
    <w:rsid w:val="006A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D155BE"/>
    <w:pPr>
      <w:widowControl w:val="0"/>
      <w:suppressAutoHyphens/>
      <w:spacing w:after="160" w:line="256" w:lineRule="auto"/>
    </w:pPr>
    <w:rPr>
      <w:rFonts w:ascii="Calibri" w:eastAsia="Lucida Sans Unicode" w:hAnsi="Calibri" w:cs="font569"/>
      <w:kern w:val="2"/>
      <w:lang w:eastAsia="ar-SA"/>
    </w:rPr>
  </w:style>
  <w:style w:type="paragraph" w:styleId="a5">
    <w:name w:val="No Spacing"/>
    <w:uiPriority w:val="1"/>
    <w:qFormat/>
    <w:rsid w:val="006F24FA"/>
    <w:pPr>
      <w:spacing w:after="0" w:line="240" w:lineRule="auto"/>
    </w:pPr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4"/>
    <w:uiPriority w:val="39"/>
    <w:rsid w:val="00D8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1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5F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19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414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D4149A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a9">
    <w:name w:val="Верхний колонтитул Знак"/>
    <w:basedOn w:val="a0"/>
    <w:link w:val="a8"/>
    <w:uiPriority w:val="99"/>
    <w:rsid w:val="00D4149A"/>
    <w:rPr>
      <w:rFonts w:ascii="Times New Roman" w:eastAsia="Times New Roman" w:hAnsi="Times New Roman" w:cs="Times New Roman"/>
      <w:lang w:eastAsia="ru-RU" w:bidi="ru-RU"/>
    </w:rPr>
  </w:style>
  <w:style w:type="character" w:styleId="aa">
    <w:name w:val="line number"/>
    <w:basedOn w:val="a0"/>
    <w:uiPriority w:val="99"/>
    <w:semiHidden/>
    <w:unhideWhenUsed/>
    <w:rsid w:val="00552FF4"/>
  </w:style>
  <w:style w:type="paragraph" w:styleId="ab">
    <w:name w:val="footer"/>
    <w:basedOn w:val="a"/>
    <w:link w:val="ac"/>
    <w:uiPriority w:val="99"/>
    <w:unhideWhenUsed/>
    <w:rsid w:val="00552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2FF4"/>
  </w:style>
  <w:style w:type="paragraph" w:styleId="ad">
    <w:name w:val="endnote text"/>
    <w:basedOn w:val="a"/>
    <w:link w:val="ae"/>
    <w:uiPriority w:val="99"/>
    <w:semiHidden/>
    <w:unhideWhenUsed/>
    <w:rsid w:val="00795879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795879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795879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E1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Subtitle"/>
    <w:basedOn w:val="a"/>
    <w:next w:val="a"/>
    <w:link w:val="af1"/>
    <w:uiPriority w:val="11"/>
    <w:qFormat/>
    <w:rsid w:val="001458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1458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A4FE9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9A4FE9"/>
    <w:pPr>
      <w:spacing w:after="100"/>
    </w:pPr>
  </w:style>
  <w:style w:type="character" w:styleId="af3">
    <w:name w:val="Hyperlink"/>
    <w:basedOn w:val="a0"/>
    <w:uiPriority w:val="99"/>
    <w:unhideWhenUsed/>
    <w:rsid w:val="009A4F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0B782-38FE-4AFC-887B-FA3F9303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2826</Words>
  <Characters>16111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Саввина</dc:creator>
  <cp:lastModifiedBy>Tony</cp:lastModifiedBy>
  <cp:revision>2</cp:revision>
  <cp:lastPrinted>2019-12-17T15:57:00Z</cp:lastPrinted>
  <dcterms:created xsi:type="dcterms:W3CDTF">2023-12-12T03:18:00Z</dcterms:created>
  <dcterms:modified xsi:type="dcterms:W3CDTF">2023-12-12T03:18:00Z</dcterms:modified>
</cp:coreProperties>
</file>