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F192E" w14:textId="53ACE38E" w:rsidR="00B95747" w:rsidRDefault="00004814" w:rsidP="00004814">
      <w:pPr>
        <w:jc w:val="center"/>
        <w:rPr>
          <w:b/>
          <w:bCs/>
          <w:sz w:val="28"/>
          <w:szCs w:val="28"/>
        </w:rPr>
      </w:pPr>
      <w:r w:rsidRPr="00004814">
        <w:rPr>
          <w:b/>
          <w:bCs/>
          <w:sz w:val="28"/>
          <w:szCs w:val="28"/>
        </w:rPr>
        <w:t>Контрольная работа №1. Математический анализ</w:t>
      </w:r>
    </w:p>
    <w:p w14:paraId="2AA2AF81" w14:textId="1661B993" w:rsidR="00004814" w:rsidRDefault="00004814" w:rsidP="00004814">
      <w:pPr>
        <w:jc w:val="right"/>
        <w:rPr>
          <w:sz w:val="28"/>
          <w:szCs w:val="28"/>
        </w:rPr>
      </w:pPr>
      <w:r>
        <w:rPr>
          <w:sz w:val="28"/>
          <w:szCs w:val="28"/>
        </w:rPr>
        <w:t>Орлов Александр Павлович</w:t>
      </w:r>
    </w:p>
    <w:p w14:paraId="3E190C5A" w14:textId="075BB9EE" w:rsidR="00004814" w:rsidRDefault="00004814" w:rsidP="00004814">
      <w:pPr>
        <w:jc w:val="righ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M3107</w:t>
      </w:r>
    </w:p>
    <w:p w14:paraId="64F89F00" w14:textId="60BCD370" w:rsidR="00004814" w:rsidRDefault="00004814" w:rsidP="00004814">
      <w:pPr>
        <w:jc w:val="center"/>
        <w:rPr>
          <w:b/>
          <w:bCs/>
          <w:sz w:val="28"/>
          <w:szCs w:val="28"/>
          <w:u w:val="single"/>
        </w:rPr>
      </w:pPr>
      <w:r w:rsidRPr="00004814">
        <w:rPr>
          <w:b/>
          <w:bCs/>
          <w:sz w:val="28"/>
          <w:szCs w:val="28"/>
          <w:u w:val="single"/>
        </w:rPr>
        <w:t>Предел</w:t>
      </w:r>
    </w:p>
    <w:p w14:paraId="73EB10D9" w14:textId="4F4264AD" w:rsidR="00004814" w:rsidRPr="007162EA" w:rsidRDefault="00004814" w:rsidP="00004814">
      <w:pPr>
        <w:pStyle w:val="a3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 w:rsidRPr="007162EA">
        <w:rPr>
          <w:b/>
          <w:bCs/>
          <w:sz w:val="24"/>
          <w:szCs w:val="24"/>
          <w:u w:val="single"/>
        </w:rPr>
        <w:t>Формулировка и иллюстрация определений</w:t>
      </w:r>
    </w:p>
    <w:p w14:paraId="411D2F38" w14:textId="424462BC" w:rsidR="00004814" w:rsidRPr="007162EA" w:rsidRDefault="00004814" w:rsidP="00004814">
      <w:pPr>
        <w:pStyle w:val="a3"/>
        <w:numPr>
          <w:ilvl w:val="0"/>
          <w:numId w:val="2"/>
        </w:numPr>
        <w:rPr>
          <w:b/>
          <w:bCs/>
          <w:sz w:val="24"/>
          <w:szCs w:val="24"/>
        </w:rPr>
      </w:pPr>
      <w:r w:rsidRPr="007162EA">
        <w:rPr>
          <w:b/>
          <w:bCs/>
          <w:sz w:val="24"/>
          <w:szCs w:val="24"/>
        </w:rPr>
        <w:t>Предел последовательности</w:t>
      </w:r>
    </w:p>
    <w:p w14:paraId="548CA694" w14:textId="12A834BE" w:rsidR="008C1E60" w:rsidRPr="008C1E60" w:rsidRDefault="008C1E60" w:rsidP="008C1E60">
      <w:pPr>
        <w:pStyle w:val="a3"/>
        <w:ind w:left="1440"/>
        <w:rPr>
          <w:sz w:val="24"/>
          <w:szCs w:val="24"/>
          <w:u w:val="single"/>
        </w:rPr>
      </w:pPr>
      <w:r w:rsidRPr="008C1E60">
        <w:rPr>
          <w:sz w:val="24"/>
          <w:szCs w:val="24"/>
          <w:u w:val="single"/>
        </w:rPr>
        <w:t>Опр</w:t>
      </w:r>
    </w:p>
    <w:p w14:paraId="34FAC9A7" w14:textId="084B1F9B" w:rsidR="008C1E60" w:rsidRPr="008F2931" w:rsidRDefault="008C1E60" w:rsidP="008F2931">
      <w:pPr>
        <w:pStyle w:val="a3"/>
        <w:ind w:left="1440"/>
        <w:rPr>
          <w:rFonts w:eastAsiaTheme="minorEastAsia"/>
          <w:i/>
          <w:iCs/>
          <w:sz w:val="24"/>
          <w:szCs w:val="24"/>
        </w:rPr>
      </w:pPr>
      <w:r w:rsidRPr="008C1E60">
        <w:rPr>
          <w:i/>
          <w:iCs/>
          <w:sz w:val="24"/>
          <w:szCs w:val="24"/>
        </w:rPr>
        <w:t xml:space="preserve">Число </w:t>
      </w:r>
      <m:oMath>
        <m:r>
          <w:rPr>
            <w:rFonts w:ascii="Cambria Math" w:hAnsi="Cambria Math"/>
            <w:sz w:val="24"/>
            <w:szCs w:val="24"/>
          </w:rPr>
          <m:t>a</m:t>
        </m:r>
      </m:oMath>
      <w:r w:rsidRPr="008C1E60">
        <w:rPr>
          <w:i/>
          <w:iCs/>
          <w:sz w:val="24"/>
          <w:szCs w:val="24"/>
        </w:rPr>
        <w:t xml:space="preserve"> называется пределом последовательности, если для любого положительного числа </w:t>
      </w:r>
      <m:oMath>
        <m:r>
          <w:rPr>
            <w:rFonts w:ascii="Cambria Math" w:hAnsi="Cambria Math"/>
            <w:sz w:val="24"/>
            <w:szCs w:val="24"/>
          </w:rPr>
          <m:t>ε</m:t>
        </m:r>
      </m:oMath>
      <w:r w:rsidRPr="008C1E60">
        <w:rPr>
          <w:rFonts w:eastAsiaTheme="minorEastAsia"/>
          <w:i/>
          <w:iCs/>
          <w:sz w:val="24"/>
          <w:szCs w:val="24"/>
        </w:rPr>
        <w:t xml:space="preserve">, сколько бы мало оно ни было, существует такой номер </w:t>
      </w:r>
      <m:oMath>
        <m:r>
          <w:rPr>
            <w:rFonts w:ascii="Cambria Math" w:eastAsiaTheme="minorEastAsia" w:hAnsi="Cambria Math"/>
            <w:sz w:val="24"/>
            <w:szCs w:val="24"/>
          </w:rPr>
          <m:t>N</m:t>
        </m:r>
      </m:oMath>
      <w:r w:rsidRPr="008C1E60">
        <w:rPr>
          <w:rFonts w:eastAsiaTheme="minorEastAsia"/>
          <w:i/>
          <w:iCs/>
          <w:sz w:val="24"/>
          <w:szCs w:val="24"/>
        </w:rPr>
        <w:t xml:space="preserve">, что все значения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</m:oMath>
      <w:r w:rsidRPr="008C1E60">
        <w:rPr>
          <w:rFonts w:eastAsiaTheme="minorEastAsia"/>
          <w:i/>
          <w:iCs/>
          <w:sz w:val="24"/>
          <w:szCs w:val="24"/>
        </w:rPr>
        <w:t xml:space="preserve">, у которых номер </w:t>
      </w:r>
      <m:oMath>
        <m:r>
          <w:rPr>
            <w:rFonts w:ascii="Cambria Math" w:eastAsiaTheme="minorEastAsia" w:hAnsi="Cambria Math"/>
            <w:sz w:val="24"/>
            <w:szCs w:val="24"/>
          </w:rPr>
          <m:t>n&gt;N</m:t>
        </m:r>
      </m:oMath>
      <w:r w:rsidR="00852938">
        <w:rPr>
          <w:rFonts w:eastAsiaTheme="minorEastAsia"/>
          <w:i/>
          <w:iCs/>
          <w:sz w:val="24"/>
          <w:szCs w:val="24"/>
        </w:rPr>
        <w:t>,</w:t>
      </w:r>
      <w:r w:rsidRPr="008C1E60">
        <w:rPr>
          <w:rFonts w:eastAsiaTheme="minorEastAsia"/>
          <w:i/>
          <w:iCs/>
          <w:sz w:val="24"/>
          <w:szCs w:val="24"/>
        </w:rPr>
        <w:t xml:space="preserve"> входят в эпсило</w:t>
      </w:r>
      <w:r w:rsidR="00852938">
        <w:rPr>
          <w:rFonts w:eastAsiaTheme="minorEastAsia"/>
          <w:i/>
          <w:iCs/>
          <w:sz w:val="24"/>
          <w:szCs w:val="24"/>
        </w:rPr>
        <w:t>н</w:t>
      </w:r>
      <w:r w:rsidR="00852938" w:rsidRPr="00243A90">
        <w:rPr>
          <w:rFonts w:eastAsiaTheme="minorEastAsia"/>
          <w:i/>
          <w:iCs/>
          <w:sz w:val="24"/>
          <w:szCs w:val="24"/>
        </w:rPr>
        <w:t>-</w:t>
      </w:r>
      <w:r w:rsidRPr="008C1E60">
        <w:rPr>
          <w:rFonts w:eastAsiaTheme="minorEastAsia"/>
          <w:i/>
          <w:iCs/>
          <w:sz w:val="24"/>
          <w:szCs w:val="24"/>
        </w:rPr>
        <w:t xml:space="preserve">окрестность точки </w:t>
      </w: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</m:oMath>
      <w:r>
        <w:rPr>
          <w:rFonts w:eastAsiaTheme="minorEastAsia"/>
          <w:i/>
          <w:iCs/>
          <w:sz w:val="24"/>
          <w:szCs w:val="24"/>
        </w:rPr>
        <w:t>.</w:t>
      </w:r>
    </w:p>
    <w:p w14:paraId="447DDFF9" w14:textId="0318D8E4" w:rsidR="00243A90" w:rsidRPr="00243A90" w:rsidRDefault="008C1E60" w:rsidP="00243A90">
      <w:pPr>
        <w:pStyle w:val="a3"/>
        <w:ind w:left="1440"/>
        <w:rPr>
          <w:rFonts w:eastAsiaTheme="minorEastAsia"/>
          <w:i/>
          <w:iCs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(</m:t>
          </m:r>
          <m:r>
            <w:rPr>
              <w:rFonts w:ascii="Cambria Math" w:hAnsi="Cambria Math"/>
              <w:sz w:val="24"/>
              <w:szCs w:val="24"/>
              <w:lang w:val="en-US"/>
            </w:rPr>
            <m:t xml:space="preserve">a= </m:t>
          </m:r>
          <m:func>
            <m:func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)</m:t>
              </m:r>
            </m:e>
          </m:func>
          <m:r>
            <w:rPr>
              <w:rFonts w:ascii="Cambria Math" w:hAnsi="Cambria Math"/>
              <w:sz w:val="24"/>
              <w:szCs w:val="24"/>
              <w:lang w:val="en-US"/>
            </w:rPr>
            <m:t xml:space="preserve"> </m:t>
          </m:r>
          <m:box>
            <m:boxPr>
              <m:opEmu m:val="1"/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boxPr>
            <m:e>
              <m:groupChr>
                <m:groupChrPr>
                  <m:chr m:val="⇔"/>
                  <m:vertJc m:val="bot"/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groupChr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def</m:t>
                  </m:r>
                </m:e>
              </m:groupChr>
            </m:e>
          </m:box>
          <m:r>
            <w:rPr>
              <w:rFonts w:ascii="Cambria Math" w:hAnsi="Cambria Math"/>
              <w:sz w:val="24"/>
              <w:szCs w:val="24"/>
              <w:lang w:val="en-US"/>
            </w:rPr>
            <m:t>(∀ε&gt;0)(∃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ε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∈N</m:t>
          </m:r>
          <m:r>
            <w:rPr>
              <w:rFonts w:ascii="Cambria Math" w:hAnsi="Cambria Math"/>
              <w:sz w:val="24"/>
              <w:szCs w:val="24"/>
            </w:rPr>
            <m:t>)(∀</m:t>
          </m:r>
          <m:r>
            <w:rPr>
              <w:rFonts w:ascii="Cambria Math" w:hAnsi="Cambria Math"/>
              <w:sz w:val="24"/>
              <w:szCs w:val="24"/>
              <w:lang w:val="en-US"/>
            </w:rPr>
            <m:t>n&gt;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ε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)(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-a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&lt;ε)</m:t>
          </m:r>
        </m:oMath>
      </m:oMathPara>
    </w:p>
    <w:p w14:paraId="6B454E82" w14:textId="5B3EDA46" w:rsidR="00243A90" w:rsidRDefault="00DB5779" w:rsidP="00C85B4C">
      <w:pPr>
        <w:pStyle w:val="a3"/>
        <w:ind w:left="1440"/>
        <w:jc w:val="center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088179C" wp14:editId="4F947D65">
            <wp:extent cx="5407025" cy="1416057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7850" cy="1421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BDBD6" w14:textId="766A74BC" w:rsidR="00377351" w:rsidRPr="007162EA" w:rsidRDefault="007162EA" w:rsidP="007162EA">
      <w:pPr>
        <w:pStyle w:val="a3"/>
        <w:numPr>
          <w:ilvl w:val="0"/>
          <w:numId w:val="2"/>
        </w:numPr>
        <w:rPr>
          <w:b/>
          <w:bCs/>
          <w:sz w:val="24"/>
          <w:szCs w:val="24"/>
        </w:rPr>
      </w:pPr>
      <w:r w:rsidRPr="007162EA">
        <w:rPr>
          <w:b/>
          <w:bCs/>
          <w:sz w:val="24"/>
          <w:szCs w:val="24"/>
        </w:rPr>
        <w:t xml:space="preserve">Предел функции в вещественной точке </w:t>
      </w:r>
      <w:r w:rsidR="009F5289">
        <w:rPr>
          <w:b/>
          <w:bCs/>
          <w:sz w:val="24"/>
          <w:szCs w:val="24"/>
          <w:lang w:val="en-US"/>
        </w:rPr>
        <w:t>b</w:t>
      </w:r>
    </w:p>
    <w:p w14:paraId="3FD85845" w14:textId="2571B0DE" w:rsidR="007162EA" w:rsidRDefault="007162EA" w:rsidP="007162EA">
      <w:pPr>
        <w:pStyle w:val="a3"/>
        <w:ind w:left="1440"/>
        <w:rPr>
          <w:sz w:val="24"/>
          <w:szCs w:val="24"/>
          <w:u w:val="single"/>
        </w:rPr>
      </w:pPr>
      <w:r w:rsidRPr="007162EA">
        <w:rPr>
          <w:sz w:val="24"/>
          <w:szCs w:val="24"/>
          <w:u w:val="single"/>
        </w:rPr>
        <w:t>Опр</w:t>
      </w:r>
      <w:r>
        <w:rPr>
          <w:sz w:val="24"/>
          <w:szCs w:val="24"/>
          <w:u w:val="single"/>
        </w:rPr>
        <w:t xml:space="preserve"> (по Коши)</w:t>
      </w:r>
    </w:p>
    <w:p w14:paraId="57E1109E" w14:textId="0396505D" w:rsidR="007162EA" w:rsidRPr="009F5289" w:rsidRDefault="005A4C87" w:rsidP="007162EA">
      <w:pPr>
        <w:pStyle w:val="a3"/>
        <w:ind w:left="1440"/>
        <w:rPr>
          <w:rFonts w:eastAsiaTheme="minorEastAsia"/>
          <w:i/>
          <w:iCs/>
          <w:sz w:val="24"/>
          <w:szCs w:val="24"/>
        </w:rPr>
      </w:pPr>
      <w:r w:rsidRPr="009F5289">
        <w:rPr>
          <w:i/>
          <w:iCs/>
          <w:sz w:val="24"/>
          <w:szCs w:val="24"/>
        </w:rPr>
        <w:t xml:space="preserve">Если функция </w:t>
      </w:r>
      <m:oMath>
        <m:r>
          <w:rPr>
            <w:rFonts w:ascii="Cambria Math" w:hAnsi="Cambria Math"/>
            <w:sz w:val="24"/>
            <w:szCs w:val="24"/>
          </w:rPr>
          <m:t>f(x)</m:t>
        </m:r>
      </m:oMath>
      <w:r w:rsidRPr="009F5289">
        <w:rPr>
          <w:rFonts w:eastAsiaTheme="minorEastAsia"/>
          <w:i/>
          <w:iCs/>
          <w:sz w:val="24"/>
          <w:szCs w:val="24"/>
        </w:rPr>
        <w:t xml:space="preserve"> определена на окрестности</w:t>
      </w:r>
      <w:r w:rsidR="00C85B4C" w:rsidRPr="009F5289">
        <w:rPr>
          <w:rFonts w:eastAsiaTheme="minorEastAsia"/>
          <w:i/>
          <w:iCs/>
          <w:sz w:val="24"/>
          <w:szCs w:val="24"/>
        </w:rPr>
        <w:t xml:space="preserve"> (может быть проколотой)</w:t>
      </w:r>
      <w:r w:rsidRPr="009F5289">
        <w:rPr>
          <w:rFonts w:eastAsiaTheme="minorEastAsia"/>
          <w:i/>
          <w:iCs/>
          <w:sz w:val="24"/>
          <w:szCs w:val="24"/>
        </w:rPr>
        <w:t xml:space="preserve"> точки </w:t>
      </w:r>
      <m:oMath>
        <m:r>
          <w:rPr>
            <w:rFonts w:ascii="Cambria Math" w:eastAsiaTheme="minorEastAsia" w:hAnsi="Cambria Math"/>
            <w:sz w:val="24"/>
            <w:szCs w:val="24"/>
          </w:rPr>
          <m:t>b</m:t>
        </m:r>
      </m:oMath>
      <w:r w:rsidR="00C85B4C" w:rsidRPr="009F5289">
        <w:rPr>
          <w:rFonts w:eastAsiaTheme="minorEastAsia"/>
          <w:i/>
          <w:iCs/>
          <w:sz w:val="24"/>
          <w:szCs w:val="24"/>
        </w:rPr>
        <w:t xml:space="preserve">, и существует число </w:t>
      </w: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  <m:r>
          <m:rPr>
            <m:scr m:val="double-struck"/>
          </m:rPr>
          <w:rPr>
            <w:rFonts w:ascii="Cambria Math" w:eastAsiaTheme="minorEastAsia" w:hAnsi="Cambria Math"/>
            <w:sz w:val="24"/>
            <w:szCs w:val="24"/>
          </w:rPr>
          <m:t>∈R</m:t>
        </m:r>
      </m:oMath>
      <w:r w:rsidR="00C85B4C" w:rsidRPr="009F5289">
        <w:rPr>
          <w:rFonts w:eastAsiaTheme="minorEastAsia"/>
          <w:i/>
          <w:iCs/>
          <w:sz w:val="24"/>
          <w:szCs w:val="24"/>
        </w:rPr>
        <w:t xml:space="preserve"> такое что для любой </w:t>
      </w:r>
      <m:oMath>
        <m:r>
          <w:rPr>
            <w:rFonts w:ascii="Cambria Math" w:eastAsiaTheme="minorEastAsia" w:hAnsi="Cambria Math"/>
            <w:sz w:val="24"/>
            <w:szCs w:val="24"/>
          </w:rPr>
          <m:t>ε</m:t>
        </m:r>
      </m:oMath>
      <w:r w:rsidR="00C85B4C" w:rsidRPr="009F5289">
        <w:rPr>
          <w:rFonts w:eastAsiaTheme="minorEastAsia"/>
          <w:i/>
          <w:iCs/>
          <w:sz w:val="24"/>
          <w:szCs w:val="24"/>
        </w:rPr>
        <w:t xml:space="preserve">-окрестности точки </w:t>
      </w: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</m:oMath>
      <w:r w:rsidR="00C85B4C" w:rsidRPr="009F5289">
        <w:rPr>
          <w:rFonts w:eastAsiaTheme="minorEastAsia"/>
          <w:i/>
          <w:iCs/>
          <w:sz w:val="24"/>
          <w:szCs w:val="24"/>
        </w:rPr>
        <w:t xml:space="preserve">, найдется окрестность (может быть проколотой) точки </w:t>
      </w:r>
      <m:oMath>
        <m:r>
          <w:rPr>
            <w:rFonts w:ascii="Cambria Math" w:eastAsiaTheme="minorEastAsia" w:hAnsi="Cambria Math"/>
            <w:sz w:val="24"/>
            <w:szCs w:val="24"/>
          </w:rPr>
          <m:t>b</m:t>
        </m:r>
      </m:oMath>
      <w:r w:rsidR="00C85B4C" w:rsidRPr="009F5289">
        <w:rPr>
          <w:rFonts w:eastAsiaTheme="minorEastAsia"/>
          <w:i/>
          <w:iCs/>
          <w:sz w:val="24"/>
          <w:szCs w:val="24"/>
        </w:rPr>
        <w:t xml:space="preserve">, для которой все соответствующие значения функции попадают в </w:t>
      </w:r>
      <m:oMath>
        <m:acc>
          <m:accPr>
            <m:chr m:val="̇"/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ε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(a)</m:t>
            </m:r>
          </m:e>
        </m:acc>
      </m:oMath>
      <w:r w:rsidR="00DB5779" w:rsidRPr="009F5289">
        <w:rPr>
          <w:rFonts w:eastAsiaTheme="minorEastAsia"/>
          <w:i/>
          <w:iCs/>
          <w:sz w:val="24"/>
          <w:szCs w:val="24"/>
        </w:rPr>
        <w:t xml:space="preserve">. Тогда говорят, что </w:t>
      </w: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</m:oMath>
      <w:r w:rsidR="00DB5779" w:rsidRPr="009F5289">
        <w:rPr>
          <w:rFonts w:eastAsiaTheme="minorEastAsia"/>
          <w:i/>
          <w:iCs/>
          <w:sz w:val="24"/>
          <w:szCs w:val="24"/>
        </w:rPr>
        <w:t xml:space="preserve"> – предел </w:t>
      </w:r>
      <m:oMath>
        <m:r>
          <w:rPr>
            <w:rFonts w:ascii="Cambria Math" w:eastAsiaTheme="minorEastAsia" w:hAnsi="Cambria Math"/>
            <w:sz w:val="24"/>
            <w:szCs w:val="24"/>
          </w:rPr>
          <m:t>f(x)</m:t>
        </m:r>
      </m:oMath>
      <w:r w:rsidR="00DB5779" w:rsidRPr="009F5289">
        <w:rPr>
          <w:rFonts w:eastAsiaTheme="minorEastAsia"/>
          <w:i/>
          <w:iCs/>
          <w:sz w:val="24"/>
          <w:szCs w:val="24"/>
        </w:rPr>
        <w:t xml:space="preserve"> при </w:t>
      </w:r>
      <m:oMath>
        <m:r>
          <w:rPr>
            <w:rFonts w:ascii="Cambria Math" w:eastAsiaTheme="minorEastAsia" w:hAnsi="Cambria Math"/>
            <w:sz w:val="24"/>
            <w:szCs w:val="24"/>
          </w:rPr>
          <m:t>x→b</m:t>
        </m:r>
      </m:oMath>
      <w:r w:rsidR="00DB5779" w:rsidRPr="009F5289">
        <w:rPr>
          <w:rFonts w:eastAsiaTheme="minorEastAsia"/>
          <w:i/>
          <w:iCs/>
          <w:sz w:val="24"/>
          <w:szCs w:val="24"/>
        </w:rPr>
        <w:t xml:space="preserve"> по Коши.</w:t>
      </w:r>
    </w:p>
    <w:p w14:paraId="7E080BEF" w14:textId="77777777" w:rsidR="00E1718C" w:rsidRDefault="009F5289" w:rsidP="007162EA">
      <w:pPr>
        <w:pStyle w:val="a3"/>
        <w:ind w:left="1440"/>
        <w:rPr>
          <w:rFonts w:eastAsiaTheme="minorEastAsia"/>
          <w:i/>
          <w:iCs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a=</m:t>
          </m:r>
          <m:func>
            <m:func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4"/>
                      <w:szCs w:val="24"/>
                    </w:rPr>
                    <m:t>x→b</m:t>
                  </m:r>
                </m:lim>
              </m:limLow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>f(x)</m:t>
              </m:r>
            </m:e>
          </m:func>
          <m:r>
            <w:rPr>
              <w:rFonts w:ascii="Cambria Math" w:hAnsi="Cambria Math"/>
              <w:sz w:val="24"/>
              <w:szCs w:val="24"/>
            </w:rPr>
            <m:t xml:space="preserve"> </m:t>
          </m:r>
          <m:box>
            <m:boxPr>
              <m:opEmu m:val="1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boxPr>
            <m:e>
              <m:groupChr>
                <m:groupChrPr>
                  <m:chr m:val="⇔"/>
                  <m:vertJc m:val="bot"/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def</m:t>
                  </m:r>
                </m:e>
              </m:groupChr>
            </m:e>
          </m:box>
          <m:r>
            <w:rPr>
              <w:rFonts w:ascii="Cambria Math" w:hAnsi="Cambria Math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⊃</m:t>
          </m:r>
          <m:acc>
            <m:accPr>
              <m:chr m:val="̇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</m:acc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and (∃a</m:t>
          </m:r>
          <m:r>
            <m:rPr>
              <m:scr m:val="double-struck"/>
            </m:rPr>
            <w:rPr>
              <w:rFonts w:ascii="Cambria Math" w:eastAsiaTheme="minorEastAsia" w:hAnsi="Cambria Math"/>
              <w:sz w:val="24"/>
              <w:szCs w:val="24"/>
            </w:rPr>
            <m:t>∈R  ∀</m:t>
          </m:r>
          <m:r>
            <w:rPr>
              <w:rFonts w:ascii="Cambria Math" w:eastAsiaTheme="minorEastAsia" w:hAnsi="Cambria Math"/>
              <w:sz w:val="24"/>
              <w:szCs w:val="24"/>
            </w:rPr>
            <m:t>ε&gt;0 ∃δ&gt;0  0&lt;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x-b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&lt;δ ⇒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-a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&lt;ε</m:t>
          </m:r>
          <m:r>
            <w:rPr>
              <w:rFonts w:ascii="Cambria Math" w:eastAsiaTheme="minorEastAsia" w:hAnsi="Cambria Math"/>
              <w:sz w:val="24"/>
              <w:szCs w:val="24"/>
            </w:rPr>
            <m:t>)</m:t>
          </m:r>
        </m:oMath>
      </m:oMathPara>
    </w:p>
    <w:p w14:paraId="334A4FB4" w14:textId="675D0DEB" w:rsidR="00DB5779" w:rsidRDefault="009F5289" w:rsidP="007162EA">
      <w:pPr>
        <w:pStyle w:val="a3"/>
        <w:ind w:left="1440"/>
        <w:rPr>
          <w:rFonts w:eastAsiaTheme="minorEastAsia"/>
          <w:i/>
          <w:iCs/>
          <w:sz w:val="24"/>
          <w:szCs w:val="24"/>
        </w:rPr>
      </w:pPr>
      <w:r w:rsidRPr="009F5289">
        <w:rPr>
          <w:rFonts w:eastAsiaTheme="minorEastAsia"/>
          <w:i/>
          <w:iCs/>
          <w:sz w:val="24"/>
          <w:szCs w:val="24"/>
        </w:rPr>
        <w:t xml:space="preserve"> </w:t>
      </w:r>
      <w:r w:rsidR="00E1718C">
        <w:rPr>
          <w:rFonts w:eastAsiaTheme="minorEastAsia"/>
          <w:i/>
          <w:iCs/>
          <w:noProof/>
          <w:sz w:val="24"/>
          <w:szCs w:val="24"/>
        </w:rPr>
        <w:drawing>
          <wp:inline distT="0" distB="0" distL="0" distR="0" wp14:anchorId="1CAB24CD" wp14:editId="03807C7C">
            <wp:extent cx="4838700" cy="1937965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9951" cy="1942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BDA18" w14:textId="2E1AAFE0" w:rsidR="00ED7BB7" w:rsidRDefault="00ED7BB7" w:rsidP="007162EA">
      <w:pPr>
        <w:pStyle w:val="a3"/>
        <w:ind w:left="1440"/>
        <w:rPr>
          <w:rFonts w:eastAsiaTheme="minorEastAsia"/>
          <w:i/>
          <w:iCs/>
          <w:sz w:val="24"/>
          <w:szCs w:val="24"/>
        </w:rPr>
      </w:pPr>
    </w:p>
    <w:p w14:paraId="50D9E03E" w14:textId="517C8962" w:rsidR="00ED7BB7" w:rsidRDefault="00ED7BB7" w:rsidP="007162EA">
      <w:pPr>
        <w:pStyle w:val="a3"/>
        <w:ind w:left="1440"/>
        <w:rPr>
          <w:rFonts w:eastAsiaTheme="minorEastAsia"/>
          <w:i/>
          <w:iCs/>
          <w:sz w:val="24"/>
          <w:szCs w:val="24"/>
        </w:rPr>
      </w:pPr>
    </w:p>
    <w:p w14:paraId="31AF4CCB" w14:textId="2D21D992" w:rsidR="00ED7BB7" w:rsidRDefault="00ED7BB7" w:rsidP="007162EA">
      <w:pPr>
        <w:pStyle w:val="a3"/>
        <w:ind w:left="1440"/>
        <w:rPr>
          <w:rFonts w:eastAsiaTheme="minorEastAsia"/>
          <w:i/>
          <w:iCs/>
          <w:sz w:val="24"/>
          <w:szCs w:val="24"/>
        </w:rPr>
      </w:pPr>
    </w:p>
    <w:p w14:paraId="06A47701" w14:textId="77777777" w:rsidR="00ED7BB7" w:rsidRDefault="00ED7BB7" w:rsidP="007162EA">
      <w:pPr>
        <w:pStyle w:val="a3"/>
        <w:ind w:left="1440"/>
        <w:rPr>
          <w:rFonts w:eastAsiaTheme="minorEastAsia"/>
          <w:i/>
          <w:iCs/>
          <w:sz w:val="24"/>
          <w:szCs w:val="24"/>
        </w:rPr>
      </w:pPr>
    </w:p>
    <w:p w14:paraId="3A929F3B" w14:textId="2564493C" w:rsidR="00E1718C" w:rsidRPr="00B35925" w:rsidRDefault="00E1718C" w:rsidP="00E1718C">
      <w:pPr>
        <w:pStyle w:val="a3"/>
        <w:numPr>
          <w:ilvl w:val="0"/>
          <w:numId w:val="2"/>
        </w:numPr>
        <w:rPr>
          <w:b/>
          <w:bCs/>
          <w:i/>
          <w:iCs/>
          <w:sz w:val="24"/>
          <w:szCs w:val="24"/>
        </w:rPr>
      </w:pPr>
      <w:r w:rsidRPr="00E1718C">
        <w:rPr>
          <w:b/>
          <w:bCs/>
          <w:sz w:val="24"/>
          <w:szCs w:val="24"/>
        </w:rPr>
        <w:lastRenderedPageBreak/>
        <w:t>Бесконечно малая (большая) в точке функция</w:t>
      </w:r>
    </w:p>
    <w:p w14:paraId="135A57EB" w14:textId="35680651" w:rsidR="00B35925" w:rsidRDefault="00B35925" w:rsidP="00B35925">
      <w:pPr>
        <w:ind w:left="1079" w:firstLine="337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Опр</w:t>
      </w:r>
    </w:p>
    <w:p w14:paraId="72C71B4D" w14:textId="6FA70532" w:rsidR="00B35925" w:rsidRDefault="00F27D1D" w:rsidP="00B35925">
      <w:pPr>
        <w:ind w:left="1079" w:firstLine="337"/>
        <w:rPr>
          <w:rFonts w:eastAsiaTheme="minorEastAsia"/>
          <w:i/>
          <w:iCs/>
          <w:sz w:val="24"/>
          <w:szCs w:val="24"/>
        </w:rPr>
      </w:pPr>
      <w:r w:rsidRPr="00F27D1D">
        <w:rPr>
          <w:i/>
          <w:iCs/>
          <w:sz w:val="24"/>
          <w:szCs w:val="24"/>
        </w:rPr>
        <w:t xml:space="preserve">Функция </w:t>
      </w:r>
      <m:oMath>
        <m:r>
          <w:rPr>
            <w:rFonts w:ascii="Cambria Math" w:hAnsi="Cambria Math"/>
            <w:sz w:val="24"/>
            <w:szCs w:val="24"/>
          </w:rPr>
          <m:t>f(x)</m:t>
        </m:r>
      </m:oMath>
      <w:r w:rsidRPr="00F27D1D">
        <w:rPr>
          <w:rFonts w:eastAsiaTheme="minorEastAsia"/>
          <w:i/>
          <w:iCs/>
          <w:sz w:val="24"/>
          <w:szCs w:val="24"/>
        </w:rPr>
        <w:t xml:space="preserve"> называется бесконечно малой</w:t>
      </w:r>
      <w:r w:rsidR="00ED7BB7" w:rsidRPr="00ED7BB7">
        <w:rPr>
          <w:rFonts w:eastAsiaTheme="minorEastAsia"/>
          <w:i/>
          <w:iCs/>
          <w:sz w:val="24"/>
          <w:szCs w:val="24"/>
        </w:rPr>
        <w:t>/</w:t>
      </w:r>
      <w:r w:rsidR="00ED7BB7">
        <w:rPr>
          <w:rFonts w:eastAsiaTheme="minorEastAsia"/>
          <w:i/>
          <w:iCs/>
          <w:sz w:val="24"/>
          <w:szCs w:val="24"/>
        </w:rPr>
        <w:t>большой</w:t>
      </w:r>
      <w:r w:rsidRPr="00F27D1D">
        <w:rPr>
          <w:rFonts w:eastAsiaTheme="minorEastAsia"/>
          <w:i/>
          <w:iCs/>
          <w:sz w:val="24"/>
          <w:szCs w:val="24"/>
        </w:rPr>
        <w:t xml:space="preserve"> функцией, если для достаточно больших чисел, соответствующие им значения функции становятся и остаются по абсолютной величине меньше</w:t>
      </w:r>
      <w:r w:rsidR="00ED7BB7" w:rsidRPr="00ED7BB7">
        <w:rPr>
          <w:rFonts w:eastAsiaTheme="minorEastAsia"/>
          <w:i/>
          <w:iCs/>
          <w:sz w:val="24"/>
          <w:szCs w:val="24"/>
        </w:rPr>
        <w:t>/</w:t>
      </w:r>
      <w:r w:rsidR="00ED7BB7">
        <w:rPr>
          <w:rFonts w:eastAsiaTheme="minorEastAsia"/>
          <w:i/>
          <w:iCs/>
          <w:sz w:val="24"/>
          <w:szCs w:val="24"/>
        </w:rPr>
        <w:t>больше</w:t>
      </w:r>
      <w:r w:rsidRPr="00F27D1D">
        <w:rPr>
          <w:rFonts w:eastAsiaTheme="minorEastAsia"/>
          <w:i/>
          <w:iCs/>
          <w:sz w:val="24"/>
          <w:szCs w:val="24"/>
        </w:rPr>
        <w:t xml:space="preserve"> сколь угодно малого наперед заданного числа </w:t>
      </w:r>
      <m:oMath>
        <m:r>
          <w:rPr>
            <w:rFonts w:ascii="Cambria Math" w:eastAsiaTheme="minorEastAsia" w:hAnsi="Cambria Math"/>
            <w:sz w:val="24"/>
            <w:szCs w:val="24"/>
          </w:rPr>
          <m:t>ε&gt;0</m:t>
        </m:r>
      </m:oMath>
      <w:r w:rsidRPr="00F27D1D">
        <w:rPr>
          <w:rFonts w:eastAsiaTheme="minorEastAsia"/>
          <w:i/>
          <w:iCs/>
          <w:sz w:val="24"/>
          <w:szCs w:val="24"/>
        </w:rPr>
        <w:t>.</w:t>
      </w:r>
    </w:p>
    <w:p w14:paraId="52884942" w14:textId="4AC64F65" w:rsidR="00F27D1D" w:rsidRPr="00B6433A" w:rsidRDefault="00EE0FDA" w:rsidP="00B35925">
      <w:pPr>
        <w:ind w:left="1079" w:firstLine="337"/>
        <w:rPr>
          <w:rFonts w:eastAsiaTheme="minorEastAsia"/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⊐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⊃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a, +∞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-БМФ на</m:t>
          </m:r>
          <m:r>
            <w:rPr>
              <w:rFonts w:ascii="Cambria Math" w:hAnsi="Cambria Math"/>
              <w:sz w:val="24"/>
              <w:szCs w:val="24"/>
              <w:lang w:val="en-US"/>
            </w:rPr>
            <m:t xml:space="preserve">+∞ </m:t>
          </m:r>
          <m:box>
            <m:boxPr>
              <m:opEmu m:val="1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boxPr>
            <m:e>
              <m:groupChr>
                <m:groupChrPr>
                  <m:chr m:val="⇔"/>
                  <m:vertJc m:val="bot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groupChr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def</m:t>
                  </m:r>
                </m:e>
              </m:groupChr>
            </m:e>
          </m:box>
          <m:r>
            <w:rPr>
              <w:rFonts w:ascii="Cambria Math" w:hAnsi="Cambria Math"/>
              <w:sz w:val="24"/>
              <w:szCs w:val="24"/>
              <w:lang w:val="en-US"/>
            </w:rPr>
            <m:t>(∀ε&gt;0)(∃p≥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a)(∀x&gt;p)(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&lt;ε)</m:t>
          </m:r>
        </m:oMath>
      </m:oMathPara>
    </w:p>
    <w:p w14:paraId="769CCE0F" w14:textId="6F0D7597" w:rsidR="00D27F04" w:rsidRPr="00D27F04" w:rsidRDefault="00D27F04" w:rsidP="00D27F04">
      <w:pPr>
        <w:ind w:left="1079" w:firstLine="337"/>
        <w:rPr>
          <w:rFonts w:eastAsiaTheme="minorEastAsia"/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⊐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⊃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a, +∞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-Б</m:t>
          </m:r>
          <m:r>
            <w:rPr>
              <w:rFonts w:ascii="Cambria Math" w:hAnsi="Cambria Math"/>
              <w:sz w:val="24"/>
              <w:szCs w:val="24"/>
            </w:rPr>
            <m:t>Б</m:t>
          </m:r>
          <m:r>
            <w:rPr>
              <w:rFonts w:ascii="Cambria Math" w:hAnsi="Cambria Math"/>
              <w:sz w:val="24"/>
              <w:szCs w:val="24"/>
            </w:rPr>
            <m:t>Ф на</m:t>
          </m:r>
          <m:r>
            <w:rPr>
              <w:rFonts w:ascii="Cambria Math" w:hAnsi="Cambria Math"/>
              <w:sz w:val="24"/>
              <w:szCs w:val="24"/>
              <w:lang w:val="en-US"/>
            </w:rPr>
            <m:t xml:space="preserve">+∞ </m:t>
          </m:r>
          <m:box>
            <m:boxPr>
              <m:opEmu m:val="1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boxPr>
            <m:e>
              <m:groupChr>
                <m:groupChrPr>
                  <m:chr m:val="⇔"/>
                  <m:vertJc m:val="bot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groupChr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def</m:t>
                  </m:r>
                </m:e>
              </m:groupChr>
            </m:e>
          </m:box>
          <m:r>
            <w:rPr>
              <w:rFonts w:ascii="Cambria Math" w:hAnsi="Cambria Math"/>
              <w:sz w:val="24"/>
              <w:szCs w:val="24"/>
              <w:lang w:val="en-US"/>
            </w:rPr>
            <m:t>(∀ε&gt;0)(∃p≥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a)(∀x&gt;p)(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&gt;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ε)</m:t>
          </m:r>
        </m:oMath>
      </m:oMathPara>
    </w:p>
    <w:p w14:paraId="726525CD" w14:textId="4F50927A" w:rsidR="00D27F04" w:rsidRPr="00170242" w:rsidRDefault="00170242" w:rsidP="00D27F04">
      <w:pPr>
        <w:ind w:left="1079" w:firstLine="337"/>
        <w:rPr>
          <w:rFonts w:eastAsiaTheme="minorEastAsia"/>
          <w:iCs/>
          <w:sz w:val="24"/>
          <w:szCs w:val="24"/>
          <w:lang w:val="en-US"/>
        </w:rPr>
      </w:pPr>
      <w:r>
        <w:rPr>
          <w:rFonts w:eastAsiaTheme="minorEastAsia"/>
          <w:iCs/>
          <w:noProof/>
          <w:sz w:val="24"/>
          <w:szCs w:val="24"/>
          <w:lang w:val="en-US"/>
        </w:rPr>
        <w:drawing>
          <wp:inline distT="0" distB="0" distL="0" distR="0" wp14:anchorId="791F1F3D" wp14:editId="4A665322">
            <wp:extent cx="5364480" cy="1824887"/>
            <wp:effectExtent l="0" t="0" r="762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7956" cy="1829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09FCC" w14:textId="540307F4" w:rsidR="00B6433A" w:rsidRPr="00170242" w:rsidRDefault="00170242" w:rsidP="00170242">
      <w:pPr>
        <w:pStyle w:val="a3"/>
        <w:numPr>
          <w:ilvl w:val="0"/>
          <w:numId w:val="1"/>
        </w:numPr>
        <w:rPr>
          <w:b/>
          <w:bCs/>
          <w:iCs/>
          <w:sz w:val="24"/>
          <w:szCs w:val="24"/>
          <w:u w:val="single"/>
          <w:lang w:val="en-US"/>
        </w:rPr>
      </w:pPr>
      <w:r w:rsidRPr="00170242">
        <w:rPr>
          <w:b/>
          <w:bCs/>
          <w:iCs/>
          <w:sz w:val="24"/>
          <w:szCs w:val="24"/>
          <w:u w:val="single"/>
        </w:rPr>
        <w:t>Привести примеры</w:t>
      </w:r>
    </w:p>
    <w:p w14:paraId="1354F7BB" w14:textId="30093F6B" w:rsidR="00170242" w:rsidRPr="00CA1B8B" w:rsidRDefault="00170242" w:rsidP="00170242">
      <w:pPr>
        <w:pStyle w:val="a3"/>
        <w:numPr>
          <w:ilvl w:val="0"/>
          <w:numId w:val="2"/>
        </w:numPr>
        <w:rPr>
          <w:b/>
          <w:bCs/>
          <w:iCs/>
          <w:sz w:val="24"/>
          <w:szCs w:val="24"/>
          <w:u w:val="single"/>
          <w:lang w:val="en-US"/>
        </w:rPr>
      </w:pPr>
      <w:r>
        <w:rPr>
          <w:b/>
          <w:bCs/>
          <w:iCs/>
          <w:sz w:val="24"/>
          <w:szCs w:val="24"/>
        </w:rPr>
        <w:t>Последовательности, не имеющей предела</w:t>
      </w:r>
    </w:p>
    <w:p w14:paraId="6DD2B1DA" w14:textId="52046810" w:rsidR="00CA1B8B" w:rsidRPr="00CA1B8B" w:rsidRDefault="00CA1B8B" w:rsidP="00CA1B8B">
      <w:pPr>
        <w:pStyle w:val="a3"/>
        <w:ind w:left="1440"/>
        <w:rPr>
          <w:rFonts w:eastAsiaTheme="minorEastAsia"/>
          <w:iCs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(-1)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sup>
          </m:sSup>
        </m:oMath>
      </m:oMathPara>
    </w:p>
    <w:p w14:paraId="0E190149" w14:textId="2DFF97F1" w:rsidR="00CA1B8B" w:rsidRDefault="00CA1B8B" w:rsidP="00CA1B8B">
      <w:pPr>
        <w:pStyle w:val="a3"/>
        <w:ind w:left="1440"/>
        <w:rPr>
          <w:iCs/>
          <w:sz w:val="24"/>
          <w:szCs w:val="24"/>
          <w:u w:val="single"/>
          <w:lang w:val="en-US"/>
        </w:rPr>
      </w:pPr>
      <w:r>
        <w:rPr>
          <w:noProof/>
        </w:rPr>
        <w:drawing>
          <wp:inline distT="0" distB="0" distL="0" distR="0" wp14:anchorId="55E73D2E" wp14:editId="511BAE6E">
            <wp:extent cx="5338445" cy="80461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1800" cy="812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4B432" w14:textId="484B7C6E" w:rsidR="00CA1B8B" w:rsidRPr="00077161" w:rsidRDefault="00077161" w:rsidP="00327FA6">
      <w:pPr>
        <w:pStyle w:val="a3"/>
        <w:numPr>
          <w:ilvl w:val="0"/>
          <w:numId w:val="2"/>
        </w:numPr>
        <w:rPr>
          <w:iCs/>
          <w:sz w:val="24"/>
          <w:szCs w:val="24"/>
          <w:u w:val="single"/>
          <w:lang w:val="en-US"/>
        </w:rPr>
      </w:pPr>
      <w:r>
        <w:rPr>
          <w:b/>
          <w:bCs/>
          <w:iCs/>
          <w:sz w:val="24"/>
          <w:szCs w:val="24"/>
        </w:rPr>
        <w:t>Бесконечно большой последовательности</w:t>
      </w:r>
    </w:p>
    <w:p w14:paraId="12F167B9" w14:textId="6DCACF49" w:rsidR="00077161" w:rsidRPr="00077161" w:rsidRDefault="00077161" w:rsidP="00077161">
      <w:pPr>
        <w:ind w:left="1080"/>
        <w:rPr>
          <w:rFonts w:eastAsiaTheme="minorEastAsia"/>
          <w:iCs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=n</m:t>
          </m:r>
        </m:oMath>
      </m:oMathPara>
    </w:p>
    <w:p w14:paraId="187F0B4C" w14:textId="23CD96CB" w:rsidR="00077161" w:rsidRDefault="00077161" w:rsidP="00077161">
      <w:pPr>
        <w:ind w:left="1080"/>
        <w:jc w:val="center"/>
        <w:rPr>
          <w:iCs/>
          <w:sz w:val="24"/>
          <w:szCs w:val="24"/>
          <w:u w:val="single"/>
          <w:lang w:val="en-US"/>
        </w:rPr>
      </w:pPr>
      <w:r>
        <w:rPr>
          <w:noProof/>
        </w:rPr>
        <w:drawing>
          <wp:inline distT="0" distB="0" distL="0" distR="0" wp14:anchorId="5C672768" wp14:editId="32EF5CF3">
            <wp:extent cx="3623945" cy="2450182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7562" cy="2452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14938" w14:textId="1060D36A" w:rsidR="00A31662" w:rsidRDefault="00A31662" w:rsidP="00A31662">
      <w:pPr>
        <w:pStyle w:val="a3"/>
        <w:ind w:left="1440"/>
        <w:rPr>
          <w:b/>
          <w:bCs/>
          <w:iCs/>
          <w:sz w:val="24"/>
          <w:szCs w:val="24"/>
          <w:u w:val="single"/>
        </w:rPr>
      </w:pPr>
    </w:p>
    <w:p w14:paraId="6D9B32F1" w14:textId="77777777" w:rsidR="00A31662" w:rsidRPr="00A31662" w:rsidRDefault="00A31662" w:rsidP="00A31662">
      <w:pPr>
        <w:pStyle w:val="a3"/>
        <w:ind w:left="1440"/>
        <w:rPr>
          <w:b/>
          <w:bCs/>
          <w:iCs/>
          <w:sz w:val="24"/>
          <w:szCs w:val="24"/>
          <w:u w:val="single"/>
        </w:rPr>
      </w:pPr>
    </w:p>
    <w:p w14:paraId="211EAC49" w14:textId="30643991" w:rsidR="00077161" w:rsidRPr="00A31662" w:rsidRDefault="00A31662" w:rsidP="00A31662">
      <w:pPr>
        <w:pStyle w:val="a3"/>
        <w:numPr>
          <w:ilvl w:val="0"/>
          <w:numId w:val="2"/>
        </w:numPr>
        <w:rPr>
          <w:b/>
          <w:bCs/>
          <w:iCs/>
          <w:sz w:val="24"/>
          <w:szCs w:val="24"/>
          <w:u w:val="single"/>
        </w:rPr>
      </w:pPr>
      <w:r w:rsidRPr="00A31662">
        <w:rPr>
          <w:b/>
          <w:bCs/>
          <w:iCs/>
          <w:sz w:val="24"/>
          <w:szCs w:val="24"/>
        </w:rPr>
        <w:lastRenderedPageBreak/>
        <w:t>Функции, имеющей конечный предел в бесконечности</w:t>
      </w:r>
    </w:p>
    <w:p w14:paraId="2D261501" w14:textId="2B083D83" w:rsidR="00A31662" w:rsidRPr="004D7EE2" w:rsidRDefault="00A31662" w:rsidP="00A31662">
      <w:pPr>
        <w:ind w:left="1080"/>
        <w:rPr>
          <w:rFonts w:eastAsiaTheme="minorEastAsia"/>
          <w:iCs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  <m:ctrlPr>
                <w:rPr>
                  <w:rFonts w:ascii="Cambria Math" w:hAnsi="Cambria Math"/>
                  <w:b/>
                  <w:bCs/>
                  <w:i/>
                  <w:iCs/>
                  <w:sz w:val="24"/>
                  <w:szCs w:val="24"/>
                  <w:u w:val="single"/>
                </w:rPr>
              </m:ctrlP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u w:val="single"/>
                </w:rPr>
                <m:t>x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+1</m:t>
          </m:r>
          <m:r>
            <w:rPr>
              <w:rFonts w:ascii="Cambria Math" w:hAnsi="Cambria Math"/>
              <w:sz w:val="24"/>
              <w:szCs w:val="24"/>
            </w:rPr>
            <m:t xml:space="preserve">; </m:t>
          </m:r>
          <m:func>
            <m:func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4"/>
                      <w:szCs w:val="24"/>
                    </w:rPr>
                    <m:t>x→∞</m:t>
                  </m:r>
                </m:lim>
              </m:limLow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+1)</m:t>
              </m:r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=1</m:t>
          </m:r>
        </m:oMath>
      </m:oMathPara>
    </w:p>
    <w:p w14:paraId="762C96DD" w14:textId="4CD89DC9" w:rsidR="004D7EE2" w:rsidRDefault="004D7EE2" w:rsidP="00A31662">
      <w:pPr>
        <w:ind w:left="1080"/>
        <w:rPr>
          <w:b/>
          <w:bCs/>
          <w:i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59661DA4" wp14:editId="05A2AD22">
            <wp:extent cx="5041265" cy="2510663"/>
            <wp:effectExtent l="0" t="0" r="698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7535" cy="251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9F6D8" w14:textId="2B8A4C9D" w:rsidR="004D7EE2" w:rsidRPr="002B0AF9" w:rsidRDefault="002B0AF9" w:rsidP="002B0AF9">
      <w:pPr>
        <w:pStyle w:val="a3"/>
        <w:numPr>
          <w:ilvl w:val="0"/>
          <w:numId w:val="2"/>
        </w:numPr>
        <w:rPr>
          <w:b/>
          <w:bCs/>
          <w:iCs/>
          <w:sz w:val="24"/>
          <w:szCs w:val="24"/>
          <w:u w:val="single"/>
        </w:rPr>
      </w:pPr>
      <w:r>
        <w:rPr>
          <w:b/>
          <w:bCs/>
          <w:iCs/>
          <w:sz w:val="24"/>
          <w:szCs w:val="24"/>
        </w:rPr>
        <w:t>Бесконечно малой функции</w:t>
      </w:r>
    </w:p>
    <w:p w14:paraId="73A9F574" w14:textId="58CDF654" w:rsidR="002B0AF9" w:rsidRPr="00E502EF" w:rsidRDefault="00E502EF" w:rsidP="002B0AF9">
      <w:pPr>
        <w:ind w:left="1079"/>
        <w:rPr>
          <w:rFonts w:eastAsiaTheme="minorEastAsia"/>
          <w:iCs/>
          <w:sz w:val="24"/>
          <w:szCs w:val="24"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funcPr>
            <m:fNam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2x+1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+5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;</m:t>
              </m:r>
              <m:limLow>
                <m:limLow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2x+1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+5</m:t>
                  </m:r>
                </m:den>
              </m:f>
            </m:e>
          </m:func>
          <m:r>
            <w:rPr>
              <w:rFonts w:ascii="Cambria Math" w:hAnsi="Cambria Math"/>
              <w:sz w:val="24"/>
              <w:szCs w:val="24"/>
              <w:lang w:val="en-US"/>
            </w:rPr>
            <m:t>=0⇒БМФ</m:t>
          </m:r>
        </m:oMath>
      </m:oMathPara>
    </w:p>
    <w:p w14:paraId="706FD073" w14:textId="7DBCCE13" w:rsidR="00E502EF" w:rsidRDefault="00E502EF" w:rsidP="00E502EF">
      <w:pPr>
        <w:ind w:left="1079"/>
        <w:jc w:val="center"/>
        <w:rPr>
          <w:i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01937CB" wp14:editId="4419522E">
            <wp:extent cx="5940425" cy="88392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ABC84" w14:textId="3A43CD2B" w:rsidR="00E502EF" w:rsidRPr="0028568F" w:rsidRDefault="0028568F" w:rsidP="0028568F">
      <w:pPr>
        <w:pStyle w:val="a3"/>
        <w:numPr>
          <w:ilvl w:val="0"/>
          <w:numId w:val="1"/>
        </w:numPr>
        <w:rPr>
          <w:b/>
          <w:bCs/>
          <w:iCs/>
          <w:sz w:val="24"/>
          <w:szCs w:val="24"/>
          <w:u w:val="single"/>
        </w:rPr>
      </w:pPr>
      <w:r w:rsidRPr="0028568F">
        <w:rPr>
          <w:b/>
          <w:bCs/>
          <w:iCs/>
          <w:sz w:val="24"/>
          <w:szCs w:val="24"/>
          <w:u w:val="single"/>
        </w:rPr>
        <w:t>Что значит, что одна бесконечно малая (большая) функция:</w:t>
      </w:r>
    </w:p>
    <w:p w14:paraId="5622C4D5" w14:textId="2F245823" w:rsidR="0028568F" w:rsidRPr="0028568F" w:rsidRDefault="0028568F" w:rsidP="0028568F">
      <w:pPr>
        <w:pStyle w:val="a3"/>
        <w:numPr>
          <w:ilvl w:val="0"/>
          <w:numId w:val="2"/>
        </w:numPr>
        <w:rPr>
          <w:b/>
          <w:bCs/>
          <w:iCs/>
          <w:sz w:val="24"/>
          <w:szCs w:val="24"/>
          <w:u w:val="single"/>
        </w:rPr>
      </w:pPr>
      <w:r>
        <w:rPr>
          <w:b/>
          <w:bCs/>
          <w:iCs/>
          <w:sz w:val="24"/>
          <w:szCs w:val="24"/>
        </w:rPr>
        <w:t>Имеет больший порядок, чем другая</w:t>
      </w:r>
    </w:p>
    <w:p w14:paraId="2055F50F" w14:textId="26BF3C35" w:rsidR="0028568F" w:rsidRDefault="0028568F" w:rsidP="0028568F">
      <w:pPr>
        <w:ind w:left="1079"/>
        <w:rPr>
          <w:iCs/>
          <w:sz w:val="24"/>
          <w:szCs w:val="24"/>
          <w:u w:val="single"/>
        </w:rPr>
      </w:pPr>
      <w:r>
        <w:rPr>
          <w:iCs/>
          <w:sz w:val="24"/>
          <w:szCs w:val="24"/>
          <w:u w:val="single"/>
        </w:rPr>
        <w:t>Опр</w:t>
      </w:r>
    </w:p>
    <w:p w14:paraId="117584AA" w14:textId="3D0E31BA" w:rsidR="0028568F" w:rsidRPr="0028568F" w:rsidRDefault="0028568F" w:rsidP="0028568F">
      <w:pPr>
        <w:ind w:left="1079"/>
        <w:rPr>
          <w:i/>
          <w:i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⊐</m:t>
          </m:r>
          <m:r>
            <w:rPr>
              <w:rFonts w:ascii="Cambria Math" w:hAnsi="Cambria Math"/>
              <w:sz w:val="24"/>
              <w:szCs w:val="24"/>
            </w:rPr>
            <m:t>α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, β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-БМ 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ББ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в окрестности </m:t>
          </m:r>
          <m:r>
            <w:rPr>
              <w:rFonts w:ascii="Cambria Math" w:hAnsi="Cambria Math"/>
              <w:sz w:val="24"/>
              <w:szCs w:val="24"/>
              <w:lang w:val="en-US"/>
            </w:rPr>
            <m:t>a; β(a)≠0</m:t>
          </m:r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14:paraId="755A45D2" w14:textId="5ED1E13B" w:rsidR="0028568F" w:rsidRDefault="0028568F" w:rsidP="0028568F">
      <w:pPr>
        <w:ind w:left="1079"/>
        <w:rPr>
          <w:i/>
          <w:sz w:val="24"/>
          <w:szCs w:val="24"/>
        </w:rPr>
      </w:pPr>
      <w:r>
        <w:rPr>
          <w:i/>
          <w:sz w:val="24"/>
          <w:szCs w:val="24"/>
        </w:rPr>
        <w:t>Если предел отношения двух</w:t>
      </w:r>
      <w:r w:rsidR="006C37BA">
        <w:rPr>
          <w:i/>
          <w:sz w:val="24"/>
          <w:szCs w:val="24"/>
        </w:rPr>
        <w:t xml:space="preserve"> БМ (ББ)</w:t>
      </w:r>
      <w:r>
        <w:rPr>
          <w:i/>
          <w:sz w:val="24"/>
          <w:szCs w:val="24"/>
        </w:rPr>
        <w:t xml:space="preserve"> функций равен нулю, то первая функция более высокого порядка малости</w:t>
      </w:r>
      <w:r w:rsidR="007A5ED2">
        <w:rPr>
          <w:i/>
          <w:sz w:val="24"/>
          <w:szCs w:val="24"/>
        </w:rPr>
        <w:t>, чем вторая</w:t>
      </w:r>
    </w:p>
    <w:p w14:paraId="225C98BF" w14:textId="1222AF60" w:rsidR="007A5ED2" w:rsidRPr="007A5ED2" w:rsidRDefault="007A5ED2" w:rsidP="0028568F">
      <w:pPr>
        <w:ind w:left="1079"/>
        <w:rPr>
          <w:rFonts w:eastAsiaTheme="minorEastAsia"/>
          <w:i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x→a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α(x)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β(x)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</m:e>
          </m:func>
          <m:r>
            <w:rPr>
              <w:rFonts w:ascii="Cambria Math" w:hAnsi="Cambria Math"/>
              <w:sz w:val="24"/>
              <w:szCs w:val="24"/>
            </w:rPr>
            <m:t xml:space="preserve">0 </m:t>
          </m:r>
          <m:box>
            <m:boxPr>
              <m:opEmu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boxPr>
            <m:e>
              <m:groupChr>
                <m:groupChrPr>
                  <m:chr m:val="⇔"/>
                  <m:vertJc m:val="bot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def</m:t>
                  </m:r>
                </m:e>
              </m:groupChr>
            </m:e>
          </m:box>
          <m:r>
            <w:rPr>
              <w:rFonts w:ascii="Cambria Math" w:hAnsi="Cambria Math"/>
              <w:sz w:val="24"/>
              <w:szCs w:val="24"/>
            </w:rPr>
            <m:t>α-более высокого порядка малости, чем β</m:t>
          </m:r>
        </m:oMath>
      </m:oMathPara>
    </w:p>
    <w:p w14:paraId="57AEC05A" w14:textId="3ECDD7FB" w:rsidR="007A5ED2" w:rsidRDefault="007A5ED2" w:rsidP="0028568F">
      <w:pPr>
        <w:ind w:left="1079"/>
        <w:rPr>
          <w:rFonts w:eastAsiaTheme="minorEastAsia"/>
          <w:i/>
          <w:sz w:val="24"/>
          <w:szCs w:val="24"/>
        </w:rPr>
      </w:pPr>
      <w:r>
        <w:rPr>
          <w:rFonts w:eastAsiaTheme="minorEastAsia"/>
          <w:i/>
          <w:sz w:val="24"/>
          <w:szCs w:val="24"/>
        </w:rPr>
        <w:t>Если предел отношения двух</w:t>
      </w:r>
      <w:r w:rsidR="006C37BA">
        <w:rPr>
          <w:rFonts w:eastAsiaTheme="minorEastAsia"/>
          <w:i/>
          <w:sz w:val="24"/>
          <w:szCs w:val="24"/>
        </w:rPr>
        <w:t xml:space="preserve"> БМ (ББ)</w:t>
      </w:r>
      <w:r>
        <w:rPr>
          <w:rFonts w:eastAsiaTheme="minorEastAsia"/>
          <w:i/>
          <w:sz w:val="24"/>
          <w:szCs w:val="24"/>
        </w:rPr>
        <w:t xml:space="preserve"> функци</w:t>
      </w:r>
      <w:r w:rsidR="006C37BA">
        <w:rPr>
          <w:rFonts w:eastAsiaTheme="minorEastAsia"/>
          <w:i/>
          <w:sz w:val="24"/>
          <w:szCs w:val="24"/>
        </w:rPr>
        <w:t>й</w:t>
      </w:r>
      <w:r>
        <w:rPr>
          <w:rFonts w:eastAsiaTheme="minorEastAsia"/>
          <w:i/>
          <w:sz w:val="24"/>
          <w:szCs w:val="24"/>
        </w:rPr>
        <w:t xml:space="preserve"> равен бесконечности, то вторая функция более высокого порядка малости, чем первая</w:t>
      </w:r>
    </w:p>
    <w:p w14:paraId="628B7459" w14:textId="1C98A702" w:rsidR="007A5ED2" w:rsidRPr="007A5ED2" w:rsidRDefault="007A5ED2" w:rsidP="007A5ED2">
      <w:pPr>
        <w:ind w:left="1079"/>
        <w:rPr>
          <w:rFonts w:eastAsiaTheme="minorEastAsia"/>
          <w:i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x→a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α(x)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β(x)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 xml:space="preserve">∞ </m:t>
          </m:r>
          <m:box>
            <m:boxPr>
              <m:opEmu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boxPr>
            <m:e>
              <m:groupChr>
                <m:groupChrPr>
                  <m:chr m:val="⇔"/>
                  <m:vertJc m:val="bot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def</m:t>
                  </m:r>
                </m:e>
              </m:groupChr>
            </m:e>
          </m:box>
          <m:r>
            <w:rPr>
              <w:rFonts w:ascii="Cambria Math" w:eastAsiaTheme="minorEastAsia" w:hAnsi="Cambria Math"/>
              <w:sz w:val="24"/>
              <w:szCs w:val="24"/>
            </w:rPr>
            <m:t>β-более высокого порядка малости, чем α</m:t>
          </m:r>
        </m:oMath>
      </m:oMathPara>
    </w:p>
    <w:p w14:paraId="274BC49B" w14:textId="4DCE4CA5" w:rsidR="007A5ED2" w:rsidRPr="007A5ED2" w:rsidRDefault="00E55BCE" w:rsidP="007A5ED2">
      <w:pPr>
        <w:ind w:left="1079"/>
        <w:rPr>
          <w:i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E5F2297" wp14:editId="6BE20A68">
            <wp:extent cx="5173980" cy="2646996"/>
            <wp:effectExtent l="0" t="0" r="762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67020" cy="274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824E0" w14:textId="10BA5F10" w:rsidR="007A5ED2" w:rsidRPr="001B781C" w:rsidRDefault="00E55BCE" w:rsidP="00E55BCE">
      <w:pPr>
        <w:pStyle w:val="a3"/>
        <w:numPr>
          <w:ilvl w:val="0"/>
          <w:numId w:val="2"/>
        </w:numPr>
        <w:rPr>
          <w:i/>
          <w:sz w:val="24"/>
          <w:szCs w:val="24"/>
        </w:rPr>
      </w:pPr>
      <w:r>
        <w:rPr>
          <w:b/>
          <w:bCs/>
          <w:iCs/>
          <w:sz w:val="24"/>
          <w:szCs w:val="24"/>
        </w:rPr>
        <w:t>Имеет тот же порядок, что и другая</w:t>
      </w:r>
    </w:p>
    <w:p w14:paraId="1046367B" w14:textId="77777777" w:rsidR="00EF0823" w:rsidRDefault="001B781C" w:rsidP="00EF0823">
      <w:pPr>
        <w:pStyle w:val="a3"/>
        <w:ind w:left="1440"/>
        <w:rPr>
          <w:iCs/>
          <w:sz w:val="24"/>
          <w:szCs w:val="24"/>
          <w:u w:val="single"/>
        </w:rPr>
      </w:pPr>
      <w:r>
        <w:rPr>
          <w:iCs/>
          <w:sz w:val="24"/>
          <w:szCs w:val="24"/>
          <w:u w:val="single"/>
        </w:rPr>
        <w:t>Опр</w:t>
      </w:r>
    </w:p>
    <w:p w14:paraId="0DE1A40A" w14:textId="70A4CE2B" w:rsidR="00EF0823" w:rsidRPr="00EF0823" w:rsidRDefault="00EF0823" w:rsidP="00EF0823">
      <w:pPr>
        <w:pStyle w:val="a3"/>
        <w:ind w:left="1440"/>
        <w:rPr>
          <w:rFonts w:eastAsiaTheme="minorEastAsia"/>
          <w:i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⊐α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, β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-БМ 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ББ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в окрестности </m:t>
          </m:r>
          <m:r>
            <w:rPr>
              <w:rFonts w:ascii="Cambria Math" w:hAnsi="Cambria Math"/>
              <w:sz w:val="24"/>
              <w:szCs w:val="24"/>
              <w:lang w:val="en-US"/>
            </w:rPr>
            <m:t>a; β(a)≠0</m:t>
          </m:r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14:paraId="7D863E61" w14:textId="086CA175" w:rsidR="00EF0823" w:rsidRDefault="006C37BA" w:rsidP="00EF0823">
      <w:pPr>
        <w:pStyle w:val="a3"/>
        <w:ind w:left="1440"/>
        <w:rPr>
          <w:i/>
          <w:sz w:val="24"/>
          <w:szCs w:val="24"/>
        </w:rPr>
      </w:pPr>
      <w:r>
        <w:rPr>
          <w:i/>
          <w:sz w:val="24"/>
          <w:szCs w:val="24"/>
        </w:rPr>
        <w:t>Если предел отношения двух БМ (ББ) функций конечен и не равен нулю, то функции одного порядка малости</w:t>
      </w:r>
    </w:p>
    <w:p w14:paraId="4A7AB349" w14:textId="5480725A" w:rsidR="006C37BA" w:rsidRPr="006A723D" w:rsidRDefault="006C37BA" w:rsidP="00EF0823">
      <w:pPr>
        <w:pStyle w:val="a3"/>
        <w:ind w:left="1440"/>
        <w:rPr>
          <w:rFonts w:eastAsiaTheme="minorEastAsia"/>
          <w:i/>
          <w:sz w:val="24"/>
          <w:szCs w:val="24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x→a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α(x)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β(x)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</m:e>
          </m:func>
          <m:r>
            <w:rPr>
              <w:rFonts w:ascii="Cambria Math" w:hAnsi="Cambria Math"/>
              <w:sz w:val="24"/>
              <w:szCs w:val="24"/>
              <w:lang w:val="en-US"/>
            </w:rPr>
            <m:t>k &amp; k≠0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 </m:t>
          </m:r>
          <m:box>
            <m:boxPr>
              <m:opEmu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boxPr>
            <m:e>
              <m:groupChr>
                <m:groupChrPr>
                  <m:chr m:val="⇔"/>
                  <m:vertJc m:val="bot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def</m:t>
                  </m:r>
                </m:e>
              </m:groupChr>
            </m:e>
          </m:box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α 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и 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β</m:t>
          </m:r>
          <m:r>
            <w:rPr>
              <w:rFonts w:ascii="Cambria Math" w:eastAsiaTheme="minorEastAsia" w:hAnsi="Cambria Math"/>
              <w:sz w:val="24"/>
              <w:szCs w:val="24"/>
            </w:rPr>
            <m:t>-одного порядка малости</m:t>
          </m:r>
        </m:oMath>
      </m:oMathPara>
    </w:p>
    <w:p w14:paraId="041520DC" w14:textId="1D626F72" w:rsidR="001B781C" w:rsidRDefault="006A723D" w:rsidP="001B781C">
      <w:pPr>
        <w:pStyle w:val="a3"/>
        <w:ind w:left="1440"/>
        <w:rPr>
          <w:i/>
          <w:sz w:val="24"/>
          <w:szCs w:val="24"/>
        </w:rPr>
      </w:pPr>
      <w:r>
        <w:rPr>
          <w:noProof/>
        </w:rPr>
        <w:drawing>
          <wp:inline distT="0" distB="0" distL="0" distR="0" wp14:anchorId="090B05EB" wp14:editId="45C7CF24">
            <wp:extent cx="5460365" cy="3366106"/>
            <wp:effectExtent l="0" t="0" r="6985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8611" cy="3377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A3A4F" w14:textId="689ACB93" w:rsidR="006A723D" w:rsidRPr="00AF12F1" w:rsidRDefault="00AF12F1" w:rsidP="00AF12F1">
      <w:pPr>
        <w:pStyle w:val="a3"/>
        <w:numPr>
          <w:ilvl w:val="0"/>
          <w:numId w:val="2"/>
        </w:numPr>
        <w:rPr>
          <w:iCs/>
          <w:sz w:val="24"/>
          <w:szCs w:val="24"/>
        </w:rPr>
      </w:pPr>
      <w:r>
        <w:rPr>
          <w:b/>
          <w:bCs/>
          <w:iCs/>
          <w:sz w:val="24"/>
          <w:szCs w:val="24"/>
        </w:rPr>
        <w:t>Эквивалентна другой</w:t>
      </w:r>
    </w:p>
    <w:p w14:paraId="07490896" w14:textId="77777777" w:rsidR="00AF12F1" w:rsidRDefault="00AF12F1" w:rsidP="00AF12F1">
      <w:pPr>
        <w:pStyle w:val="a3"/>
        <w:ind w:left="1440"/>
        <w:rPr>
          <w:iCs/>
          <w:sz w:val="24"/>
          <w:szCs w:val="24"/>
          <w:u w:val="single"/>
        </w:rPr>
      </w:pPr>
      <w:r>
        <w:rPr>
          <w:iCs/>
          <w:sz w:val="24"/>
          <w:szCs w:val="24"/>
          <w:u w:val="single"/>
        </w:rPr>
        <w:t>Опр</w:t>
      </w:r>
    </w:p>
    <w:p w14:paraId="17DB0F9A" w14:textId="77777777" w:rsidR="00AF12F1" w:rsidRPr="00EF0823" w:rsidRDefault="00AF12F1" w:rsidP="00AF12F1">
      <w:pPr>
        <w:pStyle w:val="a3"/>
        <w:ind w:left="1440"/>
        <w:rPr>
          <w:rFonts w:eastAsiaTheme="minorEastAsia"/>
          <w:i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⊐α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, β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-БМ 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ББ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в окрестности </m:t>
          </m:r>
          <m:r>
            <w:rPr>
              <w:rFonts w:ascii="Cambria Math" w:hAnsi="Cambria Math"/>
              <w:sz w:val="24"/>
              <w:szCs w:val="24"/>
              <w:lang w:val="en-US"/>
            </w:rPr>
            <m:t>a; β(a)≠0</m:t>
          </m:r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14:paraId="6B557CF6" w14:textId="2421354B" w:rsidR="000358E7" w:rsidRPr="000358E7" w:rsidRDefault="00EF1C4C" w:rsidP="000358E7">
      <w:pPr>
        <w:pStyle w:val="a3"/>
        <w:ind w:left="1440"/>
        <w:rPr>
          <w:i/>
          <w:sz w:val="24"/>
          <w:szCs w:val="24"/>
        </w:rPr>
      </w:pPr>
      <w:r>
        <w:rPr>
          <w:i/>
          <w:sz w:val="24"/>
          <w:szCs w:val="24"/>
        </w:rPr>
        <w:t>Если предел отношения двух БМ (ББ) функций равен единице, то функции называются эквивалентными</w:t>
      </w:r>
      <w:r w:rsidR="000358E7">
        <w:rPr>
          <w:i/>
          <w:sz w:val="24"/>
          <w:szCs w:val="24"/>
        </w:rPr>
        <w:t>.</w:t>
      </w:r>
    </w:p>
    <w:p w14:paraId="3A771E02" w14:textId="2D7D528B" w:rsidR="000358E7" w:rsidRPr="000358E7" w:rsidRDefault="000358E7" w:rsidP="000358E7">
      <w:pPr>
        <w:pStyle w:val="a3"/>
        <w:ind w:left="1440"/>
        <w:rPr>
          <w:rFonts w:eastAsiaTheme="minorEastAsia"/>
          <w:i/>
          <w:sz w:val="24"/>
          <w:szCs w:val="24"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x→a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α(x)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β(x)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</m:e>
          </m:func>
          <m:r>
            <w:rPr>
              <w:rFonts w:ascii="Cambria Math" w:hAnsi="Cambria Math"/>
              <w:sz w:val="24"/>
              <w:szCs w:val="24"/>
              <w:lang w:val="en-US"/>
            </w:rPr>
            <m:t xml:space="preserve">1 </m:t>
          </m:r>
          <m:box>
            <m:boxPr>
              <m:opEmu m:val="1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boxPr>
            <m:e>
              <m:groupChr>
                <m:groupChrPr>
                  <m:chr m:val="⇔"/>
                  <m:vertJc m:val="bot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groupChr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def</m:t>
                  </m:r>
                </m:e>
              </m:groupChr>
            </m:e>
          </m:box>
          <m:r>
            <w:rPr>
              <w:rFonts w:ascii="Cambria Math" w:hAnsi="Cambria Math"/>
              <w:sz w:val="24"/>
              <w:szCs w:val="24"/>
              <w:lang w:val="en-US"/>
            </w:rPr>
            <m:t>α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~β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при </m:t>
          </m:r>
          <m:r>
            <w:rPr>
              <w:rFonts w:ascii="Cambria Math" w:hAnsi="Cambria Math"/>
              <w:sz w:val="24"/>
              <w:szCs w:val="24"/>
              <w:lang w:val="en-US"/>
            </w:rPr>
            <m:t>x→a</m:t>
          </m:r>
        </m:oMath>
      </m:oMathPara>
    </w:p>
    <w:p w14:paraId="3BD46229" w14:textId="41DF86D1" w:rsidR="000358E7" w:rsidRDefault="000358E7" w:rsidP="000358E7">
      <w:pPr>
        <w:pStyle w:val="a3"/>
        <w:ind w:left="1440"/>
        <w:rPr>
          <w:i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138CB993" wp14:editId="60052EC1">
            <wp:extent cx="5292725" cy="3287091"/>
            <wp:effectExtent l="0" t="0" r="3175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03112" cy="3293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3DE90" w14:textId="12D40E11" w:rsidR="000358E7" w:rsidRPr="001C438B" w:rsidRDefault="001C438B" w:rsidP="001C438B">
      <w:pPr>
        <w:pStyle w:val="a3"/>
        <w:numPr>
          <w:ilvl w:val="0"/>
          <w:numId w:val="1"/>
        </w:numPr>
        <w:rPr>
          <w:b/>
          <w:bCs/>
          <w:iCs/>
          <w:sz w:val="24"/>
          <w:szCs w:val="24"/>
          <w:u w:val="single"/>
          <w:lang w:val="en-US"/>
        </w:rPr>
      </w:pPr>
      <w:r w:rsidRPr="001C438B">
        <w:rPr>
          <w:b/>
          <w:bCs/>
          <w:iCs/>
          <w:sz w:val="24"/>
          <w:szCs w:val="24"/>
          <w:u w:val="single"/>
        </w:rPr>
        <w:t>Привести примеры</w:t>
      </w:r>
    </w:p>
    <w:p w14:paraId="493CB0C9" w14:textId="0644EA26" w:rsidR="001C438B" w:rsidRPr="001C438B" w:rsidRDefault="001C438B" w:rsidP="001C438B">
      <w:pPr>
        <w:pStyle w:val="a3"/>
        <w:numPr>
          <w:ilvl w:val="0"/>
          <w:numId w:val="2"/>
        </w:numPr>
        <w:rPr>
          <w:b/>
          <w:bCs/>
          <w:iCs/>
          <w:sz w:val="24"/>
          <w:szCs w:val="24"/>
          <w:u w:val="single"/>
        </w:rPr>
      </w:pPr>
      <w:r>
        <w:rPr>
          <w:b/>
          <w:bCs/>
          <w:iCs/>
          <w:sz w:val="24"/>
          <w:szCs w:val="24"/>
        </w:rPr>
        <w:t xml:space="preserve">Трансцендентной функции, эквивалентной в точке </w:t>
      </w:r>
      <w:r>
        <w:rPr>
          <w:b/>
          <w:bCs/>
          <w:iCs/>
          <w:sz w:val="24"/>
          <w:szCs w:val="24"/>
          <w:lang w:val="en-US"/>
        </w:rPr>
        <w:t>a</w:t>
      </w:r>
      <w:r w:rsidRPr="001C438B">
        <w:rPr>
          <w:b/>
          <w:bCs/>
          <w:iCs/>
          <w:sz w:val="24"/>
          <w:szCs w:val="24"/>
        </w:rPr>
        <w:t xml:space="preserve">=1 </w:t>
      </w:r>
      <w:r>
        <w:rPr>
          <w:b/>
          <w:bCs/>
          <w:iCs/>
          <w:sz w:val="24"/>
          <w:szCs w:val="24"/>
        </w:rPr>
        <w:t>полиному второй степени</w:t>
      </w:r>
    </w:p>
    <w:p w14:paraId="78D6F59A" w14:textId="1CD7640D" w:rsidR="001C438B" w:rsidRDefault="001C438B" w:rsidP="001C438B">
      <w:pPr>
        <w:tabs>
          <w:tab w:val="left" w:pos="3996"/>
        </w:tabs>
        <w:rPr>
          <w:rFonts w:eastAsiaTheme="minorEastAsia"/>
          <w:sz w:val="26"/>
          <w:szCs w:val="26"/>
        </w:rPr>
      </w:pPr>
      <w:r w:rsidRPr="001C438B">
        <w:rPr>
          <w:sz w:val="26"/>
          <w:szCs w:val="26"/>
        </w:rPr>
        <w:tab/>
      </w:r>
      <m:oMath>
        <m:func>
          <m:func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6"/>
                    <w:szCs w:val="26"/>
                  </w:rPr>
                  <m:t>x→1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26"/>
                            <w:szCs w:val="26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ln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x</m:t>
                                </m:r>
                              </m:e>
                            </m:d>
                          </m:e>
                        </m:func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x-1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  <w:sz w:val="26"/>
                <w:szCs w:val="26"/>
              </w:rPr>
              <m:t>=1</m:t>
            </m:r>
          </m:e>
        </m:func>
      </m:oMath>
    </w:p>
    <w:p w14:paraId="0E261069" w14:textId="33AA21BF" w:rsidR="001C438B" w:rsidRPr="007B0C5D" w:rsidRDefault="001C438B" w:rsidP="001C438B">
      <w:pPr>
        <w:pStyle w:val="a3"/>
        <w:numPr>
          <w:ilvl w:val="0"/>
          <w:numId w:val="2"/>
        </w:numPr>
        <w:tabs>
          <w:tab w:val="left" w:pos="3996"/>
        </w:tabs>
        <w:rPr>
          <w:b/>
          <w:bCs/>
          <w:sz w:val="24"/>
          <w:szCs w:val="24"/>
        </w:rPr>
      </w:pPr>
      <w:r w:rsidRPr="007B0C5D">
        <w:rPr>
          <w:b/>
          <w:bCs/>
          <w:sz w:val="24"/>
          <w:szCs w:val="24"/>
        </w:rPr>
        <w:t>Бесконечно больших функций одного порядка не равного единице</w:t>
      </w:r>
    </w:p>
    <w:p w14:paraId="20DD7002" w14:textId="60C99661" w:rsidR="001C438B" w:rsidRPr="007B0C5D" w:rsidRDefault="007B0C5D" w:rsidP="001C438B">
      <w:pPr>
        <w:pStyle w:val="a3"/>
        <w:tabs>
          <w:tab w:val="left" w:pos="3996"/>
        </w:tabs>
        <w:ind w:left="1440"/>
        <w:rPr>
          <w:rFonts w:eastAsiaTheme="minorEastAsia"/>
          <w:i/>
          <w:sz w:val="26"/>
          <w:szCs w:val="26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4"/>
                      <w:szCs w:val="24"/>
                    </w:rPr>
                    <m:t>x→∞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+2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+1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+x-4</m:t>
                  </m:r>
                </m:den>
              </m:f>
            </m:e>
          </m:func>
          <m:r>
            <w:rPr>
              <w:rFonts w:ascii="Cambria Math" w:hAnsi="Cambria Math"/>
              <w:sz w:val="24"/>
              <w:szCs w:val="24"/>
            </w:rPr>
            <m:t>=2</m:t>
          </m:r>
        </m:oMath>
      </m:oMathPara>
    </w:p>
    <w:p w14:paraId="309AF216" w14:textId="70274188" w:rsidR="007B0C5D" w:rsidRPr="007B0C5D" w:rsidRDefault="007B0C5D" w:rsidP="007B0C5D">
      <w:pPr>
        <w:pStyle w:val="a3"/>
        <w:numPr>
          <w:ilvl w:val="0"/>
          <w:numId w:val="1"/>
        </w:numPr>
        <w:tabs>
          <w:tab w:val="left" w:pos="3996"/>
        </w:tabs>
        <w:rPr>
          <w:b/>
          <w:bCs/>
          <w:iCs/>
          <w:sz w:val="24"/>
          <w:szCs w:val="24"/>
          <w:u w:val="single"/>
          <w:lang w:val="en-US"/>
        </w:rPr>
      </w:pPr>
      <w:r w:rsidRPr="007B0C5D">
        <w:rPr>
          <w:b/>
          <w:bCs/>
          <w:iCs/>
          <w:sz w:val="24"/>
          <w:szCs w:val="24"/>
          <w:u w:val="single"/>
        </w:rPr>
        <w:t>Сформулировать и проиллюстрировать</w:t>
      </w:r>
    </w:p>
    <w:p w14:paraId="2D09DF97" w14:textId="0DFF0CBF" w:rsidR="007B0C5D" w:rsidRPr="007B0C5D" w:rsidRDefault="007B0C5D" w:rsidP="007B0C5D">
      <w:pPr>
        <w:pStyle w:val="a3"/>
        <w:numPr>
          <w:ilvl w:val="0"/>
          <w:numId w:val="2"/>
        </w:numPr>
        <w:tabs>
          <w:tab w:val="left" w:pos="3996"/>
        </w:tabs>
        <w:rPr>
          <w:b/>
          <w:bCs/>
          <w:iCs/>
          <w:sz w:val="24"/>
          <w:szCs w:val="24"/>
          <w:lang w:val="en-US"/>
        </w:rPr>
      </w:pPr>
      <w:r>
        <w:rPr>
          <w:b/>
          <w:bCs/>
          <w:iCs/>
          <w:sz w:val="24"/>
          <w:szCs w:val="24"/>
        </w:rPr>
        <w:t>Определение непрерывной в точке функции</w:t>
      </w:r>
    </w:p>
    <w:p w14:paraId="0C98A221" w14:textId="3EC8F590" w:rsidR="007B0C5D" w:rsidRDefault="00730A65" w:rsidP="007B0C5D">
      <w:pPr>
        <w:pStyle w:val="a3"/>
        <w:tabs>
          <w:tab w:val="left" w:pos="3996"/>
        </w:tabs>
        <w:ind w:left="1440"/>
        <w:rPr>
          <w:iCs/>
          <w:sz w:val="24"/>
          <w:szCs w:val="24"/>
          <w:u w:val="single"/>
        </w:rPr>
      </w:pPr>
      <w:r>
        <w:rPr>
          <w:iCs/>
          <w:sz w:val="24"/>
          <w:szCs w:val="24"/>
          <w:u w:val="single"/>
        </w:rPr>
        <w:t>Опр</w:t>
      </w:r>
    </w:p>
    <w:p w14:paraId="46414737" w14:textId="77777777" w:rsidR="00730A65" w:rsidRDefault="00730A65" w:rsidP="007B0C5D">
      <w:pPr>
        <w:pStyle w:val="a3"/>
        <w:tabs>
          <w:tab w:val="left" w:pos="3996"/>
        </w:tabs>
        <w:ind w:left="1440"/>
        <w:rPr>
          <w:rFonts w:eastAsiaTheme="minorEastAsia"/>
          <w:i/>
          <w:sz w:val="24"/>
          <w:szCs w:val="24"/>
        </w:rPr>
      </w:pPr>
      <w:r>
        <w:rPr>
          <w:i/>
          <w:sz w:val="24"/>
          <w:szCs w:val="24"/>
        </w:rPr>
        <w:t xml:space="preserve">Если </w:t>
      </w:r>
      <m:oMath>
        <m:r>
          <w:rPr>
            <w:rFonts w:ascii="Cambria Math" w:hAnsi="Cambria Math"/>
            <w:sz w:val="24"/>
            <w:szCs w:val="24"/>
          </w:rPr>
          <m:t>f(x)</m:t>
        </m:r>
      </m:oMath>
      <w:r w:rsidRPr="00730A65">
        <w:rPr>
          <w:rFonts w:eastAsiaTheme="minorEastAsia"/>
          <w:i/>
          <w:sz w:val="24"/>
          <w:szCs w:val="24"/>
        </w:rPr>
        <w:t xml:space="preserve"> </w:t>
      </w:r>
      <w:r>
        <w:rPr>
          <w:rFonts w:eastAsiaTheme="minorEastAsia"/>
          <w:i/>
          <w:sz w:val="24"/>
          <w:szCs w:val="24"/>
        </w:rPr>
        <w:t xml:space="preserve">определена в </w:t>
      </w:r>
      <m:oMath>
        <m:acc>
          <m:accPr>
            <m:chr m:val="̇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u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</m:d>
      </m:oMath>
      <w:r w:rsidRPr="00730A65">
        <w:rPr>
          <w:rFonts w:eastAsiaTheme="minorEastAsia"/>
          <w:i/>
          <w:sz w:val="24"/>
          <w:szCs w:val="24"/>
        </w:rPr>
        <w:t xml:space="preserve"> </w:t>
      </w:r>
      <w:r>
        <w:rPr>
          <w:rFonts w:eastAsiaTheme="minorEastAsia"/>
          <w:i/>
          <w:sz w:val="24"/>
          <w:szCs w:val="24"/>
        </w:rPr>
        <w:t xml:space="preserve">и в самой </w:t>
      </w: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</m:oMath>
      <w:r w:rsidRPr="00730A65">
        <w:rPr>
          <w:rFonts w:eastAsiaTheme="minorEastAsia"/>
          <w:i/>
          <w:sz w:val="24"/>
          <w:szCs w:val="24"/>
        </w:rPr>
        <w:t xml:space="preserve"> </w:t>
      </w:r>
      <w:r>
        <w:rPr>
          <w:rFonts w:eastAsiaTheme="minorEastAsia"/>
          <w:i/>
          <w:sz w:val="24"/>
          <w:szCs w:val="24"/>
        </w:rPr>
        <w:t xml:space="preserve">и существует </w:t>
      </w:r>
      <m:oMath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x→a</m:t>
                </m:r>
              </m:lim>
            </m:limLow>
          </m:fName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=f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</m:d>
          </m:e>
        </m:func>
      </m:oMath>
      <w:r>
        <w:rPr>
          <w:rFonts w:eastAsiaTheme="minorEastAsia"/>
          <w:i/>
          <w:sz w:val="24"/>
          <w:szCs w:val="24"/>
        </w:rPr>
        <w:t xml:space="preserve">, то говорят, что </w:t>
      </w:r>
      <m:oMath>
        <m:r>
          <w:rPr>
            <w:rFonts w:ascii="Cambria Math" w:eastAsiaTheme="minorEastAsia" w:hAnsi="Cambria Math"/>
            <w:sz w:val="24"/>
            <w:szCs w:val="24"/>
          </w:rPr>
          <m:t>f(x)</m:t>
        </m:r>
      </m:oMath>
      <w:r w:rsidRPr="00730A65">
        <w:rPr>
          <w:rFonts w:eastAsiaTheme="minorEastAsia"/>
          <w:i/>
          <w:sz w:val="24"/>
          <w:szCs w:val="24"/>
        </w:rPr>
        <w:t xml:space="preserve"> </w:t>
      </w:r>
      <w:r>
        <w:rPr>
          <w:rFonts w:eastAsiaTheme="minorEastAsia"/>
          <w:i/>
          <w:sz w:val="24"/>
          <w:szCs w:val="24"/>
        </w:rPr>
        <w:t xml:space="preserve">непрерывна в точке </w:t>
      </w: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</m:oMath>
    </w:p>
    <w:p w14:paraId="224DC76D" w14:textId="77777777" w:rsidR="00730A65" w:rsidRDefault="00730A65" w:rsidP="007B0C5D">
      <w:pPr>
        <w:pStyle w:val="a3"/>
        <w:tabs>
          <w:tab w:val="left" w:pos="3996"/>
        </w:tabs>
        <w:ind w:left="1440"/>
        <w:rPr>
          <w:rFonts w:eastAsiaTheme="minorEastAsia"/>
          <w:i/>
          <w:sz w:val="24"/>
          <w:szCs w:val="24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r>
                <w:rPr>
                  <w:rFonts w:ascii="Cambria Math" w:eastAsiaTheme="minorEastAsia" w:hAnsi="Cambria Math"/>
                  <w:sz w:val="24"/>
                  <w:szCs w:val="24"/>
                </w:rPr>
                <m:t>∃</m:t>
              </m:r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x→a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=f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box>
            <m:boxPr>
              <m:opEmu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boxPr>
            <m:e>
              <m:groupChr>
                <m:groupChrPr>
                  <m:chr m:val="⇔"/>
                  <m:vertJc m:val="bot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def</m:t>
                  </m:r>
                </m:e>
              </m:groupChr>
            </m:e>
          </m:box>
          <m:r>
            <w:rPr>
              <w:rFonts w:ascii="Cambria Math" w:eastAsiaTheme="minorEastAsia" w:hAnsi="Cambria Math"/>
              <w:sz w:val="24"/>
              <w:szCs w:val="24"/>
            </w:rPr>
            <m:t>f∈C(a)</m:t>
          </m:r>
        </m:oMath>
      </m:oMathPara>
    </w:p>
    <w:p w14:paraId="3E81682F" w14:textId="0BD29234" w:rsidR="00730A65" w:rsidRDefault="00730A65" w:rsidP="007B0C5D">
      <w:pPr>
        <w:pStyle w:val="a3"/>
        <w:tabs>
          <w:tab w:val="left" w:pos="3996"/>
        </w:tabs>
        <w:ind w:left="1440"/>
        <w:rPr>
          <w:rFonts w:eastAsiaTheme="minorEastAsia"/>
          <w:i/>
          <w:sz w:val="24"/>
          <w:szCs w:val="24"/>
        </w:rPr>
      </w:pPr>
      <w:r>
        <w:rPr>
          <w:noProof/>
        </w:rPr>
        <w:drawing>
          <wp:inline distT="0" distB="0" distL="0" distR="0" wp14:anchorId="5EEC8426" wp14:editId="14D484D3">
            <wp:extent cx="3354893" cy="166116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66172" cy="16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  <w:i/>
          <w:sz w:val="24"/>
          <w:szCs w:val="24"/>
        </w:rPr>
        <w:t xml:space="preserve"> </w:t>
      </w:r>
    </w:p>
    <w:p w14:paraId="283F9A47" w14:textId="2B0E50EA" w:rsidR="009E473F" w:rsidRDefault="009E473F" w:rsidP="007B0C5D">
      <w:pPr>
        <w:pStyle w:val="a3"/>
        <w:tabs>
          <w:tab w:val="left" w:pos="3996"/>
        </w:tabs>
        <w:ind w:left="1440"/>
        <w:rPr>
          <w:rFonts w:eastAsiaTheme="minorEastAsia"/>
          <w:i/>
          <w:sz w:val="24"/>
          <w:szCs w:val="24"/>
        </w:rPr>
      </w:pPr>
    </w:p>
    <w:p w14:paraId="5F42E08C" w14:textId="23AD35E6" w:rsidR="009E473F" w:rsidRDefault="009E473F" w:rsidP="007B0C5D">
      <w:pPr>
        <w:pStyle w:val="a3"/>
        <w:tabs>
          <w:tab w:val="left" w:pos="3996"/>
        </w:tabs>
        <w:ind w:left="1440"/>
        <w:rPr>
          <w:rFonts w:eastAsiaTheme="minorEastAsia"/>
          <w:i/>
          <w:sz w:val="24"/>
          <w:szCs w:val="24"/>
        </w:rPr>
      </w:pPr>
    </w:p>
    <w:p w14:paraId="46F986A1" w14:textId="6DAEB2AA" w:rsidR="009E473F" w:rsidRDefault="009E473F" w:rsidP="007B0C5D">
      <w:pPr>
        <w:pStyle w:val="a3"/>
        <w:tabs>
          <w:tab w:val="left" w:pos="3996"/>
        </w:tabs>
        <w:ind w:left="1440"/>
        <w:rPr>
          <w:rFonts w:eastAsiaTheme="minorEastAsia"/>
          <w:i/>
          <w:sz w:val="24"/>
          <w:szCs w:val="24"/>
        </w:rPr>
      </w:pPr>
    </w:p>
    <w:p w14:paraId="62091E57" w14:textId="12DDCFBE" w:rsidR="009E473F" w:rsidRDefault="009E473F" w:rsidP="007B0C5D">
      <w:pPr>
        <w:pStyle w:val="a3"/>
        <w:tabs>
          <w:tab w:val="left" w:pos="3996"/>
        </w:tabs>
        <w:ind w:left="1440"/>
        <w:rPr>
          <w:rFonts w:eastAsiaTheme="minorEastAsia"/>
          <w:i/>
          <w:sz w:val="24"/>
          <w:szCs w:val="24"/>
        </w:rPr>
      </w:pPr>
    </w:p>
    <w:p w14:paraId="62776139" w14:textId="77777777" w:rsidR="009E473F" w:rsidRDefault="009E473F" w:rsidP="007B0C5D">
      <w:pPr>
        <w:pStyle w:val="a3"/>
        <w:tabs>
          <w:tab w:val="left" w:pos="3996"/>
        </w:tabs>
        <w:ind w:left="1440"/>
        <w:rPr>
          <w:rFonts w:eastAsiaTheme="minorEastAsia"/>
          <w:i/>
          <w:sz w:val="24"/>
          <w:szCs w:val="24"/>
        </w:rPr>
      </w:pPr>
    </w:p>
    <w:p w14:paraId="59F31FDF" w14:textId="61384E69" w:rsidR="00730A65" w:rsidRPr="00730A65" w:rsidRDefault="00730A65" w:rsidP="00730A65">
      <w:pPr>
        <w:pStyle w:val="a3"/>
        <w:numPr>
          <w:ilvl w:val="0"/>
          <w:numId w:val="2"/>
        </w:numPr>
        <w:tabs>
          <w:tab w:val="left" w:pos="3996"/>
        </w:tabs>
        <w:rPr>
          <w:b/>
          <w:bCs/>
          <w:iCs/>
          <w:sz w:val="24"/>
          <w:szCs w:val="24"/>
        </w:rPr>
      </w:pPr>
      <w:r w:rsidRPr="00730A65">
        <w:rPr>
          <w:b/>
          <w:bCs/>
          <w:iCs/>
          <w:sz w:val="24"/>
          <w:szCs w:val="24"/>
        </w:rPr>
        <w:lastRenderedPageBreak/>
        <w:t>Условия нарушения непрерывности</w:t>
      </w:r>
    </w:p>
    <w:p w14:paraId="4824EB3C" w14:textId="79C82581" w:rsidR="00730A65" w:rsidRPr="0092204B" w:rsidRDefault="00252ED3" w:rsidP="00252ED3">
      <w:pPr>
        <w:pStyle w:val="a3"/>
        <w:numPr>
          <w:ilvl w:val="0"/>
          <w:numId w:val="3"/>
        </w:numPr>
        <w:tabs>
          <w:tab w:val="left" w:pos="3996"/>
        </w:tabs>
        <w:rPr>
          <w:b/>
          <w:bCs/>
          <w:i/>
          <w:sz w:val="24"/>
          <w:szCs w:val="24"/>
        </w:rPr>
      </w:pPr>
      <w:r w:rsidRPr="0092204B">
        <w:rPr>
          <w:i/>
          <w:sz w:val="24"/>
          <w:szCs w:val="24"/>
        </w:rPr>
        <w:t xml:space="preserve">Значение функции в предельной точке численно не равно значению предела </w:t>
      </w:r>
      <w:r w:rsidR="009E473F" w:rsidRPr="0092204B">
        <w:rPr>
          <w:i/>
          <w:sz w:val="24"/>
          <w:szCs w:val="24"/>
        </w:rPr>
        <w:t xml:space="preserve">или функция не определена в предельной точке </w:t>
      </w:r>
      <w:r w:rsidRPr="0092204B">
        <w:rPr>
          <w:i/>
          <w:sz w:val="24"/>
          <w:szCs w:val="24"/>
        </w:rPr>
        <w:t>(устранимый разрыв)</w:t>
      </w:r>
    </w:p>
    <w:p w14:paraId="4A879315" w14:textId="3413CFE8" w:rsidR="00252ED3" w:rsidRPr="009E473F" w:rsidRDefault="009E473F" w:rsidP="00252ED3">
      <w:pPr>
        <w:pStyle w:val="a3"/>
        <w:tabs>
          <w:tab w:val="left" w:pos="3996"/>
        </w:tabs>
        <w:ind w:left="1800"/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∃</m:t>
          </m:r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x→a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=k and ∃f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 xml:space="preserve"> and f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>≠k</m:t>
              </m:r>
              <m:r>
                <w:rPr>
                  <w:rFonts w:ascii="Cambria Math" w:hAnsi="Cambria Math"/>
                </w:rPr>
                <m:t xml:space="preserve">) </m:t>
              </m:r>
              <m:r>
                <w:rPr>
                  <w:rFonts w:ascii="Cambria Math" w:hAnsi="Cambria Math"/>
                  <w:lang w:val="en-US"/>
                </w:rPr>
                <m:t>or (∄f(a))</m:t>
              </m:r>
            </m:e>
          </m:func>
          <m:r>
            <w:rPr>
              <w:rFonts w:ascii="Cambria Math" w:hAnsi="Cambria Math"/>
            </w:rPr>
            <m:t xml:space="preserve"> </m:t>
          </m:r>
          <m:box>
            <m:boxPr>
              <m:opEmu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boxPr>
            <m:e>
              <m:groupChr>
                <m:groupChrPr>
                  <m:chr m:val="⇔"/>
                  <m:vertJc m:val="bot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</w:rPr>
                    <m:t>def</m:t>
                  </m:r>
                </m:e>
              </m:groupChr>
            </m:e>
          </m:box>
          <m:r>
            <w:rPr>
              <w:rFonts w:ascii="Cambria Math" w:eastAsiaTheme="minorEastAsia" w:hAnsi="Cambria Math"/>
            </w:rPr>
            <m:t>устранимый разрыв</m:t>
          </m:r>
        </m:oMath>
      </m:oMathPara>
    </w:p>
    <w:p w14:paraId="36446C98" w14:textId="16F16EED" w:rsidR="009E473F" w:rsidRPr="009E473F" w:rsidRDefault="009E473F" w:rsidP="00252ED3">
      <w:pPr>
        <w:pStyle w:val="a3"/>
        <w:tabs>
          <w:tab w:val="left" w:pos="3996"/>
        </w:tabs>
        <w:ind w:left="1800"/>
        <w:rPr>
          <w:rFonts w:eastAsiaTheme="minorEastAsia"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473945DA" wp14:editId="65153611">
            <wp:extent cx="4805045" cy="1614865"/>
            <wp:effectExtent l="0" t="0" r="0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15531" cy="161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38BDB" w14:textId="022B9423" w:rsidR="009E473F" w:rsidRDefault="009E473F" w:rsidP="00252ED3">
      <w:pPr>
        <w:pStyle w:val="a3"/>
        <w:tabs>
          <w:tab w:val="left" w:pos="3996"/>
        </w:tabs>
        <w:ind w:left="1800"/>
        <w:rPr>
          <w:i/>
          <w:iCs/>
          <w:sz w:val="24"/>
          <w:szCs w:val="24"/>
          <w:lang w:val="en-US"/>
        </w:rPr>
      </w:pPr>
    </w:p>
    <w:p w14:paraId="7D0C21B5" w14:textId="39DB88E3" w:rsidR="009E473F" w:rsidRDefault="009E473F" w:rsidP="009E473F">
      <w:pPr>
        <w:pStyle w:val="a3"/>
        <w:numPr>
          <w:ilvl w:val="0"/>
          <w:numId w:val="3"/>
        </w:numPr>
        <w:tabs>
          <w:tab w:val="left" w:pos="3996"/>
        </w:tabs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Существуют конечные левосторонний и правосторонний пределы, но они численно не равны (разрыв первого рода или скачок)</w:t>
      </w:r>
    </w:p>
    <w:p w14:paraId="361F3525" w14:textId="3564FB85" w:rsidR="009E473F" w:rsidRPr="002E1B2A" w:rsidRDefault="00380D40" w:rsidP="009E473F">
      <w:pPr>
        <w:pStyle w:val="a3"/>
        <w:tabs>
          <w:tab w:val="left" w:pos="3996"/>
        </w:tabs>
        <w:ind w:left="1800"/>
        <w:rPr>
          <w:i/>
          <w:iCs/>
          <w:sz w:val="18"/>
          <w:szCs w:val="18"/>
        </w:rPr>
      </w:pPr>
      <m:oMathPara>
        <m:oMath>
          <m:r>
            <w:rPr>
              <w:rFonts w:ascii="Cambria Math" w:hAnsi="Cambria Math"/>
              <w:sz w:val="18"/>
              <w:szCs w:val="18"/>
            </w:rPr>
            <m:t>∃</m:t>
          </m:r>
          <m:func>
            <m:func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x→a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+</m:t>
                  </m:r>
                </m:lim>
              </m:limLow>
            </m:fName>
            <m:e>
              <m:r>
                <w:rPr>
                  <w:rFonts w:ascii="Cambria Math" w:hAnsi="Cambria Math"/>
                  <w:sz w:val="18"/>
                  <w:szCs w:val="1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 xml:space="preserve"> and</m:t>
              </m:r>
              <m:r>
                <w:rPr>
                  <w:rFonts w:ascii="Cambria Math" w:hAnsi="Cambria Math"/>
                  <w:sz w:val="18"/>
                  <w:szCs w:val="18"/>
                </w:rPr>
                <m:t xml:space="preserve"> </m:t>
              </m:r>
            </m:e>
          </m:func>
          <m:r>
            <w:rPr>
              <w:rFonts w:ascii="Cambria Math" w:hAnsi="Cambria Math"/>
              <w:sz w:val="18"/>
              <w:szCs w:val="18"/>
            </w:rPr>
            <m:t>∃</m:t>
          </m:r>
          <m:func>
            <m:func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x→a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</m:lim>
              </m:limLow>
            </m:fName>
            <m:e>
              <m:r>
                <w:rPr>
                  <w:rFonts w:ascii="Cambria Math" w:hAnsi="Cambria Math"/>
                  <w:sz w:val="18"/>
                  <w:szCs w:val="1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 xml:space="preserve"> and</m:t>
              </m:r>
              <m:r>
                <w:rPr>
                  <w:rFonts w:ascii="Cambria Math" w:hAnsi="Cambria Math"/>
                  <w:sz w:val="18"/>
                  <w:szCs w:val="1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≠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 </m:t>
                  </m:r>
                </m:sub>
              </m:sSub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boxPr>
                <m:e>
                  <m:groupChr>
                    <m:groupChrPr>
                      <m:chr m:val="⇔"/>
                      <m:vertJc m:val="bot"/>
                      <m:ctrlPr>
                        <w:rPr>
                          <w:rFonts w:ascii="Cambria Math" w:hAnsi="Cambria Math"/>
                          <w:i/>
                          <w:iCs/>
                          <w:sz w:val="18"/>
                          <w:szCs w:val="18"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def</m:t>
                      </m:r>
                    </m:e>
                  </m:groupChr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 разрыв первого рода 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(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скачок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</m:e>
              </m:box>
            </m:e>
          </m:func>
        </m:oMath>
      </m:oMathPara>
    </w:p>
    <w:p w14:paraId="7AF95A0D" w14:textId="66D29599" w:rsidR="00252ED3" w:rsidRDefault="009E473F" w:rsidP="00252ED3">
      <w:pPr>
        <w:pStyle w:val="a3"/>
        <w:tabs>
          <w:tab w:val="left" w:pos="3996"/>
        </w:tabs>
        <w:ind w:left="1800"/>
        <w:rPr>
          <w:b/>
          <w:bCs/>
          <w:iCs/>
          <w:sz w:val="24"/>
          <w:szCs w:val="24"/>
        </w:rPr>
      </w:pPr>
      <w:r>
        <w:rPr>
          <w:noProof/>
        </w:rPr>
        <w:drawing>
          <wp:inline distT="0" distB="0" distL="0" distR="0" wp14:anchorId="6759318E" wp14:editId="63CF0234">
            <wp:extent cx="5026025" cy="1177664"/>
            <wp:effectExtent l="0" t="0" r="3175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50590" cy="118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1FF93" w14:textId="39C17EB3" w:rsidR="0092204B" w:rsidRPr="0092204B" w:rsidRDefault="0092204B" w:rsidP="0092204B">
      <w:pPr>
        <w:pStyle w:val="a3"/>
        <w:numPr>
          <w:ilvl w:val="0"/>
          <w:numId w:val="3"/>
        </w:numPr>
        <w:tabs>
          <w:tab w:val="left" w:pos="3996"/>
        </w:tabs>
        <w:rPr>
          <w:b/>
          <w:bCs/>
          <w:i/>
          <w:sz w:val="24"/>
          <w:szCs w:val="24"/>
        </w:rPr>
      </w:pPr>
      <w:r w:rsidRPr="0092204B">
        <w:rPr>
          <w:i/>
          <w:sz w:val="24"/>
          <w:szCs w:val="24"/>
        </w:rPr>
        <w:t>Хотя бы один односторонний предел равен бесконечности или его не существует</w:t>
      </w:r>
    </w:p>
    <w:p w14:paraId="4F26793C" w14:textId="5025F03D" w:rsidR="0092204B" w:rsidRPr="00261722" w:rsidRDefault="00261722" w:rsidP="0092204B">
      <w:pPr>
        <w:pStyle w:val="a3"/>
        <w:tabs>
          <w:tab w:val="left" w:pos="3996"/>
        </w:tabs>
        <w:ind w:left="1800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∄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x→a±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 xml:space="preserve"> or ∃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x→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  <m:r>
                        <w:rPr>
                          <w:rFonts w:ascii="Cambria Math" w:hAnsi="Cambria Math"/>
                        </w:rPr>
                        <m:t>±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=∞ </m:t>
                  </m:r>
                  <m:box>
                    <m:boxPr>
                      <m:opEmu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boxPr>
                    <m:e>
                      <m:groupChr>
                        <m:groupChrPr>
                          <m:chr m:val="⇔"/>
                          <m:vertJc m:val="bot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groupChrPr>
                        <m:e>
                          <m:r>
                            <w:rPr>
                              <w:rFonts w:ascii="Cambria Math" w:hAnsi="Cambria Math"/>
                            </w:rPr>
                            <m:t>def</m:t>
                          </m:r>
                        </m:e>
                      </m:groupChr>
                      <m:r>
                        <w:rPr>
                          <w:rFonts w:ascii="Cambria Math" w:hAnsi="Cambria Math"/>
                        </w:rPr>
                        <m:t>разрыв второго рода (бесконечный</m:t>
                      </m:r>
                    </m:e>
                  </m:box>
                  <m:r>
                    <w:rPr>
                      <w:rFonts w:ascii="Cambria Math" w:hAnsi="Cambria Math"/>
                    </w:rPr>
                    <m:t>)</m:t>
                  </m:r>
                </m:e>
              </m:func>
            </m:e>
          </m:func>
        </m:oMath>
      </m:oMathPara>
    </w:p>
    <w:p w14:paraId="726E6C6E" w14:textId="554328F0" w:rsidR="00261722" w:rsidRDefault="00C86AFC" w:rsidP="0092204B">
      <w:pPr>
        <w:pStyle w:val="a3"/>
        <w:tabs>
          <w:tab w:val="left" w:pos="3996"/>
        </w:tabs>
        <w:ind w:left="1800"/>
        <w:rPr>
          <w:i/>
        </w:rPr>
      </w:pPr>
      <w:r>
        <w:rPr>
          <w:noProof/>
        </w:rPr>
        <w:drawing>
          <wp:inline distT="0" distB="0" distL="0" distR="0" wp14:anchorId="018D5D4D" wp14:editId="1769EA03">
            <wp:extent cx="5026025" cy="3173568"/>
            <wp:effectExtent l="0" t="0" r="3175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32429" cy="317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673B4" w14:textId="35151397" w:rsidR="00C86AFC" w:rsidRPr="00C86AFC" w:rsidRDefault="00C86AFC" w:rsidP="00C86AFC">
      <w:pPr>
        <w:pStyle w:val="a3"/>
        <w:numPr>
          <w:ilvl w:val="0"/>
          <w:numId w:val="1"/>
        </w:numPr>
        <w:tabs>
          <w:tab w:val="left" w:pos="3996"/>
        </w:tabs>
        <w:rPr>
          <w:i/>
          <w:sz w:val="24"/>
          <w:szCs w:val="24"/>
          <w:lang w:val="en-US"/>
        </w:rPr>
      </w:pPr>
      <w:r w:rsidRPr="00C86AFC">
        <w:rPr>
          <w:b/>
          <w:bCs/>
          <w:iCs/>
          <w:sz w:val="24"/>
          <w:szCs w:val="24"/>
          <w:u w:val="single"/>
        </w:rPr>
        <w:t xml:space="preserve">Примеры функций, имеющие различные </w:t>
      </w:r>
      <w:r>
        <w:rPr>
          <w:b/>
          <w:bCs/>
          <w:iCs/>
          <w:sz w:val="24"/>
          <w:szCs w:val="24"/>
          <w:u w:val="single"/>
        </w:rPr>
        <w:t>разрывы</w:t>
      </w:r>
    </w:p>
    <w:p w14:paraId="049D65E5" w14:textId="5E908653" w:rsidR="00C86AFC" w:rsidRDefault="00C86AFC" w:rsidP="00C86AFC">
      <w:pPr>
        <w:pStyle w:val="a3"/>
        <w:tabs>
          <w:tab w:val="left" w:pos="3996"/>
        </w:tabs>
        <w:rPr>
          <w:iCs/>
          <w:sz w:val="24"/>
          <w:szCs w:val="24"/>
        </w:rPr>
      </w:pPr>
      <w:r>
        <w:rPr>
          <w:iCs/>
          <w:sz w:val="24"/>
          <w:szCs w:val="24"/>
        </w:rPr>
        <w:t>Все примеры уже приведены выше, в пункте 5</w:t>
      </w:r>
    </w:p>
    <w:p w14:paraId="697DFF55" w14:textId="0861C16D" w:rsidR="00C86AFC" w:rsidRDefault="00C86AFC" w:rsidP="00C86AFC">
      <w:pPr>
        <w:pStyle w:val="a3"/>
        <w:tabs>
          <w:tab w:val="left" w:pos="3996"/>
        </w:tabs>
        <w:jc w:val="center"/>
        <w:rPr>
          <w:b/>
          <w:bCs/>
          <w:iCs/>
          <w:sz w:val="28"/>
          <w:szCs w:val="28"/>
          <w:u w:val="single"/>
        </w:rPr>
      </w:pPr>
      <w:r w:rsidRPr="00C86AFC">
        <w:rPr>
          <w:b/>
          <w:bCs/>
          <w:iCs/>
          <w:sz w:val="28"/>
          <w:szCs w:val="28"/>
          <w:u w:val="single"/>
        </w:rPr>
        <w:lastRenderedPageBreak/>
        <w:t>Производная</w:t>
      </w:r>
    </w:p>
    <w:p w14:paraId="29463549" w14:textId="77777777" w:rsidR="009E223F" w:rsidRDefault="009E223F" w:rsidP="00C86AFC">
      <w:pPr>
        <w:pStyle w:val="a3"/>
        <w:tabs>
          <w:tab w:val="left" w:pos="3996"/>
        </w:tabs>
        <w:jc w:val="center"/>
        <w:rPr>
          <w:b/>
          <w:bCs/>
          <w:iCs/>
          <w:sz w:val="28"/>
          <w:szCs w:val="28"/>
          <w:u w:val="single"/>
        </w:rPr>
      </w:pPr>
    </w:p>
    <w:p w14:paraId="0465E3C3" w14:textId="276C2803" w:rsidR="00C86AFC" w:rsidRPr="000C4565" w:rsidRDefault="000C4565" w:rsidP="000C4565">
      <w:pPr>
        <w:pStyle w:val="a3"/>
        <w:numPr>
          <w:ilvl w:val="0"/>
          <w:numId w:val="4"/>
        </w:numPr>
        <w:tabs>
          <w:tab w:val="left" w:pos="3996"/>
        </w:tabs>
        <w:rPr>
          <w:b/>
          <w:bCs/>
          <w:iCs/>
          <w:sz w:val="24"/>
          <w:szCs w:val="24"/>
          <w:u w:val="single"/>
        </w:rPr>
      </w:pPr>
      <w:r w:rsidRPr="000C4565">
        <w:rPr>
          <w:b/>
          <w:bCs/>
          <w:iCs/>
          <w:sz w:val="24"/>
          <w:szCs w:val="24"/>
          <w:u w:val="single"/>
        </w:rPr>
        <w:t>Сформулировать определения и проиллюстрировать геометрические смыслы</w:t>
      </w:r>
    </w:p>
    <w:p w14:paraId="7B47C7AA" w14:textId="1F6B4400" w:rsidR="000C4565" w:rsidRPr="000C4565" w:rsidRDefault="000C4565" w:rsidP="000C4565">
      <w:pPr>
        <w:pStyle w:val="a3"/>
        <w:numPr>
          <w:ilvl w:val="0"/>
          <w:numId w:val="2"/>
        </w:numPr>
        <w:tabs>
          <w:tab w:val="left" w:pos="3996"/>
        </w:tabs>
        <w:rPr>
          <w:b/>
          <w:bCs/>
          <w:iCs/>
          <w:sz w:val="24"/>
          <w:szCs w:val="24"/>
          <w:u w:val="single"/>
        </w:rPr>
      </w:pPr>
      <w:r>
        <w:rPr>
          <w:b/>
          <w:bCs/>
          <w:iCs/>
          <w:sz w:val="24"/>
          <w:szCs w:val="24"/>
        </w:rPr>
        <w:t>Дифференцируемой в точке функции</w:t>
      </w:r>
    </w:p>
    <w:p w14:paraId="711C6706" w14:textId="5AA1D316" w:rsidR="000C4565" w:rsidRDefault="000C4565" w:rsidP="000C4565">
      <w:pPr>
        <w:pStyle w:val="a3"/>
        <w:tabs>
          <w:tab w:val="left" w:pos="3996"/>
        </w:tabs>
        <w:ind w:left="1440"/>
        <w:rPr>
          <w:iCs/>
          <w:sz w:val="24"/>
          <w:szCs w:val="24"/>
          <w:u w:val="single"/>
        </w:rPr>
      </w:pPr>
      <w:r>
        <w:rPr>
          <w:iCs/>
          <w:sz w:val="24"/>
          <w:szCs w:val="24"/>
          <w:u w:val="single"/>
        </w:rPr>
        <w:t>Опр</w:t>
      </w:r>
    </w:p>
    <w:p w14:paraId="0D2BC784" w14:textId="4DE579A1" w:rsidR="000C4565" w:rsidRDefault="000C4565" w:rsidP="000C4565">
      <w:pPr>
        <w:pStyle w:val="a3"/>
        <w:tabs>
          <w:tab w:val="left" w:pos="3996"/>
        </w:tabs>
        <w:ind w:left="1440"/>
        <w:rPr>
          <w:rFonts w:eastAsiaTheme="minorEastAsia"/>
          <w:i/>
          <w:sz w:val="24"/>
          <w:szCs w:val="24"/>
        </w:rPr>
      </w:pPr>
      <w:r>
        <w:rPr>
          <w:i/>
          <w:sz w:val="24"/>
          <w:szCs w:val="24"/>
        </w:rPr>
        <w:t xml:space="preserve">Если в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 w:rsidRPr="000C4565">
        <w:rPr>
          <w:rFonts w:eastAsiaTheme="minorEastAsia"/>
          <w:i/>
          <w:sz w:val="24"/>
          <w:szCs w:val="24"/>
        </w:rPr>
        <w:t xml:space="preserve"> </w:t>
      </w:r>
      <w:r>
        <w:rPr>
          <w:rFonts w:eastAsiaTheme="minorEastAsia"/>
          <w:i/>
          <w:sz w:val="24"/>
          <w:szCs w:val="24"/>
        </w:rPr>
        <w:t xml:space="preserve">у функции существует дифференциал, то она называется дифференцируемой в точке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</m:oMath>
    </w:p>
    <w:p w14:paraId="7777E176" w14:textId="02AC1096" w:rsidR="000C4565" w:rsidRPr="000C4565" w:rsidRDefault="000C4565" w:rsidP="000C4565">
      <w:pPr>
        <w:pStyle w:val="a3"/>
        <w:tabs>
          <w:tab w:val="left" w:pos="3996"/>
        </w:tabs>
        <w:ind w:left="1440"/>
        <w:rPr>
          <w:rFonts w:eastAsiaTheme="minorEastAsia"/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f∈Z(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)</m:t>
          </m:r>
          <m:box>
            <m:boxPr>
              <m:opEmu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boxPr>
            <m:e>
              <m:groupChr>
                <m:groupChrPr>
                  <m:chr m:val="⇔"/>
                  <m:vertJc m:val="bot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def</m:t>
                  </m:r>
                </m:e>
              </m:groupChr>
            </m:e>
          </m:box>
          <m:r>
            <w:rPr>
              <w:rFonts w:ascii="Cambria Math" w:hAnsi="Cambria Math"/>
              <w:sz w:val="24"/>
              <w:szCs w:val="24"/>
            </w:rPr>
            <m:t>∃d(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, ∆x)</m:t>
          </m:r>
        </m:oMath>
      </m:oMathPara>
    </w:p>
    <w:p w14:paraId="1E04FEDF" w14:textId="4769280E" w:rsidR="000C4565" w:rsidRDefault="000C4565" w:rsidP="000C4565">
      <w:pPr>
        <w:pStyle w:val="a3"/>
        <w:tabs>
          <w:tab w:val="left" w:pos="3996"/>
        </w:tabs>
        <w:ind w:left="1440"/>
        <w:rPr>
          <w:iCs/>
          <w:sz w:val="24"/>
          <w:szCs w:val="24"/>
        </w:rPr>
      </w:pPr>
      <w:r w:rsidRPr="000C4565">
        <w:rPr>
          <w:iCs/>
          <w:sz w:val="24"/>
          <w:szCs w:val="24"/>
        </w:rPr>
        <w:t>Дифференцируемость функции в точке говорит о том, что к данной точке можно провести касательную, причем ее угловой коэффициент (тангенс угла наклона касательной) конечен.</w:t>
      </w:r>
      <w:r>
        <w:rPr>
          <w:iCs/>
          <w:sz w:val="24"/>
          <w:szCs w:val="24"/>
        </w:rPr>
        <w:t xml:space="preserve"> На рисунке касательная к точке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>
        <w:rPr>
          <w:rFonts w:eastAsiaTheme="minorEastAsia"/>
          <w:sz w:val="24"/>
          <w:szCs w:val="24"/>
        </w:rPr>
        <w:t xml:space="preserve"> </w:t>
      </w:r>
      <w:r>
        <w:rPr>
          <w:iCs/>
          <w:sz w:val="24"/>
          <w:szCs w:val="24"/>
        </w:rPr>
        <w:t>изображена в виде красной прямой.</w:t>
      </w:r>
    </w:p>
    <w:p w14:paraId="6D1DE757" w14:textId="0576FE53" w:rsidR="000C4565" w:rsidRDefault="000C4565" w:rsidP="000C4565">
      <w:pPr>
        <w:pStyle w:val="a3"/>
        <w:tabs>
          <w:tab w:val="left" w:pos="3996"/>
        </w:tabs>
        <w:ind w:left="1440"/>
        <w:rPr>
          <w:iCs/>
          <w:sz w:val="24"/>
          <w:szCs w:val="24"/>
        </w:rPr>
      </w:pPr>
      <w:r>
        <w:rPr>
          <w:noProof/>
        </w:rPr>
        <w:drawing>
          <wp:inline distT="0" distB="0" distL="0" distR="0" wp14:anchorId="06BD8D64" wp14:editId="06944471">
            <wp:extent cx="3261360" cy="2502075"/>
            <wp:effectExtent l="0" t="0" r="0" b="0"/>
            <wp:docPr id="18" name="Рисунок 18" descr="ДИФФЕРЕНЦИРУЕМОСТЬ ФУНКЦИИ В ТОЧКЕ, ДИФФЕРЕНЦИАЛ. ТЕОР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ДИФФЕРЕНЦИРУЕМОСТЬ ФУНКЦИИ В ТОЧКЕ, ДИФФЕРЕНЦИАЛ. ТЕОРИЯ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452" cy="250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77099" w14:textId="11D58E67" w:rsidR="009E223F" w:rsidRDefault="009E223F" w:rsidP="009E223F">
      <w:pPr>
        <w:pStyle w:val="a3"/>
        <w:numPr>
          <w:ilvl w:val="0"/>
          <w:numId w:val="2"/>
        </w:numPr>
        <w:tabs>
          <w:tab w:val="left" w:pos="3996"/>
        </w:tabs>
        <w:rPr>
          <w:b/>
          <w:bCs/>
          <w:iCs/>
          <w:sz w:val="24"/>
          <w:szCs w:val="24"/>
        </w:rPr>
      </w:pPr>
      <w:r w:rsidRPr="009E223F">
        <w:rPr>
          <w:b/>
          <w:bCs/>
          <w:iCs/>
          <w:sz w:val="24"/>
          <w:szCs w:val="24"/>
        </w:rPr>
        <w:t>Первого дифференциала</w:t>
      </w:r>
    </w:p>
    <w:p w14:paraId="48C4D25E" w14:textId="4464F8C2" w:rsidR="00CB20BE" w:rsidRDefault="00CB20BE" w:rsidP="00CB20BE">
      <w:pPr>
        <w:pStyle w:val="a3"/>
        <w:tabs>
          <w:tab w:val="left" w:pos="3996"/>
        </w:tabs>
        <w:ind w:left="1440"/>
        <w:rPr>
          <w:iCs/>
          <w:sz w:val="24"/>
          <w:szCs w:val="24"/>
          <w:u w:val="single"/>
        </w:rPr>
      </w:pPr>
      <w:r>
        <w:rPr>
          <w:iCs/>
          <w:sz w:val="24"/>
          <w:szCs w:val="24"/>
          <w:u w:val="single"/>
        </w:rPr>
        <w:t>Опр</w:t>
      </w:r>
    </w:p>
    <w:p w14:paraId="70A7FB79" w14:textId="2A655443" w:rsidR="00CB20BE" w:rsidRDefault="00CB20BE" w:rsidP="00CB20BE">
      <w:pPr>
        <w:pStyle w:val="a3"/>
        <w:tabs>
          <w:tab w:val="left" w:pos="3996"/>
        </w:tabs>
        <w:ind w:left="1440"/>
        <w:rPr>
          <w:i/>
          <w:sz w:val="24"/>
          <w:szCs w:val="24"/>
        </w:rPr>
      </w:pPr>
      <w:r>
        <w:rPr>
          <w:i/>
          <w:sz w:val="24"/>
          <w:szCs w:val="24"/>
        </w:rPr>
        <w:t>Первым дифференциалом называется произведение конечной производной функции на дифференциал аргумента.</w:t>
      </w:r>
    </w:p>
    <w:p w14:paraId="0C5E60FD" w14:textId="4C184117" w:rsidR="00CB20BE" w:rsidRPr="00CB20BE" w:rsidRDefault="00CB20BE" w:rsidP="00CB20BE">
      <w:pPr>
        <w:pStyle w:val="a3"/>
        <w:tabs>
          <w:tab w:val="left" w:pos="3996"/>
        </w:tabs>
        <w:ind w:left="1440"/>
        <w:rPr>
          <w:rFonts w:eastAsiaTheme="minorEastAsia"/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df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, dx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)dx</m:t>
          </m:r>
        </m:oMath>
      </m:oMathPara>
    </w:p>
    <w:p w14:paraId="5985FC27" w14:textId="418728E0" w:rsidR="00CB20BE" w:rsidRDefault="00CB20BE" w:rsidP="00CB20BE">
      <w:pPr>
        <w:pStyle w:val="a3"/>
        <w:tabs>
          <w:tab w:val="left" w:pos="3996"/>
        </w:tabs>
        <w:ind w:left="1440"/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 xml:space="preserve">Дифференциал равен приращению ординаты касательной к графику в точке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</m:oMath>
      <w:r>
        <w:rPr>
          <w:rFonts w:eastAsiaTheme="minorEastAsia"/>
          <w:iCs/>
          <w:sz w:val="24"/>
          <w:szCs w:val="24"/>
        </w:rPr>
        <w:t xml:space="preserve">, после того как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</m:oMath>
      <w:r>
        <w:rPr>
          <w:rFonts w:eastAsiaTheme="minorEastAsia"/>
          <w:iCs/>
          <w:sz w:val="24"/>
          <w:szCs w:val="24"/>
        </w:rPr>
        <w:t xml:space="preserve"> получит приращение. На том же изображении изображен в виде зеленого отрезка.</w:t>
      </w:r>
    </w:p>
    <w:p w14:paraId="7937E1FA" w14:textId="7B339315" w:rsidR="00102C5E" w:rsidRPr="00102C5E" w:rsidRDefault="00102C5E" w:rsidP="00102C5E">
      <w:pPr>
        <w:pStyle w:val="a3"/>
        <w:numPr>
          <w:ilvl w:val="0"/>
          <w:numId w:val="4"/>
        </w:numPr>
        <w:tabs>
          <w:tab w:val="left" w:pos="3996"/>
        </w:tabs>
        <w:rPr>
          <w:b/>
          <w:bCs/>
          <w:iCs/>
          <w:sz w:val="24"/>
          <w:szCs w:val="24"/>
          <w:u w:val="single"/>
        </w:rPr>
      </w:pPr>
      <w:r w:rsidRPr="00102C5E">
        <w:rPr>
          <w:rFonts w:eastAsiaTheme="minorEastAsia"/>
          <w:b/>
          <w:bCs/>
          <w:iCs/>
          <w:sz w:val="24"/>
          <w:szCs w:val="24"/>
          <w:u w:val="single"/>
        </w:rPr>
        <w:t>Привести примеры</w:t>
      </w:r>
    </w:p>
    <w:p w14:paraId="049E7F93" w14:textId="14E484F4" w:rsidR="00102C5E" w:rsidRPr="00102C5E" w:rsidRDefault="00102C5E" w:rsidP="00102C5E">
      <w:pPr>
        <w:pStyle w:val="a3"/>
        <w:numPr>
          <w:ilvl w:val="0"/>
          <w:numId w:val="2"/>
        </w:numPr>
        <w:tabs>
          <w:tab w:val="left" w:pos="3996"/>
        </w:tabs>
        <w:rPr>
          <w:b/>
          <w:bCs/>
          <w:iCs/>
          <w:sz w:val="24"/>
          <w:szCs w:val="24"/>
        </w:rPr>
      </w:pPr>
      <w:r w:rsidRPr="00102C5E">
        <w:rPr>
          <w:b/>
          <w:bCs/>
          <w:iCs/>
          <w:sz w:val="24"/>
          <w:szCs w:val="24"/>
        </w:rPr>
        <w:t>Непрерывной, но не дифференцируемой в точке функции</w:t>
      </w:r>
    </w:p>
    <w:p w14:paraId="0180047D" w14:textId="621486E0" w:rsidR="009E223F" w:rsidRPr="00102C5E" w:rsidRDefault="00102C5E" w:rsidP="009E223F">
      <w:pPr>
        <w:pStyle w:val="a3"/>
        <w:tabs>
          <w:tab w:val="left" w:pos="3996"/>
        </w:tabs>
        <w:ind w:left="1440"/>
        <w:rPr>
          <w:rFonts w:eastAsiaTheme="minorEastAsia"/>
          <w:i/>
          <w:i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Очевидно не дифференцируема в точке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=0 (разные значения односторонних производных</m:t>
          </m:r>
          <m:r>
            <w:rPr>
              <w:rFonts w:ascii="Cambria Math" w:eastAsiaTheme="minorEastAsia" w:hAnsi="Cambria Math"/>
              <w:sz w:val="24"/>
              <w:szCs w:val="24"/>
            </w:rPr>
            <m:t>)</m:t>
          </m:r>
        </m:oMath>
      </m:oMathPara>
    </w:p>
    <w:p w14:paraId="0733C465" w14:textId="162DCB8E" w:rsidR="00102C5E" w:rsidRDefault="00102C5E" w:rsidP="009E223F">
      <w:pPr>
        <w:pStyle w:val="a3"/>
        <w:tabs>
          <w:tab w:val="left" w:pos="3996"/>
        </w:tabs>
        <w:ind w:left="1440"/>
        <w:rPr>
          <w:i/>
          <w:i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94CA685" wp14:editId="02EB411E">
            <wp:extent cx="4130040" cy="1777838"/>
            <wp:effectExtent l="0" t="0" r="381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82981" cy="1800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6CE24" w14:textId="19B0EBCC" w:rsidR="00102C5E" w:rsidRPr="00102C5E" w:rsidRDefault="00102C5E" w:rsidP="00102C5E">
      <w:pPr>
        <w:pStyle w:val="a3"/>
        <w:numPr>
          <w:ilvl w:val="0"/>
          <w:numId w:val="2"/>
        </w:numPr>
        <w:tabs>
          <w:tab w:val="left" w:pos="3996"/>
        </w:tabs>
        <w:rPr>
          <w:i/>
          <w:i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lastRenderedPageBreak/>
        <w:t>Функции, дифференциал которой равен приращению</w:t>
      </w:r>
    </w:p>
    <w:p w14:paraId="3352AD0E" w14:textId="56093D6F" w:rsidR="00102C5E" w:rsidRDefault="00102C5E" w:rsidP="00102C5E">
      <w:pPr>
        <w:pStyle w:val="a3"/>
        <w:tabs>
          <w:tab w:val="left" w:pos="3996"/>
        </w:tabs>
        <w:ind w:left="1440"/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  <w:lang w:val="en-US"/>
          </w:rPr>
          <m:t>x</m:t>
        </m:r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Pr="00CD24B1">
        <w:rPr>
          <w:rFonts w:eastAsiaTheme="minorEastAsia"/>
          <w:sz w:val="24"/>
          <w:szCs w:val="24"/>
        </w:rPr>
        <w:t>Угол наклона</w:t>
      </w:r>
      <w:r w:rsidR="00CD24B1">
        <w:rPr>
          <w:rFonts w:eastAsiaTheme="minorEastAsia"/>
          <w:sz w:val="24"/>
          <w:szCs w:val="24"/>
        </w:rPr>
        <w:t xml:space="preserve"> касательной</w:t>
      </w:r>
      <w:r w:rsidRPr="00CD24B1">
        <w:rPr>
          <w:rFonts w:eastAsiaTheme="minorEastAsia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π</m:t>
            </m:r>
            <m:ctrlPr>
              <w:rPr>
                <w:rFonts w:ascii="Cambria Math" w:hAnsi="Cambria Math"/>
                <w:sz w:val="24"/>
                <w:szCs w:val="24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4</m:t>
            </m:r>
          </m:den>
        </m:f>
      </m:oMath>
      <w:r w:rsidRPr="00CD24B1">
        <w:rPr>
          <w:rFonts w:eastAsiaTheme="minorEastAsia"/>
          <w:sz w:val="24"/>
          <w:szCs w:val="24"/>
        </w:rPr>
        <w:t xml:space="preserve"> =&gt; </w:t>
      </w:r>
      <w:r w:rsidR="00CD24B1" w:rsidRPr="00CD24B1">
        <w:rPr>
          <w:rFonts w:eastAsiaTheme="minorEastAsia"/>
          <w:sz w:val="24"/>
          <w:szCs w:val="24"/>
        </w:rPr>
        <w:t>“катеты” будут равны, следовательно и приращение будет равно дифференциалу</w:t>
      </w:r>
    </w:p>
    <w:p w14:paraId="3B869CED" w14:textId="7F1D0F81" w:rsidR="00CD24B1" w:rsidRDefault="00CD24B1" w:rsidP="00102C5E">
      <w:pPr>
        <w:pStyle w:val="a3"/>
        <w:tabs>
          <w:tab w:val="left" w:pos="3996"/>
        </w:tabs>
        <w:ind w:left="1440"/>
        <w:rPr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5519DE56" wp14:editId="17B7BEBD">
            <wp:extent cx="5361305" cy="263394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68412" cy="2637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F350A" w14:textId="77777777" w:rsidR="00F5483D" w:rsidRPr="00F5483D" w:rsidRDefault="00F5483D" w:rsidP="00F5483D">
      <w:pPr>
        <w:pStyle w:val="a3"/>
        <w:numPr>
          <w:ilvl w:val="0"/>
          <w:numId w:val="4"/>
        </w:numPr>
        <w:tabs>
          <w:tab w:val="left" w:pos="3996"/>
        </w:tabs>
        <w:rPr>
          <w:i/>
          <w:iCs/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Записать соответствующие правила дифференцирования функции, если она является:</w:t>
      </w:r>
    </w:p>
    <w:p w14:paraId="18E8C692" w14:textId="5C89AEF3" w:rsidR="00CD24B1" w:rsidRPr="00F5483D" w:rsidRDefault="00F5483D" w:rsidP="00F5483D">
      <w:pPr>
        <w:pStyle w:val="a3"/>
        <w:numPr>
          <w:ilvl w:val="0"/>
          <w:numId w:val="2"/>
        </w:numPr>
        <w:tabs>
          <w:tab w:val="left" w:pos="3996"/>
        </w:tabs>
        <w:rPr>
          <w:i/>
          <w:iCs/>
          <w:sz w:val="24"/>
          <w:szCs w:val="24"/>
        </w:rPr>
      </w:pPr>
      <w:r>
        <w:rPr>
          <w:b/>
          <w:bCs/>
          <w:sz w:val="24"/>
          <w:szCs w:val="24"/>
        </w:rPr>
        <w:t>Сложной функцией</w:t>
      </w:r>
    </w:p>
    <w:p w14:paraId="2909794B" w14:textId="040250DA" w:rsidR="00F5483D" w:rsidRDefault="005B7AB7" w:rsidP="00F5483D">
      <w:pPr>
        <w:pStyle w:val="a3"/>
        <w:tabs>
          <w:tab w:val="left" w:pos="3996"/>
        </w:tabs>
        <w:ind w:left="1440"/>
        <w:rPr>
          <w:rFonts w:eastAsiaTheme="minorEastAsia"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Пусть даны функции, определенные в окрестностях на числовой прямой. Пусть эти функции дифференцируемы в точке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>
        <w:rPr>
          <w:rFonts w:eastAsiaTheme="minorEastAsia"/>
          <w:i/>
          <w:iCs/>
          <w:sz w:val="24"/>
          <w:szCs w:val="24"/>
        </w:rPr>
        <w:t>. Тогда композиция этих функций также дифференцируема в</w:t>
      </w:r>
      <w:r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 xml:space="preserve">точке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>
        <w:rPr>
          <w:rFonts w:eastAsiaTheme="minorEastAsia"/>
          <w:i/>
          <w:iCs/>
          <w:sz w:val="24"/>
          <w:szCs w:val="24"/>
        </w:rPr>
        <w:t xml:space="preserve"> и имеет вид: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g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  <w:sz w:val="24"/>
            <w:szCs w:val="24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(x)</m:t>
        </m:r>
      </m:oMath>
    </w:p>
    <w:p w14:paraId="67E47051" w14:textId="3C1D1452" w:rsidR="005B7AB7" w:rsidRPr="005B7AB7" w:rsidRDefault="005B7AB7" w:rsidP="00F5483D">
      <w:pPr>
        <w:pStyle w:val="a3"/>
        <w:tabs>
          <w:tab w:val="left" w:pos="3996"/>
        </w:tabs>
        <w:ind w:left="1440"/>
        <w:rPr>
          <w:rFonts w:eastAsiaTheme="minorEastAsia"/>
          <w:i/>
          <w:iCs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∀f∈Z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 xml:space="preserve"> ∀g∈Z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 xml:space="preserve"> ∃</m:t>
          </m:r>
          <m:sSup>
            <m:sSup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</m:d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</m:d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(x)</m:t>
          </m:r>
        </m:oMath>
      </m:oMathPara>
    </w:p>
    <w:p w14:paraId="42A15319" w14:textId="22AED343" w:rsidR="005B7AB7" w:rsidRPr="000D4396" w:rsidRDefault="005B7AB7" w:rsidP="005B7AB7">
      <w:pPr>
        <w:pStyle w:val="a3"/>
        <w:numPr>
          <w:ilvl w:val="0"/>
          <w:numId w:val="2"/>
        </w:numPr>
        <w:tabs>
          <w:tab w:val="left" w:pos="3996"/>
        </w:tabs>
        <w:rPr>
          <w:sz w:val="24"/>
          <w:szCs w:val="24"/>
        </w:rPr>
      </w:pPr>
      <w:r>
        <w:rPr>
          <w:b/>
          <w:bCs/>
          <w:sz w:val="24"/>
          <w:szCs w:val="24"/>
        </w:rPr>
        <w:t>Обратной для некоторой функции</w:t>
      </w:r>
    </w:p>
    <w:p w14:paraId="27EB7E98" w14:textId="4AE60EB2" w:rsidR="000D4396" w:rsidRDefault="00C92430" w:rsidP="000D4396">
      <w:pPr>
        <w:pStyle w:val="a3"/>
        <w:tabs>
          <w:tab w:val="left" w:pos="3996"/>
        </w:tabs>
        <w:ind w:left="144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Для дифференцируемой функции с производной, отличной от нуля, производная обратной функции равна обратной величине производной данной функции</w:t>
      </w:r>
    </w:p>
    <w:p w14:paraId="76CEA8B7" w14:textId="248C54CB" w:rsidR="00C92430" w:rsidRPr="00BA52CE" w:rsidRDefault="00C92430" w:rsidP="000D4396">
      <w:pPr>
        <w:pStyle w:val="a3"/>
        <w:tabs>
          <w:tab w:val="left" w:pos="3996"/>
        </w:tabs>
        <w:ind w:left="1440"/>
        <w:rPr>
          <w:rFonts w:eastAsiaTheme="minorEastAsia"/>
          <w:i/>
          <w:iCs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f↑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↓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на</m:t>
          </m:r>
          <m:r>
            <w:rPr>
              <w:rFonts w:ascii="Cambria Math" w:hAnsi="Cambria Math"/>
              <w:sz w:val="24"/>
              <w:szCs w:val="24"/>
              <w:lang w:val="en-US"/>
            </w:rPr>
            <m:t xml:space="preserve">&lt;a, b&gt;and </m:t>
          </m:r>
          <m:r>
            <w:rPr>
              <w:rFonts w:ascii="Cambria Math" w:hAnsi="Cambria Math"/>
              <w:sz w:val="24"/>
              <w:szCs w:val="24"/>
            </w:rPr>
            <m:t>∃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≠0 and x=g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-обратная к </m:t>
          </m:r>
          <m:r>
            <w:rPr>
              <w:rFonts w:ascii="Cambria Math" w:hAnsi="Cambria Math"/>
              <w:sz w:val="24"/>
              <w:szCs w:val="24"/>
              <w:lang w:val="en-US"/>
            </w:rPr>
            <m:t>f ⇒g∈Z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 xml:space="preserve"> and </m:t>
          </m:r>
          <m:sSup>
            <m:sSup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g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)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 xml:space="preserve"> </m:t>
          </m:r>
        </m:oMath>
      </m:oMathPara>
    </w:p>
    <w:p w14:paraId="369DA911" w14:textId="78B4ADA6" w:rsidR="00BA52CE" w:rsidRPr="00BA52CE" w:rsidRDefault="00BA52CE" w:rsidP="00BA52CE">
      <w:pPr>
        <w:pStyle w:val="a3"/>
        <w:numPr>
          <w:ilvl w:val="0"/>
          <w:numId w:val="2"/>
        </w:numPr>
        <w:tabs>
          <w:tab w:val="left" w:pos="3996"/>
        </w:tabs>
        <w:rPr>
          <w:i/>
          <w:i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>Параметрически заданной функцией</w:t>
      </w:r>
    </w:p>
    <w:p w14:paraId="4676B6A9" w14:textId="2A34A0D7" w:rsidR="00BA52CE" w:rsidRPr="00A05142" w:rsidRDefault="0027096D" w:rsidP="00BA52CE">
      <w:pPr>
        <w:pStyle w:val="a3"/>
        <w:tabs>
          <w:tab w:val="left" w:pos="3996"/>
        </w:tabs>
        <w:ind w:left="1440"/>
        <w:rPr>
          <w:rFonts w:eastAsiaTheme="minorEastAsia"/>
          <w:b/>
          <w:bCs/>
          <w:i/>
          <w:i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>⊐x=φ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 xml:space="preserve">-дифференцируема </m:t>
          </m:r>
          <m:r>
            <w:rPr>
              <w:rFonts w:ascii="Cambria Math" w:hAnsi="Cambria Math"/>
              <w:sz w:val="24"/>
              <w:szCs w:val="24"/>
            </w:rPr>
            <m:t xml:space="preserve">и </m:t>
          </m:r>
          <m:r>
            <w:rPr>
              <w:rFonts w:ascii="Cambria Math" w:hAnsi="Cambria Math"/>
              <w:sz w:val="24"/>
              <w:szCs w:val="24"/>
              <w:lang w:val="en-US"/>
            </w:rPr>
            <m:t>y=ω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-</m:t>
          </m:r>
          <m:r>
            <w:rPr>
              <w:rFonts w:ascii="Cambria Math" w:hAnsi="Cambria Math"/>
              <w:sz w:val="24"/>
              <w:szCs w:val="24"/>
            </w:rPr>
            <m:t xml:space="preserve">дифференцируема причем </m:t>
          </m:r>
          <m:sSup>
            <m:sSup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φ</m:t>
              </m: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≠0 and ∃</m:t>
          </m:r>
          <m:sSup>
            <m:sSup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-1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>=t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 xml:space="preserve">тогда </m:t>
          </m:r>
          <m:r>
            <w:rPr>
              <w:rFonts w:ascii="Cambria Math" w:hAnsi="Cambria Math"/>
              <w:sz w:val="24"/>
              <w:szCs w:val="24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=ω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  <w:sz w:val="24"/>
              <w:szCs w:val="24"/>
            </w:rPr>
            <m:t>⇒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iCs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b/>
                  <w:bCs/>
                  <w:i/>
                  <w:iCs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iCs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ω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'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(t)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φ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'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(t)</m:t>
              </m:r>
            </m:den>
          </m:f>
        </m:oMath>
      </m:oMathPara>
    </w:p>
    <w:p w14:paraId="400B2A9A" w14:textId="076E2F43" w:rsidR="00A05142" w:rsidRDefault="00A05142" w:rsidP="00BA52CE">
      <w:pPr>
        <w:pStyle w:val="a3"/>
        <w:tabs>
          <w:tab w:val="left" w:pos="3996"/>
        </w:tabs>
        <w:ind w:left="1440"/>
        <w:rPr>
          <w:rFonts w:eastAsiaTheme="minorEastAsia"/>
          <w:b/>
          <w:bCs/>
          <w:i/>
          <w:iCs/>
          <w:sz w:val="24"/>
          <w:szCs w:val="24"/>
        </w:rPr>
      </w:pPr>
    </w:p>
    <w:p w14:paraId="2917E499" w14:textId="14A99175" w:rsidR="00A05142" w:rsidRDefault="00A05142" w:rsidP="00BA52CE">
      <w:pPr>
        <w:pStyle w:val="a3"/>
        <w:tabs>
          <w:tab w:val="left" w:pos="3996"/>
        </w:tabs>
        <w:ind w:left="1440"/>
        <w:rPr>
          <w:rFonts w:eastAsiaTheme="minorEastAsia"/>
          <w:b/>
          <w:bCs/>
          <w:i/>
          <w:iCs/>
          <w:sz w:val="24"/>
          <w:szCs w:val="24"/>
        </w:rPr>
      </w:pPr>
    </w:p>
    <w:p w14:paraId="483E011B" w14:textId="0DBD4D37" w:rsidR="00A05142" w:rsidRDefault="00A05142" w:rsidP="00BA52CE">
      <w:pPr>
        <w:pStyle w:val="a3"/>
        <w:tabs>
          <w:tab w:val="left" w:pos="3996"/>
        </w:tabs>
        <w:ind w:left="1440"/>
        <w:rPr>
          <w:rFonts w:eastAsiaTheme="minorEastAsia"/>
          <w:b/>
          <w:bCs/>
          <w:i/>
          <w:iCs/>
          <w:sz w:val="24"/>
          <w:szCs w:val="24"/>
        </w:rPr>
      </w:pPr>
    </w:p>
    <w:p w14:paraId="3247F9BE" w14:textId="0E44C1CC" w:rsidR="00A05142" w:rsidRDefault="00A05142" w:rsidP="00BA52CE">
      <w:pPr>
        <w:pStyle w:val="a3"/>
        <w:tabs>
          <w:tab w:val="left" w:pos="3996"/>
        </w:tabs>
        <w:ind w:left="1440"/>
        <w:rPr>
          <w:rFonts w:eastAsiaTheme="minorEastAsia"/>
          <w:b/>
          <w:bCs/>
          <w:i/>
          <w:iCs/>
          <w:sz w:val="24"/>
          <w:szCs w:val="24"/>
        </w:rPr>
      </w:pPr>
    </w:p>
    <w:p w14:paraId="7ECB656E" w14:textId="5BFF2140" w:rsidR="00A05142" w:rsidRDefault="00A05142" w:rsidP="00BA52CE">
      <w:pPr>
        <w:pStyle w:val="a3"/>
        <w:tabs>
          <w:tab w:val="left" w:pos="3996"/>
        </w:tabs>
        <w:ind w:left="1440"/>
        <w:rPr>
          <w:rFonts w:eastAsiaTheme="minorEastAsia"/>
          <w:b/>
          <w:bCs/>
          <w:i/>
          <w:iCs/>
          <w:sz w:val="24"/>
          <w:szCs w:val="24"/>
        </w:rPr>
      </w:pPr>
    </w:p>
    <w:p w14:paraId="65AB6A7E" w14:textId="7C21403B" w:rsidR="00A05142" w:rsidRDefault="00A05142" w:rsidP="00BA52CE">
      <w:pPr>
        <w:pStyle w:val="a3"/>
        <w:tabs>
          <w:tab w:val="left" w:pos="3996"/>
        </w:tabs>
        <w:ind w:left="1440"/>
        <w:rPr>
          <w:rFonts w:eastAsiaTheme="minorEastAsia"/>
          <w:b/>
          <w:bCs/>
          <w:i/>
          <w:iCs/>
          <w:sz w:val="24"/>
          <w:szCs w:val="24"/>
        </w:rPr>
      </w:pPr>
    </w:p>
    <w:p w14:paraId="22AA1D2F" w14:textId="732E5064" w:rsidR="00A05142" w:rsidRDefault="00A05142" w:rsidP="00BA52CE">
      <w:pPr>
        <w:pStyle w:val="a3"/>
        <w:tabs>
          <w:tab w:val="left" w:pos="3996"/>
        </w:tabs>
        <w:ind w:left="1440"/>
        <w:rPr>
          <w:rFonts w:eastAsiaTheme="minorEastAsia"/>
          <w:b/>
          <w:bCs/>
          <w:i/>
          <w:iCs/>
          <w:sz w:val="24"/>
          <w:szCs w:val="24"/>
        </w:rPr>
      </w:pPr>
    </w:p>
    <w:p w14:paraId="52CEEEA2" w14:textId="67A5A2AD" w:rsidR="00A05142" w:rsidRDefault="00A05142" w:rsidP="00BA52CE">
      <w:pPr>
        <w:pStyle w:val="a3"/>
        <w:tabs>
          <w:tab w:val="left" w:pos="3996"/>
        </w:tabs>
        <w:ind w:left="1440"/>
        <w:rPr>
          <w:rFonts w:eastAsiaTheme="minorEastAsia"/>
          <w:b/>
          <w:bCs/>
          <w:i/>
          <w:iCs/>
          <w:sz w:val="24"/>
          <w:szCs w:val="24"/>
        </w:rPr>
      </w:pPr>
    </w:p>
    <w:p w14:paraId="585EC148" w14:textId="77777777" w:rsidR="00A05142" w:rsidRPr="0027096D" w:rsidRDefault="00A05142" w:rsidP="00BA52CE">
      <w:pPr>
        <w:pStyle w:val="a3"/>
        <w:tabs>
          <w:tab w:val="left" w:pos="3996"/>
        </w:tabs>
        <w:ind w:left="1440"/>
        <w:rPr>
          <w:rFonts w:eastAsiaTheme="minorEastAsia"/>
          <w:b/>
          <w:bCs/>
          <w:i/>
          <w:iCs/>
          <w:sz w:val="24"/>
          <w:szCs w:val="24"/>
        </w:rPr>
      </w:pPr>
    </w:p>
    <w:p w14:paraId="5E2E3F55" w14:textId="2734E832" w:rsidR="0027096D" w:rsidRPr="000D0F4C" w:rsidRDefault="000D0F4C" w:rsidP="000D0F4C">
      <w:pPr>
        <w:pStyle w:val="a3"/>
        <w:numPr>
          <w:ilvl w:val="0"/>
          <w:numId w:val="4"/>
        </w:numPr>
        <w:tabs>
          <w:tab w:val="left" w:pos="3996"/>
        </w:tabs>
        <w:rPr>
          <w:i/>
          <w:iCs/>
          <w:sz w:val="24"/>
          <w:szCs w:val="24"/>
          <w:lang w:val="en-US"/>
        </w:rPr>
      </w:pPr>
      <w:r>
        <w:rPr>
          <w:b/>
          <w:bCs/>
          <w:sz w:val="24"/>
          <w:szCs w:val="24"/>
          <w:u w:val="single"/>
        </w:rPr>
        <w:lastRenderedPageBreak/>
        <w:t>Решить задачу</w:t>
      </w:r>
    </w:p>
    <w:p w14:paraId="33BC8255" w14:textId="1FF667C3" w:rsidR="000D0F4C" w:rsidRPr="000D0F4C" w:rsidRDefault="000D0F4C" w:rsidP="000D0F4C">
      <w:pPr>
        <w:pStyle w:val="a3"/>
        <w:numPr>
          <w:ilvl w:val="0"/>
          <w:numId w:val="2"/>
        </w:numPr>
        <w:tabs>
          <w:tab w:val="left" w:pos="3996"/>
        </w:tabs>
        <w:rPr>
          <w:i/>
          <w:iCs/>
          <w:sz w:val="24"/>
          <w:szCs w:val="24"/>
        </w:rPr>
      </w:pPr>
      <w:r>
        <w:rPr>
          <w:b/>
          <w:bCs/>
          <w:sz w:val="24"/>
          <w:szCs w:val="24"/>
        </w:rPr>
        <w:t>Записать параметрическое уравнение параболы и нарисовать ее график</w:t>
      </w:r>
    </w:p>
    <w:p w14:paraId="4AF7560B" w14:textId="294090E7" w:rsidR="000D0F4C" w:rsidRPr="00A05142" w:rsidRDefault="00A05142" w:rsidP="000D0F4C">
      <w:pPr>
        <w:pStyle w:val="a3"/>
        <w:tabs>
          <w:tab w:val="left" w:pos="3996"/>
        </w:tabs>
        <w:ind w:left="1440"/>
        <w:rPr>
          <w:rFonts w:eastAsiaTheme="minorEastAsia"/>
          <w:i/>
          <w:iCs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x=t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eqArr>
            </m:e>
          </m:d>
        </m:oMath>
      </m:oMathPara>
    </w:p>
    <w:p w14:paraId="2D03C3F0" w14:textId="4629B95A" w:rsidR="00A05142" w:rsidRDefault="00A05142" w:rsidP="000D0F4C">
      <w:pPr>
        <w:pStyle w:val="a3"/>
        <w:tabs>
          <w:tab w:val="left" w:pos="3996"/>
        </w:tabs>
        <w:ind w:left="1440"/>
        <w:rPr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58A1AE63" wp14:editId="41A9CD45">
            <wp:extent cx="5400613" cy="275082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5976" cy="2753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89580" w14:textId="109BCC8C" w:rsidR="00A05142" w:rsidRPr="00A05142" w:rsidRDefault="00A05142" w:rsidP="00A05142">
      <w:pPr>
        <w:pStyle w:val="a3"/>
        <w:numPr>
          <w:ilvl w:val="0"/>
          <w:numId w:val="2"/>
        </w:numPr>
        <w:tabs>
          <w:tab w:val="left" w:pos="3996"/>
        </w:tabs>
        <w:rPr>
          <w:i/>
          <w:iCs/>
          <w:sz w:val="24"/>
          <w:szCs w:val="24"/>
        </w:rPr>
      </w:pPr>
      <w:r>
        <w:rPr>
          <w:b/>
          <w:bCs/>
          <w:sz w:val="24"/>
          <w:szCs w:val="24"/>
        </w:rPr>
        <w:t>Выбрать любую точку параболы</w:t>
      </w:r>
    </w:p>
    <w:p w14:paraId="4402DAB5" w14:textId="55458772" w:rsidR="00A05142" w:rsidRPr="00F14C56" w:rsidRDefault="00A05142" w:rsidP="00A05142">
      <w:pPr>
        <w:pStyle w:val="a3"/>
        <w:tabs>
          <w:tab w:val="left" w:pos="3996"/>
        </w:tabs>
        <w:ind w:left="1440"/>
        <w:rPr>
          <w:rFonts w:eastAsiaTheme="minorEastAsia"/>
          <w:i/>
          <w:i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⊐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=1</m:t>
          </m:r>
        </m:oMath>
      </m:oMathPara>
    </w:p>
    <w:p w14:paraId="6769FF59" w14:textId="4DB8E844" w:rsidR="00F14C56" w:rsidRPr="00F14C56" w:rsidRDefault="00F14C56" w:rsidP="00F14C56">
      <w:pPr>
        <w:pStyle w:val="a3"/>
        <w:numPr>
          <w:ilvl w:val="0"/>
          <w:numId w:val="2"/>
        </w:numPr>
        <w:tabs>
          <w:tab w:val="left" w:pos="3996"/>
        </w:tabs>
        <w:rPr>
          <w:i/>
          <w:iCs/>
          <w:sz w:val="24"/>
          <w:szCs w:val="24"/>
        </w:rPr>
      </w:pPr>
      <w:r>
        <w:rPr>
          <w:b/>
          <w:bCs/>
          <w:sz w:val="24"/>
          <w:szCs w:val="24"/>
        </w:rPr>
        <w:t>Найти уравнение касательной к параболе в этой точке</w:t>
      </w:r>
    </w:p>
    <w:p w14:paraId="49B34CB3" w14:textId="327CA2B7" w:rsidR="00F14C56" w:rsidRPr="00F14C56" w:rsidRDefault="00F14C56" w:rsidP="00F14C56">
      <w:pPr>
        <w:pStyle w:val="a3"/>
        <w:tabs>
          <w:tab w:val="left" w:pos="3996"/>
        </w:tabs>
        <w:ind w:left="1440"/>
        <w:rPr>
          <w:rFonts w:eastAsiaTheme="minorEastAsia"/>
          <w:i/>
          <w:iCs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Общее уравнение касательной:</m:t>
          </m:r>
          <m:r>
            <w:rPr>
              <w:rFonts w:ascii="Cambria Math" w:hAnsi="Cambria Math"/>
              <w:sz w:val="24"/>
              <w:szCs w:val="24"/>
              <w:lang w:val="en-US"/>
            </w:rPr>
            <m:t>y=f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f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*(</m:t>
          </m:r>
          <m:r>
            <w:rPr>
              <w:rFonts w:ascii="Cambria Math" w:hAnsi="Cambria Math"/>
              <w:sz w:val="24"/>
              <w:szCs w:val="24"/>
              <w:lang w:val="en-US"/>
            </w:rPr>
            <m:t>t</m:t>
          </m:r>
          <m:r>
            <w:rPr>
              <w:rFonts w:ascii="Cambria Math" w:hAnsi="Cambria Math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)</m:t>
          </m:r>
        </m:oMath>
      </m:oMathPara>
    </w:p>
    <w:p w14:paraId="606CC63D" w14:textId="727B118E" w:rsidR="00F14C56" w:rsidRPr="00487DE3" w:rsidRDefault="00F14C56" w:rsidP="00F14C56">
      <w:pPr>
        <w:pStyle w:val="a3"/>
        <w:tabs>
          <w:tab w:val="left" w:pos="3996"/>
        </w:tabs>
        <w:ind w:left="1440"/>
        <w:rPr>
          <w:rFonts w:eastAsiaTheme="minorEastAsia"/>
          <w:i/>
          <w:iCs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 xml:space="preserve">Производная исходной функции: 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'</m:t>
                  </m:r>
                </m:sup>
              </m:sSup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2t ⇒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=2</m:t>
          </m:r>
        </m:oMath>
      </m:oMathPara>
    </w:p>
    <w:p w14:paraId="765D74EF" w14:textId="4DFED230" w:rsidR="00487DE3" w:rsidRPr="00487DE3" w:rsidRDefault="00487DE3" w:rsidP="00F14C56">
      <w:pPr>
        <w:pStyle w:val="a3"/>
        <w:tabs>
          <w:tab w:val="left" w:pos="3996"/>
        </w:tabs>
        <w:ind w:left="1440"/>
        <w:rPr>
          <w:rFonts w:eastAsiaTheme="minorEastAsia"/>
          <w:b/>
          <w:bCs/>
          <w:i/>
          <w:iCs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Таким образом уравнение касательной: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en-US"/>
            </w:rPr>
            <m:t>y=2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en-US"/>
            </w:rPr>
            <m:t>t-1</m:t>
          </m:r>
        </m:oMath>
      </m:oMathPara>
    </w:p>
    <w:p w14:paraId="43D26157" w14:textId="202644B3" w:rsidR="00487DE3" w:rsidRPr="00487DE3" w:rsidRDefault="00487DE3" w:rsidP="00F14C56">
      <w:pPr>
        <w:pStyle w:val="a3"/>
        <w:tabs>
          <w:tab w:val="left" w:pos="3996"/>
        </w:tabs>
        <w:ind w:left="1440"/>
        <w:rPr>
          <w:i/>
          <w:i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72639F0" wp14:editId="5766C5AF">
            <wp:extent cx="5384165" cy="2897262"/>
            <wp:effectExtent l="0" t="0" r="698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93497" cy="2902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7DE3" w:rsidRPr="00487D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9530F"/>
    <w:multiLevelType w:val="hybridMultilevel"/>
    <w:tmpl w:val="D0EA17F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72F72EE"/>
    <w:multiLevelType w:val="hybridMultilevel"/>
    <w:tmpl w:val="6BF4F474"/>
    <w:lvl w:ilvl="0" w:tplc="C1A8C018">
      <w:start w:val="1"/>
      <w:numFmt w:val="decimal"/>
      <w:lvlText w:val="%1)"/>
      <w:lvlJc w:val="left"/>
      <w:pPr>
        <w:ind w:left="1080" w:hanging="360"/>
      </w:pPr>
      <w:rPr>
        <w:rFonts w:hint="default"/>
        <w:b/>
        <w:bCs/>
        <w:i w:val="0"/>
        <w:iCs w:val="0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E43373F"/>
    <w:multiLevelType w:val="hybridMultilevel"/>
    <w:tmpl w:val="6002B308"/>
    <w:lvl w:ilvl="0" w:tplc="B4E8C77A">
      <w:start w:val="1"/>
      <w:numFmt w:val="lowerLetter"/>
      <w:lvlText w:val="%1)"/>
      <w:lvlJc w:val="left"/>
      <w:pPr>
        <w:ind w:left="180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6B93361"/>
    <w:multiLevelType w:val="hybridMultilevel"/>
    <w:tmpl w:val="E2D6C6C4"/>
    <w:lvl w:ilvl="0" w:tplc="DDF6C91C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i w:val="0"/>
        <w:iCs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814"/>
    <w:rsid w:val="00004814"/>
    <w:rsid w:val="000358E7"/>
    <w:rsid w:val="00077161"/>
    <w:rsid w:val="000C4565"/>
    <w:rsid w:val="000D0F4C"/>
    <w:rsid w:val="000D4396"/>
    <w:rsid w:val="00102C5E"/>
    <w:rsid w:val="00170242"/>
    <w:rsid w:val="001B781C"/>
    <w:rsid w:val="001C438B"/>
    <w:rsid w:val="001F7477"/>
    <w:rsid w:val="00243A90"/>
    <w:rsid w:val="00252ED3"/>
    <w:rsid w:val="00261722"/>
    <w:rsid w:val="0027096D"/>
    <w:rsid w:val="0028568F"/>
    <w:rsid w:val="002B0AF9"/>
    <w:rsid w:val="002E1B2A"/>
    <w:rsid w:val="00327FA6"/>
    <w:rsid w:val="00377351"/>
    <w:rsid w:val="00380D40"/>
    <w:rsid w:val="00482F94"/>
    <w:rsid w:val="00487DE3"/>
    <w:rsid w:val="004D7EE2"/>
    <w:rsid w:val="004F0000"/>
    <w:rsid w:val="005A4C87"/>
    <w:rsid w:val="005B7AB7"/>
    <w:rsid w:val="006A723D"/>
    <w:rsid w:val="006C37BA"/>
    <w:rsid w:val="007162EA"/>
    <w:rsid w:val="00730A65"/>
    <w:rsid w:val="007A5ED2"/>
    <w:rsid w:val="007B0C5D"/>
    <w:rsid w:val="00844E57"/>
    <w:rsid w:val="00852938"/>
    <w:rsid w:val="00883578"/>
    <w:rsid w:val="008C1E60"/>
    <w:rsid w:val="008F2931"/>
    <w:rsid w:val="0092204B"/>
    <w:rsid w:val="009E223F"/>
    <w:rsid w:val="009E473F"/>
    <w:rsid w:val="009F5289"/>
    <w:rsid w:val="00A05142"/>
    <w:rsid w:val="00A31662"/>
    <w:rsid w:val="00AF12F1"/>
    <w:rsid w:val="00B35925"/>
    <w:rsid w:val="00B6433A"/>
    <w:rsid w:val="00B95747"/>
    <w:rsid w:val="00BA52CE"/>
    <w:rsid w:val="00C85B4C"/>
    <w:rsid w:val="00C86AFC"/>
    <w:rsid w:val="00C92430"/>
    <w:rsid w:val="00CA1B8B"/>
    <w:rsid w:val="00CB20BE"/>
    <w:rsid w:val="00CD24B1"/>
    <w:rsid w:val="00D27F04"/>
    <w:rsid w:val="00DB5779"/>
    <w:rsid w:val="00E1718C"/>
    <w:rsid w:val="00E502EF"/>
    <w:rsid w:val="00E55BCE"/>
    <w:rsid w:val="00ED7BB7"/>
    <w:rsid w:val="00EE0FDA"/>
    <w:rsid w:val="00EF0823"/>
    <w:rsid w:val="00EF1C4C"/>
    <w:rsid w:val="00F14C56"/>
    <w:rsid w:val="00F27D1D"/>
    <w:rsid w:val="00F54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41417"/>
  <w15:chartTrackingRefBased/>
  <w15:docId w15:val="{3D20FF99-D499-4114-AD33-738BE3729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481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C1E6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9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gif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9C3A5A-653A-4DDE-8F5A-EEE05B0AA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990</Words>
  <Characters>5649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Орлов Александр Павлович</dc:creator>
  <cp:keywords/>
  <dc:description/>
  <cp:lastModifiedBy>Орлов Александр Павлович</cp:lastModifiedBy>
  <cp:revision>2</cp:revision>
  <dcterms:created xsi:type="dcterms:W3CDTF">2021-11-07T17:59:00Z</dcterms:created>
  <dcterms:modified xsi:type="dcterms:W3CDTF">2021-11-07T17:59:00Z</dcterms:modified>
</cp:coreProperties>
</file>