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54F696EA" w:rsidR="00574F9E" w:rsidRDefault="004B7ACE" w:rsidP="00BE3283">
      <w:pPr>
        <w:pStyle w:val="Title"/>
        <w:suppressAutoHyphens/>
        <w:spacing w:before="1440"/>
        <w:jc w:val="center"/>
        <w:rPr>
          <w:rFonts w:ascii="Calibri" w:hAnsi="Calibri" w:cs="Calibri"/>
          <w:sz w:val="40"/>
          <w:szCs w:val="40"/>
        </w:rPr>
      </w:pPr>
      <w:r w:rsidRPr="003D35ED">
        <w:rPr>
          <w:rFonts w:ascii="Calibri" w:hAnsi="Calibri" w:cs="Calibri"/>
          <w:sz w:val="40"/>
          <w:szCs w:val="40"/>
        </w:rPr>
        <w:t>&lt;Name-of-</w:t>
      </w:r>
      <w:r w:rsidR="003D35ED" w:rsidRPr="003D35ED">
        <w:rPr>
          <w:rFonts w:ascii="Calibri" w:hAnsi="Calibri" w:cs="Calibri"/>
          <w:sz w:val="40"/>
          <w:szCs w:val="40"/>
        </w:rPr>
        <w:t>Client</w:t>
      </w:r>
      <w:r w:rsidRPr="003D35ED">
        <w:rPr>
          <w:rFonts w:ascii="Calibri" w:hAnsi="Calibri" w:cs="Calibri"/>
          <w:sz w:val="40"/>
          <w:szCs w:val="40"/>
        </w:rPr>
        <w:t>&gt;</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3"/>
        <w:gridCol w:w="1292"/>
        <w:gridCol w:w="1947"/>
        <w:gridCol w:w="5368"/>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7A80CED7" w14:textId="48EF3EDD" w:rsidR="00037A7A" w:rsidRPr="00522D19" w:rsidRDefault="00E82EB0" w:rsidP="0075395E">
            <w:pPr>
              <w:suppressAutoHyphens/>
              <w:contextualSpacing/>
              <w:rPr>
                <w:rFonts w:ascii="Calibri" w:hAnsi="Calibri" w:cs="Calibri"/>
                <w:sz w:val="22"/>
                <w:szCs w:val="22"/>
              </w:rPr>
            </w:pPr>
            <w:r>
              <w:rPr>
                <w:rFonts w:ascii="Calibri" w:hAnsi="Calibri" w:cs="Calibri"/>
                <w:sz w:val="22"/>
                <w:szCs w:val="22"/>
              </w:rPr>
              <w:t>01/19/2025</w:t>
            </w:r>
          </w:p>
        </w:tc>
        <w:tc>
          <w:tcPr>
            <w:tcW w:w="1980" w:type="dxa"/>
            <w:tcMar>
              <w:left w:w="115" w:type="dxa"/>
              <w:right w:w="115" w:type="dxa"/>
            </w:tcMar>
          </w:tcPr>
          <w:p w14:paraId="3A8C13EE" w14:textId="3E45B11C" w:rsidR="00037A7A" w:rsidRPr="00522D19" w:rsidRDefault="00E82EB0" w:rsidP="0075395E">
            <w:pPr>
              <w:suppressAutoHyphens/>
              <w:contextualSpacing/>
              <w:rPr>
                <w:rFonts w:ascii="Calibri" w:hAnsi="Calibri" w:cs="Calibri"/>
                <w:sz w:val="22"/>
                <w:szCs w:val="22"/>
              </w:rPr>
            </w:pPr>
            <w:r>
              <w:rPr>
                <w:rFonts w:ascii="Calibri" w:hAnsi="Calibri" w:cs="Calibri"/>
                <w:sz w:val="22"/>
                <w:szCs w:val="22"/>
              </w:rPr>
              <w:t>Heath Davis</w:t>
            </w:r>
          </w:p>
        </w:tc>
        <w:tc>
          <w:tcPr>
            <w:tcW w:w="5485" w:type="dxa"/>
            <w:tcMar>
              <w:left w:w="115" w:type="dxa"/>
              <w:right w:w="115" w:type="dxa"/>
            </w:tcMar>
          </w:tcPr>
          <w:p w14:paraId="2AE554AC" w14:textId="5A34DA2F" w:rsidR="00037A7A" w:rsidRPr="00522D19" w:rsidRDefault="00E82EB0" w:rsidP="0075395E">
            <w:pPr>
              <w:suppressAutoHyphens/>
              <w:contextualSpacing/>
              <w:rPr>
                <w:rFonts w:ascii="Calibri" w:hAnsi="Calibri" w:cs="Calibri"/>
                <w:sz w:val="22"/>
                <w:szCs w:val="22"/>
              </w:rPr>
            </w:pPr>
            <w:r>
              <w:rPr>
                <w:rFonts w:ascii="Calibri" w:hAnsi="Calibri" w:cs="Calibri"/>
                <w:sz w:val="22"/>
                <w:szCs w:val="22"/>
              </w:rPr>
              <w:t>Initial draft of mobile app requirements</w:t>
            </w:r>
          </w:p>
        </w:tc>
      </w:tr>
    </w:tbl>
    <w:p w14:paraId="5C8FBA59" w14:textId="77777777" w:rsidR="00037A7A" w:rsidRPr="00522D19" w:rsidRDefault="00037A7A" w:rsidP="00037A7A">
      <w:pPr>
        <w:suppressAutoHyphens/>
        <w:contextualSpacing/>
        <w:rPr>
          <w:rFonts w:ascii="Calibri" w:hAnsi="Calibri" w:cs="Calibri"/>
          <w:sz w:val="22"/>
          <w:szCs w:val="22"/>
        </w:rPr>
      </w:pPr>
    </w:p>
    <w:p w14:paraId="7D79359C"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Executive Summary</w:t>
      </w:r>
    </w:p>
    <w:p w14:paraId="2E0A9DD4"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Chat Away, an established social media company, seeks to expand their market presence by developing a mobile application version of their successful website. The company aims to reach a broader customer base and increase revenue through distribution on both iOS and Android platforms. To maintain budget constraints, Chat Away plans to outsource the development of these mobile applications.</w:t>
      </w:r>
    </w:p>
    <w:p w14:paraId="6855A71A"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Requirements</w:t>
      </w:r>
    </w:p>
    <w:p w14:paraId="38F88F86"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Business Requirements:</w:t>
      </w:r>
    </w:p>
    <w:p w14:paraId="32A6E3EB" w14:textId="77777777" w:rsidR="00E82EB0" w:rsidRPr="00E82EB0" w:rsidRDefault="00E82EB0" w:rsidP="00E82EB0">
      <w:pPr>
        <w:suppressAutoHyphens/>
        <w:contextualSpacing/>
        <w:rPr>
          <w:rFonts w:ascii="Calibri" w:hAnsi="Calibri" w:cs="Calibri"/>
          <w:i/>
          <w:sz w:val="22"/>
          <w:szCs w:val="22"/>
        </w:rPr>
      </w:pPr>
    </w:p>
    <w:p w14:paraId="478278DA"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Expand market reach by making the platform accessible to mobile users</w:t>
      </w:r>
    </w:p>
    <w:p w14:paraId="73630BCC"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Increase revenue through mobile app distribution</w:t>
      </w:r>
    </w:p>
    <w:p w14:paraId="39C891B0"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Stay within allocated budget through outsourced development</w:t>
      </w:r>
    </w:p>
    <w:p w14:paraId="5E89DB1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Maintain feature parity with existing web platform</w:t>
      </w:r>
    </w:p>
    <w:p w14:paraId="69A6C623" w14:textId="77777777" w:rsidR="00E82EB0" w:rsidRPr="00E82EB0" w:rsidRDefault="00E82EB0" w:rsidP="00E82EB0">
      <w:pPr>
        <w:suppressAutoHyphens/>
        <w:contextualSpacing/>
        <w:rPr>
          <w:rFonts w:ascii="Calibri" w:hAnsi="Calibri" w:cs="Calibri"/>
          <w:iCs/>
          <w:sz w:val="22"/>
          <w:szCs w:val="22"/>
        </w:rPr>
      </w:pPr>
    </w:p>
    <w:p w14:paraId="3E0C232D"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Technical Requirements:</w:t>
      </w:r>
    </w:p>
    <w:p w14:paraId="72AE55DA" w14:textId="77777777" w:rsidR="00E82EB0" w:rsidRPr="00E82EB0" w:rsidRDefault="00E82EB0" w:rsidP="00E82EB0">
      <w:pPr>
        <w:suppressAutoHyphens/>
        <w:contextualSpacing/>
        <w:rPr>
          <w:rFonts w:ascii="Calibri" w:hAnsi="Calibri" w:cs="Calibri"/>
          <w:iCs/>
          <w:sz w:val="22"/>
          <w:szCs w:val="22"/>
        </w:rPr>
      </w:pPr>
    </w:p>
    <w:p w14:paraId="25208A9A"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Develop native mobile applications for both iOS and Android platforms</w:t>
      </w:r>
    </w:p>
    <w:p w14:paraId="6C71F9E7"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Ensure compatibility with respective app stores' guidelines</w:t>
      </w:r>
    </w:p>
    <w:p w14:paraId="6B8D0974"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Integrate with existing Chat Away web services and APIs</w:t>
      </w:r>
    </w:p>
    <w:p w14:paraId="1CB08EC5"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Implement secure user authentication and data protection</w:t>
      </w:r>
    </w:p>
    <w:p w14:paraId="3C61D723" w14:textId="77777777" w:rsidR="00E82EB0" w:rsidRPr="00E82EB0" w:rsidRDefault="00E82EB0" w:rsidP="00E82EB0">
      <w:pPr>
        <w:suppressAutoHyphens/>
        <w:contextualSpacing/>
        <w:rPr>
          <w:rFonts w:ascii="Calibri" w:hAnsi="Calibri" w:cs="Calibri"/>
          <w:iCs/>
          <w:sz w:val="22"/>
          <w:szCs w:val="22"/>
        </w:rPr>
      </w:pPr>
    </w:p>
    <w:p w14:paraId="10871CB4"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Design Constraints</w:t>
      </w:r>
    </w:p>
    <w:p w14:paraId="2A64E7B4" w14:textId="77777777" w:rsidR="00E82EB0" w:rsidRPr="00E82EB0" w:rsidRDefault="00E82EB0" w:rsidP="00E82EB0">
      <w:pPr>
        <w:suppressAutoHyphens/>
        <w:contextualSpacing/>
        <w:rPr>
          <w:rFonts w:ascii="Calibri" w:hAnsi="Calibri" w:cs="Calibri"/>
          <w:iCs/>
          <w:sz w:val="22"/>
          <w:szCs w:val="22"/>
        </w:rPr>
      </w:pPr>
    </w:p>
    <w:p w14:paraId="7C19B4B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Platform-Specific Development Requirements</w:t>
      </w:r>
    </w:p>
    <w:p w14:paraId="01369F89" w14:textId="77777777" w:rsidR="00E82EB0" w:rsidRPr="00E82EB0" w:rsidRDefault="00E82EB0" w:rsidP="00E82EB0">
      <w:pPr>
        <w:suppressAutoHyphens/>
        <w:contextualSpacing/>
        <w:rPr>
          <w:rFonts w:ascii="Calibri" w:hAnsi="Calibri" w:cs="Calibri"/>
          <w:i/>
          <w:sz w:val="22"/>
          <w:szCs w:val="22"/>
        </w:rPr>
      </w:pPr>
    </w:p>
    <w:p w14:paraId="2792F029" w14:textId="77777777" w:rsidR="00E82EB0" w:rsidRPr="00E82EB0" w:rsidRDefault="00E82EB0" w:rsidP="00E82EB0">
      <w:pPr>
        <w:suppressAutoHyphens/>
        <w:contextualSpacing/>
        <w:rPr>
          <w:rFonts w:ascii="Calibri" w:hAnsi="Calibri" w:cs="Calibri"/>
          <w:i/>
          <w:sz w:val="22"/>
          <w:szCs w:val="22"/>
        </w:rPr>
      </w:pPr>
    </w:p>
    <w:p w14:paraId="4B1420DF"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iOS development requires Mac hardware and Xcode development environment</w:t>
      </w:r>
    </w:p>
    <w:p w14:paraId="5E3DF765"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Android development requires Android Studio and related SDKs</w:t>
      </w:r>
    </w:p>
    <w:p w14:paraId="0A48C0E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Developers must have expertise in Swift/Objective-C (iOS) and Kotlin/Java (Android)</w:t>
      </w:r>
    </w:p>
    <w:p w14:paraId="241CFDEA" w14:textId="77777777" w:rsidR="00E82EB0" w:rsidRPr="00E82EB0" w:rsidRDefault="00E82EB0" w:rsidP="00E82EB0">
      <w:pPr>
        <w:suppressAutoHyphens/>
        <w:contextualSpacing/>
        <w:rPr>
          <w:rFonts w:ascii="Calibri" w:hAnsi="Calibri" w:cs="Calibri"/>
          <w:iCs/>
          <w:sz w:val="22"/>
          <w:szCs w:val="22"/>
        </w:rPr>
      </w:pPr>
    </w:p>
    <w:p w14:paraId="0745C2FE" w14:textId="77777777" w:rsidR="00E82EB0" w:rsidRPr="00E82EB0" w:rsidRDefault="00E82EB0" w:rsidP="00E82EB0">
      <w:pPr>
        <w:suppressAutoHyphens/>
        <w:contextualSpacing/>
        <w:rPr>
          <w:rFonts w:ascii="Calibri" w:hAnsi="Calibri" w:cs="Calibri"/>
          <w:iCs/>
          <w:sz w:val="22"/>
          <w:szCs w:val="22"/>
        </w:rPr>
      </w:pPr>
    </w:p>
    <w:p w14:paraId="1A563A9B"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App Store Compliance and Security</w:t>
      </w:r>
    </w:p>
    <w:p w14:paraId="791305DA" w14:textId="77777777" w:rsidR="00E82EB0" w:rsidRPr="00E82EB0" w:rsidRDefault="00E82EB0" w:rsidP="00E82EB0">
      <w:pPr>
        <w:suppressAutoHyphens/>
        <w:contextualSpacing/>
        <w:rPr>
          <w:rFonts w:ascii="Calibri" w:hAnsi="Calibri" w:cs="Calibri"/>
          <w:i/>
          <w:sz w:val="22"/>
          <w:szCs w:val="22"/>
        </w:rPr>
      </w:pPr>
    </w:p>
    <w:p w14:paraId="69D46937" w14:textId="77777777" w:rsidR="00E82EB0" w:rsidRPr="00E82EB0" w:rsidRDefault="00E82EB0" w:rsidP="00E82EB0">
      <w:pPr>
        <w:suppressAutoHyphens/>
        <w:contextualSpacing/>
        <w:rPr>
          <w:rFonts w:ascii="Calibri" w:hAnsi="Calibri" w:cs="Calibri"/>
          <w:i/>
          <w:sz w:val="22"/>
          <w:szCs w:val="22"/>
        </w:rPr>
      </w:pPr>
    </w:p>
    <w:p w14:paraId="14D547E9"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Must adhere to Apple App Store and Google Play Store guidelines</w:t>
      </w:r>
    </w:p>
    <w:p w14:paraId="553482D2"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Implement platform-specific security measures</w:t>
      </w:r>
    </w:p>
    <w:p w14:paraId="5A8B8F93"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Follow data privacy regulations across different regions</w:t>
      </w:r>
    </w:p>
    <w:p w14:paraId="370FD9B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Regular updates required to maintain compliance</w:t>
      </w:r>
    </w:p>
    <w:p w14:paraId="761FF6C0" w14:textId="77777777" w:rsidR="00E82EB0" w:rsidRPr="00E82EB0" w:rsidRDefault="00E82EB0" w:rsidP="00E82EB0">
      <w:pPr>
        <w:suppressAutoHyphens/>
        <w:contextualSpacing/>
        <w:rPr>
          <w:rFonts w:ascii="Calibri" w:hAnsi="Calibri" w:cs="Calibri"/>
          <w:iCs/>
          <w:sz w:val="22"/>
          <w:szCs w:val="22"/>
        </w:rPr>
      </w:pPr>
    </w:p>
    <w:p w14:paraId="434A2992" w14:textId="77777777" w:rsidR="00E82EB0" w:rsidRPr="00E82EB0" w:rsidRDefault="00E82EB0" w:rsidP="00E82EB0">
      <w:pPr>
        <w:suppressAutoHyphens/>
        <w:contextualSpacing/>
        <w:rPr>
          <w:rFonts w:ascii="Calibri" w:hAnsi="Calibri" w:cs="Calibri"/>
          <w:iCs/>
          <w:sz w:val="22"/>
          <w:szCs w:val="22"/>
        </w:rPr>
      </w:pPr>
    </w:p>
    <w:p w14:paraId="0F29AFC4"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Integration with Existing Infrastructure</w:t>
      </w:r>
    </w:p>
    <w:p w14:paraId="4D48B0FE" w14:textId="77777777" w:rsidR="00E82EB0" w:rsidRPr="00E82EB0" w:rsidRDefault="00E82EB0" w:rsidP="00E82EB0">
      <w:pPr>
        <w:suppressAutoHyphens/>
        <w:contextualSpacing/>
        <w:rPr>
          <w:rFonts w:ascii="Calibri" w:hAnsi="Calibri" w:cs="Calibri"/>
          <w:iCs/>
          <w:sz w:val="22"/>
          <w:szCs w:val="22"/>
        </w:rPr>
      </w:pPr>
    </w:p>
    <w:p w14:paraId="78BAE25A" w14:textId="77777777" w:rsidR="00E82EB0" w:rsidRPr="00E82EB0" w:rsidRDefault="00E82EB0" w:rsidP="00E82EB0">
      <w:pPr>
        <w:suppressAutoHyphens/>
        <w:contextualSpacing/>
        <w:rPr>
          <w:rFonts w:ascii="Calibri" w:hAnsi="Calibri" w:cs="Calibri"/>
          <w:iCs/>
          <w:sz w:val="22"/>
          <w:szCs w:val="22"/>
        </w:rPr>
      </w:pPr>
    </w:p>
    <w:p w14:paraId="348A8DFB"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API compatibility with current web services</w:t>
      </w:r>
    </w:p>
    <w:p w14:paraId="4275B69E"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Consistent data synchronization across platforms</w:t>
      </w:r>
    </w:p>
    <w:p w14:paraId="38EB9C79"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Scalable backend architecture to handle mobile traffic</w:t>
      </w:r>
    </w:p>
    <w:p w14:paraId="41DE95F7"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Maintenance of existing security protocols</w:t>
      </w:r>
    </w:p>
    <w:p w14:paraId="132BED90" w14:textId="77777777" w:rsidR="00E82EB0" w:rsidRPr="00E82EB0" w:rsidRDefault="00E82EB0" w:rsidP="00E82EB0">
      <w:pPr>
        <w:suppressAutoHyphens/>
        <w:contextualSpacing/>
        <w:rPr>
          <w:rFonts w:ascii="Calibri" w:hAnsi="Calibri" w:cs="Calibri"/>
          <w:iCs/>
          <w:sz w:val="22"/>
          <w:szCs w:val="22"/>
        </w:rPr>
      </w:pPr>
    </w:p>
    <w:p w14:paraId="17457612" w14:textId="77777777" w:rsidR="00E82EB0" w:rsidRPr="00E82EB0" w:rsidRDefault="00E82EB0" w:rsidP="00E82EB0">
      <w:pPr>
        <w:suppressAutoHyphens/>
        <w:contextualSpacing/>
        <w:rPr>
          <w:rFonts w:ascii="Calibri" w:hAnsi="Calibri" w:cs="Calibri"/>
          <w:iCs/>
          <w:sz w:val="22"/>
          <w:szCs w:val="22"/>
        </w:rPr>
      </w:pPr>
    </w:p>
    <w:p w14:paraId="5ECF5253"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Resource and Budget Limitations</w:t>
      </w:r>
    </w:p>
    <w:p w14:paraId="5296266C" w14:textId="77777777" w:rsidR="00E82EB0" w:rsidRPr="00E82EB0" w:rsidRDefault="00E82EB0" w:rsidP="00E82EB0">
      <w:pPr>
        <w:suppressAutoHyphens/>
        <w:contextualSpacing/>
        <w:rPr>
          <w:rFonts w:ascii="Calibri" w:hAnsi="Calibri" w:cs="Calibri"/>
          <w:i/>
          <w:sz w:val="22"/>
          <w:szCs w:val="22"/>
        </w:rPr>
      </w:pPr>
    </w:p>
    <w:p w14:paraId="654CE921" w14:textId="77777777" w:rsidR="00E82EB0" w:rsidRPr="00E82EB0" w:rsidRDefault="00E82EB0" w:rsidP="00E82EB0">
      <w:pPr>
        <w:suppressAutoHyphens/>
        <w:contextualSpacing/>
        <w:rPr>
          <w:rFonts w:ascii="Calibri" w:hAnsi="Calibri" w:cs="Calibri"/>
          <w:i/>
          <w:sz w:val="22"/>
          <w:szCs w:val="22"/>
        </w:rPr>
      </w:pPr>
    </w:p>
    <w:p w14:paraId="52988668"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Outsourced development team coordination</w:t>
      </w:r>
    </w:p>
    <w:p w14:paraId="40692171"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Knowledge transfer requirements</w:t>
      </w:r>
    </w:p>
    <w:p w14:paraId="1C34C7D7"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Timeline management across multiple platforms</w:t>
      </w:r>
    </w:p>
    <w:p w14:paraId="2FE34A24"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Budget allocation between iOS and Android development</w:t>
      </w:r>
    </w:p>
    <w:p w14:paraId="3DA0020C" w14:textId="77777777" w:rsidR="00E82EB0" w:rsidRPr="00E82EB0" w:rsidRDefault="00E82EB0" w:rsidP="00E82EB0">
      <w:pPr>
        <w:suppressAutoHyphens/>
        <w:contextualSpacing/>
        <w:rPr>
          <w:rFonts w:ascii="Calibri" w:hAnsi="Calibri" w:cs="Calibri"/>
          <w:iCs/>
          <w:sz w:val="22"/>
          <w:szCs w:val="22"/>
        </w:rPr>
      </w:pPr>
    </w:p>
    <w:p w14:paraId="3E7B5E53"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Rationale</w:t>
      </w:r>
    </w:p>
    <w:p w14:paraId="1DDE796F"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Platform-Specific Development Requirements:</w:t>
      </w:r>
    </w:p>
    <w:p w14:paraId="7AE564A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constraint directly addresses the technical requirement of developing for both iOS and Android platforms. It's both a technical and business constraint as it impacts development costs and team composition. The requirement for specific development environments and expertise influences project planning and resource allocation.</w:t>
      </w:r>
    </w:p>
    <w:p w14:paraId="4D531F87"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App Store Compliance and Security:</w:t>
      </w:r>
    </w:p>
    <w:p w14:paraId="08ED5530"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represents a critical technical constraint tied to the business requirement of market expansion. Without meeting these guidelines, the apps cannot be distributed through official channels, which would prevent reaching the target market. This constraint ensures the investment in development will result in publishable applications.</w:t>
      </w:r>
    </w:p>
    <w:p w14:paraId="13E9CF6F"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Integration with Existing Infrastructure:</w:t>
      </w:r>
    </w:p>
    <w:p w14:paraId="0BC78342"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technical constraint ensures the mobile apps will function as extensions of the existing platform rather than standalone applications. It's essential for maintaining service consistency and user experience across all platforms while protecting the company's existing technology investment.</w:t>
      </w:r>
    </w:p>
    <w:p w14:paraId="00033BB8"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Resource and Budget Limitations:</w:t>
      </w:r>
    </w:p>
    <w:p w14:paraId="44077D78" w14:textId="1716B2ED" w:rsidR="00E418C3"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business constraint impacts all aspects of development and directly ties to the requirement of staying within budget through outsourced development. It influences technical decisions by necessitating efficient resource utilization and careful planning of development priorities.</w:t>
      </w:r>
    </w:p>
    <w:sectPr w:rsidR="00E418C3" w:rsidRPr="00E82EB0"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8E06" w14:textId="77777777" w:rsidR="00305985" w:rsidRDefault="00305985" w:rsidP="004B7ACE">
      <w:r>
        <w:separator/>
      </w:r>
    </w:p>
  </w:endnote>
  <w:endnote w:type="continuationSeparator" w:id="0">
    <w:p w14:paraId="4780DAD0" w14:textId="77777777" w:rsidR="00305985" w:rsidRDefault="00305985"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40B07C8F" w:rsidR="004B7ACE" w:rsidRPr="00EA2981" w:rsidRDefault="00E82EB0" w:rsidP="00522D19">
    <w:pPr>
      <w:pStyle w:val="Footer"/>
      <w:rPr>
        <w:sz w:val="22"/>
        <w:szCs w:val="22"/>
      </w:rPr>
    </w:pPr>
    <w:r>
      <w:rPr>
        <w:sz w:val="22"/>
        <w:szCs w:val="22"/>
      </w:rPr>
      <w:t>Chat Away</w:t>
    </w:r>
    <w:r w:rsidR="004B7ACE" w:rsidRPr="00EA2981">
      <w:rPr>
        <w:sz w:val="22"/>
        <w:szCs w:val="22"/>
      </w:rPr>
      <w:ptab w:relativeTo="margin" w:alignment="center" w:leader="none"/>
    </w:r>
    <w:r>
      <w:rPr>
        <w:sz w:val="22"/>
        <w:szCs w:val="22"/>
      </w:rPr>
      <w:t>01/19/2025</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0691A" w14:textId="77777777" w:rsidR="00305985" w:rsidRDefault="00305985" w:rsidP="004B7ACE">
      <w:r>
        <w:separator/>
      </w:r>
    </w:p>
  </w:footnote>
  <w:footnote w:type="continuationSeparator" w:id="0">
    <w:p w14:paraId="3F8A1BD3" w14:textId="77777777" w:rsidR="00305985" w:rsidRDefault="00305985"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115517">
    <w:abstractNumId w:val="1"/>
  </w:num>
  <w:num w:numId="2" w16cid:durableId="151599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37A7A"/>
    <w:rsid w:val="00042E7D"/>
    <w:rsid w:val="0009459C"/>
    <w:rsid w:val="000D008A"/>
    <w:rsid w:val="00141CFF"/>
    <w:rsid w:val="0016469D"/>
    <w:rsid w:val="0017101E"/>
    <w:rsid w:val="001B2D9F"/>
    <w:rsid w:val="00292645"/>
    <w:rsid w:val="002A0C34"/>
    <w:rsid w:val="002C5A58"/>
    <w:rsid w:val="0030396F"/>
    <w:rsid w:val="00305985"/>
    <w:rsid w:val="00360A4D"/>
    <w:rsid w:val="00383CB9"/>
    <w:rsid w:val="003A63F1"/>
    <w:rsid w:val="003D35ED"/>
    <w:rsid w:val="00431A73"/>
    <w:rsid w:val="00463E76"/>
    <w:rsid w:val="004B7ACE"/>
    <w:rsid w:val="004F02CB"/>
    <w:rsid w:val="00522D19"/>
    <w:rsid w:val="00541017"/>
    <w:rsid w:val="00545474"/>
    <w:rsid w:val="00566D04"/>
    <w:rsid w:val="00574F9E"/>
    <w:rsid w:val="00584440"/>
    <w:rsid w:val="00596E35"/>
    <w:rsid w:val="0075452B"/>
    <w:rsid w:val="00791F76"/>
    <w:rsid w:val="007A31EF"/>
    <w:rsid w:val="00871886"/>
    <w:rsid w:val="008A23AC"/>
    <w:rsid w:val="008B1CC1"/>
    <w:rsid w:val="008E3209"/>
    <w:rsid w:val="008E6C7A"/>
    <w:rsid w:val="00924E0E"/>
    <w:rsid w:val="00A109CA"/>
    <w:rsid w:val="00A723E9"/>
    <w:rsid w:val="00AD57F0"/>
    <w:rsid w:val="00B3625E"/>
    <w:rsid w:val="00BE3283"/>
    <w:rsid w:val="00C50B4F"/>
    <w:rsid w:val="00C532D2"/>
    <w:rsid w:val="00C86C0A"/>
    <w:rsid w:val="00D02529"/>
    <w:rsid w:val="00D63266"/>
    <w:rsid w:val="00D7346C"/>
    <w:rsid w:val="00E418C3"/>
    <w:rsid w:val="00E82EB0"/>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40EEC"/>
  <w15:docId w15:val="{75761E5C-EFC7-4A8E-9543-0D771B95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533</Words>
  <Characters>3603</Characters>
  <Application>Microsoft Office Word</Application>
  <DocSecurity>0</DocSecurity>
  <Lines>116</Lines>
  <Paragraphs>79</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4057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One-Punch Investments LLC</cp:lastModifiedBy>
  <cp:revision>2</cp:revision>
  <dcterms:created xsi:type="dcterms:W3CDTF">2025-01-19T19:46:00Z</dcterms:created>
  <dcterms:modified xsi:type="dcterms:W3CDTF">2025-01-19T19:46:00Z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3f38f9c2b43fbbecf19a0c8c249e7198e10d588e69576f104e1672d3f6141a43</vt:lpwstr>
  </property>
</Properties>
</file>