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FB25" w14:textId="77777777" w:rsidR="0065037C" w:rsidRPr="0065037C" w:rsidRDefault="0065037C" w:rsidP="0065037C">
      <w:pPr>
        <w:rPr>
          <w:rFonts w:ascii="Times New Roman" w:hAnsi="Times New Roman" w:cs="Times New Roman"/>
          <w:b/>
          <w:bCs/>
          <w:sz w:val="24"/>
          <w:szCs w:val="24"/>
        </w:rPr>
      </w:pPr>
      <w:r w:rsidRPr="0065037C">
        <w:rPr>
          <w:rFonts w:ascii="Times New Roman" w:hAnsi="Times New Roman" w:cs="Times New Roman"/>
          <w:b/>
          <w:bCs/>
          <w:sz w:val="24"/>
          <w:szCs w:val="24"/>
        </w:rPr>
        <w:t>The Role of Testing in the Software Development Life Cycle</w:t>
      </w:r>
    </w:p>
    <w:p w14:paraId="5C41B326" w14:textId="77777777" w:rsidR="0065037C" w:rsidRPr="0065037C" w:rsidRDefault="0065037C" w:rsidP="0065037C">
      <w:pPr>
        <w:rPr>
          <w:rFonts w:ascii="Times New Roman" w:hAnsi="Times New Roman" w:cs="Times New Roman"/>
          <w:b/>
          <w:bCs/>
          <w:sz w:val="24"/>
          <w:szCs w:val="24"/>
        </w:rPr>
      </w:pPr>
      <w:r w:rsidRPr="0065037C">
        <w:rPr>
          <w:rFonts w:ascii="Times New Roman" w:hAnsi="Times New Roman" w:cs="Times New Roman"/>
          <w:b/>
          <w:bCs/>
          <w:sz w:val="24"/>
          <w:szCs w:val="24"/>
        </w:rPr>
        <w:t>What Occurs During the Testing Stage of the SDLC?</w:t>
      </w:r>
    </w:p>
    <w:p w14:paraId="5F82AA9F" w14:textId="77777777" w:rsidR="0065037C" w:rsidRPr="0065037C" w:rsidRDefault="0065037C" w:rsidP="0065037C">
      <w:pPr>
        <w:rPr>
          <w:rFonts w:ascii="Times New Roman" w:hAnsi="Times New Roman" w:cs="Times New Roman"/>
          <w:sz w:val="24"/>
          <w:szCs w:val="24"/>
        </w:rPr>
      </w:pPr>
      <w:r w:rsidRPr="0065037C">
        <w:rPr>
          <w:rFonts w:ascii="Times New Roman" w:hAnsi="Times New Roman" w:cs="Times New Roman"/>
          <w:sz w:val="24"/>
          <w:szCs w:val="24"/>
        </w:rPr>
        <w:t>The testing stage represents a critical quality assurance phase where developed software undergoes systematic evaluation to identify defects, verify functionality, and ensure requirements compliance. During this phase, multiple testing methodologies are employed, including unit testing (testing individual components), integration testing (verifying component interactions), system testing (evaluating complete system functionality), and user acceptance testing (validating end-user requirements). Test cases are executed against predetermined criteria, defects are documented and tracked, and iterative debugging occurs. Performance testing evaluates system efficiency under various load conditions, while security testing identifies vulnerabilities. The testing team collaborates closely with development teams to resolve identified issues before deployment.</w:t>
      </w:r>
    </w:p>
    <w:p w14:paraId="32D86C3B" w14:textId="77777777" w:rsidR="0065037C" w:rsidRPr="0065037C" w:rsidRDefault="0065037C" w:rsidP="0065037C">
      <w:pPr>
        <w:rPr>
          <w:rFonts w:ascii="Times New Roman" w:hAnsi="Times New Roman" w:cs="Times New Roman"/>
          <w:b/>
          <w:bCs/>
          <w:sz w:val="24"/>
          <w:szCs w:val="24"/>
        </w:rPr>
      </w:pPr>
      <w:r w:rsidRPr="0065037C">
        <w:rPr>
          <w:rFonts w:ascii="Times New Roman" w:hAnsi="Times New Roman" w:cs="Times New Roman"/>
          <w:b/>
          <w:bCs/>
          <w:sz w:val="24"/>
          <w:szCs w:val="24"/>
        </w:rPr>
        <w:t>Why is the Testing Stage Vital to a Successful SDLC?</w:t>
      </w:r>
    </w:p>
    <w:p w14:paraId="33BCDE70" w14:textId="77777777" w:rsidR="0065037C" w:rsidRPr="0065037C" w:rsidRDefault="0065037C" w:rsidP="0065037C">
      <w:pPr>
        <w:rPr>
          <w:rFonts w:ascii="Times New Roman" w:hAnsi="Times New Roman" w:cs="Times New Roman"/>
          <w:sz w:val="24"/>
          <w:szCs w:val="24"/>
        </w:rPr>
      </w:pPr>
      <w:r w:rsidRPr="0065037C">
        <w:rPr>
          <w:rFonts w:ascii="Times New Roman" w:hAnsi="Times New Roman" w:cs="Times New Roman"/>
          <w:sz w:val="24"/>
          <w:szCs w:val="24"/>
        </w:rPr>
        <w:t>Testing serves as the primary quality gate preventing defective software from reaching production environments. It significantly reduces post-deployment costs, as identifying and fixing defects during testing is exponentially less expensive than addressing them after release. The stage ensures customer satisfaction by delivering reliable, functional software that meets specified requirements. Testing also validates system performance, security, and scalability, protecting organizations from potential financial losses, reputation damage, and compliance violations. Additionally, comprehensive testing documentation provides valuable maintenance insights and supports future development cycles. Without rigorous testing, software projects face increased risks of system failures, security breaches, and user dissatisfaction.</w:t>
      </w:r>
    </w:p>
    <w:p w14:paraId="6FAE41B5" w14:textId="77777777" w:rsidR="0065037C" w:rsidRPr="0065037C" w:rsidRDefault="0065037C" w:rsidP="0065037C">
      <w:pPr>
        <w:rPr>
          <w:rFonts w:ascii="Times New Roman" w:hAnsi="Times New Roman" w:cs="Times New Roman"/>
          <w:b/>
          <w:bCs/>
          <w:sz w:val="24"/>
          <w:szCs w:val="24"/>
        </w:rPr>
      </w:pPr>
      <w:r w:rsidRPr="0065037C">
        <w:rPr>
          <w:rFonts w:ascii="Times New Roman" w:hAnsi="Times New Roman" w:cs="Times New Roman"/>
          <w:b/>
          <w:bCs/>
          <w:sz w:val="24"/>
          <w:szCs w:val="24"/>
        </w:rPr>
        <w:t>Exceptions: When Testing Occurs Earlier or Later</w:t>
      </w:r>
    </w:p>
    <w:p w14:paraId="0B1BA07D" w14:textId="77777777" w:rsidR="0065037C" w:rsidRPr="0065037C" w:rsidRDefault="0065037C" w:rsidP="0065037C">
      <w:pPr>
        <w:rPr>
          <w:rFonts w:ascii="Times New Roman" w:hAnsi="Times New Roman" w:cs="Times New Roman"/>
          <w:sz w:val="24"/>
          <w:szCs w:val="24"/>
        </w:rPr>
      </w:pPr>
      <w:r w:rsidRPr="0065037C">
        <w:rPr>
          <w:rFonts w:ascii="Times New Roman" w:hAnsi="Times New Roman" w:cs="Times New Roman"/>
          <w:b/>
          <w:bCs/>
          <w:sz w:val="24"/>
          <w:szCs w:val="24"/>
        </w:rPr>
        <w:lastRenderedPageBreak/>
        <w:t>Earlier Testing Scenarios:</w:t>
      </w:r>
      <w:r w:rsidRPr="0065037C">
        <w:rPr>
          <w:rFonts w:ascii="Times New Roman" w:hAnsi="Times New Roman" w:cs="Times New Roman"/>
          <w:sz w:val="24"/>
          <w:szCs w:val="24"/>
        </w:rPr>
        <w:t xml:space="preserve"> In Agile and DevOps methodologies, testing occurs continuously throughout development rather than as a discrete final phase. Test-driven development (TDD) requires writing tests before code implementation, fundamentally shifting testing to the earliest stages. Continuous integration/continuous deployment (CI/CD) pipelines integrate automated testing at every code commit. When developing mission-critical systems (healthcare, aviation, financial), testing begins during requirements analysis to ensure comprehensive coverage.</w:t>
      </w:r>
    </w:p>
    <w:p w14:paraId="3DE885E5" w14:textId="77777777" w:rsidR="0065037C" w:rsidRPr="0065037C" w:rsidRDefault="0065037C" w:rsidP="0065037C">
      <w:pPr>
        <w:rPr>
          <w:rFonts w:ascii="Times New Roman" w:hAnsi="Times New Roman" w:cs="Times New Roman"/>
          <w:sz w:val="24"/>
          <w:szCs w:val="24"/>
        </w:rPr>
      </w:pPr>
      <w:r w:rsidRPr="0065037C">
        <w:rPr>
          <w:rFonts w:ascii="Times New Roman" w:hAnsi="Times New Roman" w:cs="Times New Roman"/>
          <w:b/>
          <w:bCs/>
          <w:sz w:val="24"/>
          <w:szCs w:val="24"/>
        </w:rPr>
        <w:t>Later Testing Scenarios:</w:t>
      </w:r>
      <w:r w:rsidRPr="0065037C">
        <w:rPr>
          <w:rFonts w:ascii="Times New Roman" w:hAnsi="Times New Roman" w:cs="Times New Roman"/>
          <w:sz w:val="24"/>
          <w:szCs w:val="24"/>
        </w:rPr>
        <w:t xml:space="preserve"> Prototype development often delays formal testing until core functionality stabilizes, as early versions focus on concept validation rather than quality assurance. In waterfall models with compressed timelines, organizations sometimes postpone certain testing types to meet deadlines, though this increases project risk. Emergency patches or hotfixes may receive limited testing to address critical production issues quickly. Legacy system updates might defer comprehensive testing when modifications are minimal and well-understood.</w:t>
      </w:r>
    </w:p>
    <w:p w14:paraId="1C657BA9" w14:textId="77777777" w:rsidR="0065037C" w:rsidRPr="0065037C" w:rsidRDefault="0065037C" w:rsidP="0065037C">
      <w:pPr>
        <w:rPr>
          <w:rFonts w:ascii="Times New Roman" w:hAnsi="Times New Roman" w:cs="Times New Roman"/>
          <w:sz w:val="24"/>
          <w:szCs w:val="24"/>
        </w:rPr>
      </w:pPr>
      <w:r w:rsidRPr="0065037C">
        <w:rPr>
          <w:rFonts w:ascii="Times New Roman" w:hAnsi="Times New Roman" w:cs="Times New Roman"/>
          <w:b/>
          <w:bCs/>
          <w:sz w:val="24"/>
          <w:szCs w:val="24"/>
        </w:rPr>
        <w:t>Conclusion:</w:t>
      </w:r>
      <w:r w:rsidRPr="0065037C">
        <w:rPr>
          <w:rFonts w:ascii="Times New Roman" w:hAnsi="Times New Roman" w:cs="Times New Roman"/>
          <w:sz w:val="24"/>
          <w:szCs w:val="24"/>
        </w:rPr>
        <w:t xml:space="preserve"> While traditional SDLC models position testing as a distinct pre-deployment phase, modern software development increasingly integrates testing throughout the development process. Regardless of timing, testing remains essential for delivering quality software that meets user expectations and business objectives.</w:t>
      </w:r>
    </w:p>
    <w:p w14:paraId="4C0135B3" w14:textId="77777777" w:rsidR="00E96778" w:rsidRPr="0065037C" w:rsidRDefault="00E96778">
      <w:pPr>
        <w:rPr>
          <w:rFonts w:ascii="Times New Roman" w:hAnsi="Times New Roman" w:cs="Times New Roman"/>
          <w:sz w:val="24"/>
          <w:szCs w:val="24"/>
        </w:rPr>
      </w:pPr>
    </w:p>
    <w:sectPr w:rsidR="00E96778" w:rsidRPr="00650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7C"/>
    <w:rsid w:val="005918A7"/>
    <w:rsid w:val="0065037C"/>
    <w:rsid w:val="009F1B8F"/>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FED45"/>
  <w15:chartTrackingRefBased/>
  <w15:docId w15:val="{601A04E2-6A15-4EBA-BA75-AE975816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3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3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3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3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37C"/>
    <w:rPr>
      <w:rFonts w:eastAsiaTheme="majorEastAsia" w:cstheme="majorBidi"/>
      <w:color w:val="272727" w:themeColor="text1" w:themeTint="D8"/>
    </w:rPr>
  </w:style>
  <w:style w:type="paragraph" w:styleId="Title">
    <w:name w:val="Title"/>
    <w:basedOn w:val="Normal"/>
    <w:next w:val="Normal"/>
    <w:link w:val="TitleChar"/>
    <w:uiPriority w:val="10"/>
    <w:qFormat/>
    <w:rsid w:val="0065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3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3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037C"/>
    <w:rPr>
      <w:i/>
      <w:iCs/>
      <w:color w:val="404040" w:themeColor="text1" w:themeTint="BF"/>
    </w:rPr>
  </w:style>
  <w:style w:type="paragraph" w:styleId="ListParagraph">
    <w:name w:val="List Paragraph"/>
    <w:basedOn w:val="Normal"/>
    <w:uiPriority w:val="34"/>
    <w:qFormat/>
    <w:rsid w:val="0065037C"/>
    <w:pPr>
      <w:ind w:left="720"/>
      <w:contextualSpacing/>
    </w:pPr>
  </w:style>
  <w:style w:type="character" w:styleId="IntenseEmphasis">
    <w:name w:val="Intense Emphasis"/>
    <w:basedOn w:val="DefaultParagraphFont"/>
    <w:uiPriority w:val="21"/>
    <w:qFormat/>
    <w:rsid w:val="0065037C"/>
    <w:rPr>
      <w:i/>
      <w:iCs/>
      <w:color w:val="0F4761" w:themeColor="accent1" w:themeShade="BF"/>
    </w:rPr>
  </w:style>
  <w:style w:type="paragraph" w:styleId="IntenseQuote">
    <w:name w:val="Intense Quote"/>
    <w:basedOn w:val="Normal"/>
    <w:next w:val="Normal"/>
    <w:link w:val="IntenseQuoteChar"/>
    <w:uiPriority w:val="30"/>
    <w:qFormat/>
    <w:rsid w:val="0065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37C"/>
    <w:rPr>
      <w:i/>
      <w:iCs/>
      <w:color w:val="0F4761" w:themeColor="accent1" w:themeShade="BF"/>
    </w:rPr>
  </w:style>
  <w:style w:type="character" w:styleId="IntenseReference">
    <w:name w:val="Intense Reference"/>
    <w:basedOn w:val="DefaultParagraphFont"/>
    <w:uiPriority w:val="32"/>
    <w:qFormat/>
    <w:rsid w:val="00650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2838</Characters>
  <Application>Microsoft Office Word</Application>
  <DocSecurity>0</DocSecurity>
  <Lines>50</Lines>
  <Paragraphs>27</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2025-09-07T15:54:00Z</dcterms:created>
  <dcterms:modified xsi:type="dcterms:W3CDTF">2025-09-07T15:55:00Z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d3f94ecd-91a4-4a2b-958f-64d0ea4796e1</vt:lpwstr>
  </property>
</Properties>
</file>