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AC6B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  <w:r w:rsidRPr="005B426A">
        <w:rPr>
          <w:rFonts w:ascii="Sylfaen" w:eastAsia="Tahoma" w:hAnsi="Sylfaen" w:cs="Tahoma"/>
          <w:sz w:val="32"/>
          <w:szCs w:val="32"/>
        </w:rPr>
        <w:t>«</w:t>
      </w:r>
      <w:proofErr w:type="spellStart"/>
      <w:r w:rsidRPr="005B426A">
        <w:rPr>
          <w:rFonts w:ascii="Sylfaen" w:eastAsia="Tahoma" w:hAnsi="Sylfaen" w:cs="Tahoma"/>
          <w:sz w:val="32"/>
          <w:szCs w:val="32"/>
        </w:rPr>
        <w:t>Քվանտ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 </w:t>
      </w:r>
      <w:proofErr w:type="spellStart"/>
      <w:r w:rsidRPr="005B426A">
        <w:rPr>
          <w:rFonts w:ascii="Sylfaen" w:eastAsia="Tahoma" w:hAnsi="Sylfaen" w:cs="Tahoma"/>
          <w:sz w:val="32"/>
          <w:szCs w:val="32"/>
        </w:rPr>
        <w:t>վարժարան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>»</w:t>
      </w:r>
    </w:p>
    <w:p w14:paraId="76863A71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  <w:proofErr w:type="spellStart"/>
      <w:r w:rsidRPr="005B426A">
        <w:rPr>
          <w:rFonts w:ascii="Sylfaen" w:eastAsia="Tahoma" w:hAnsi="Sylfaen" w:cs="Tahoma"/>
          <w:sz w:val="32"/>
          <w:szCs w:val="32"/>
        </w:rPr>
        <w:t>Հետազոտական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 </w:t>
      </w:r>
      <w:proofErr w:type="spellStart"/>
      <w:r w:rsidRPr="005B426A">
        <w:rPr>
          <w:rFonts w:ascii="Sylfaen" w:eastAsia="Tahoma" w:hAnsi="Sylfaen" w:cs="Tahoma"/>
          <w:sz w:val="32"/>
          <w:szCs w:val="32"/>
        </w:rPr>
        <w:t>աշխատանք</w:t>
      </w:r>
      <w:proofErr w:type="spellEnd"/>
    </w:p>
    <w:p w14:paraId="167CFC63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</w:p>
    <w:p w14:paraId="7C8B62C1" w14:textId="2380305A" w:rsidR="005B426A" w:rsidRDefault="005B426A" w:rsidP="005B426A">
      <w:pPr>
        <w:spacing w:before="240" w:after="240"/>
        <w:ind w:left="-90"/>
        <w:jc w:val="center"/>
        <w:rPr>
          <w:rFonts w:ascii="Sylfaen" w:eastAsia="Tahoma" w:hAnsi="Sylfaen" w:cs="Tahoma"/>
          <w:sz w:val="32"/>
          <w:szCs w:val="32"/>
          <w:lang w:val="hy-AM"/>
        </w:rPr>
      </w:pPr>
      <w:r>
        <w:rPr>
          <w:rFonts w:ascii="Sylfaen" w:eastAsia="Tahoma" w:hAnsi="Sylfaen" w:cs="Tahoma"/>
          <w:sz w:val="32"/>
          <w:szCs w:val="32"/>
          <w:lang w:val="hy-AM"/>
        </w:rPr>
        <w:t xml:space="preserve">Թեմա՝ </w:t>
      </w:r>
      <w:r w:rsidR="00B96BED">
        <w:rPr>
          <w:rFonts w:ascii="Sylfaen" w:eastAsia="Tahoma" w:hAnsi="Sylfaen" w:cs="Tahoma"/>
          <w:sz w:val="32"/>
          <w:szCs w:val="32"/>
          <w:lang w:val="en-US"/>
        </w:rPr>
        <w:t>Telegram-bot</w:t>
      </w:r>
      <w:r>
        <w:rPr>
          <w:rFonts w:ascii="Sylfaen" w:eastAsia="Tahoma" w:hAnsi="Sylfaen" w:cs="Tahoma"/>
          <w:sz w:val="32"/>
          <w:szCs w:val="32"/>
          <w:lang w:val="hy-AM"/>
        </w:rPr>
        <w:t xml:space="preserve"> ստեղծում </w:t>
      </w:r>
      <w:r>
        <w:rPr>
          <w:rFonts w:ascii="Sylfaen" w:eastAsia="Tahoma" w:hAnsi="Sylfaen" w:cs="Tahoma"/>
          <w:sz w:val="32"/>
          <w:szCs w:val="32"/>
          <w:lang w:val="en-US"/>
        </w:rPr>
        <w:t xml:space="preserve">python </w:t>
      </w:r>
      <w:r>
        <w:rPr>
          <w:rFonts w:ascii="Sylfaen" w:eastAsia="Tahoma" w:hAnsi="Sylfaen" w:cs="Tahoma"/>
          <w:sz w:val="32"/>
          <w:szCs w:val="32"/>
          <w:lang w:val="hy-AM"/>
        </w:rPr>
        <w:t>ծրագրավորման լեզվով</w:t>
      </w:r>
    </w:p>
    <w:p w14:paraId="126008A4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  <w:lang w:val="hy-AM"/>
        </w:rPr>
      </w:pPr>
    </w:p>
    <w:p w14:paraId="00456D44" w14:textId="20624EA9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  <w:lang w:val="hy-AM"/>
        </w:rPr>
      </w:pPr>
      <w:r w:rsidRPr="005B426A">
        <w:rPr>
          <w:rFonts w:ascii="Sylfaen" w:eastAsia="Tahoma" w:hAnsi="Sylfaen" w:cs="Tahoma"/>
          <w:sz w:val="32"/>
          <w:szCs w:val="32"/>
          <w:lang w:val="hy-AM"/>
        </w:rPr>
        <w:t xml:space="preserve">Աշակերտներ՝ </w:t>
      </w:r>
      <w:r>
        <w:rPr>
          <w:rFonts w:ascii="Sylfaen" w:eastAsia="Tahoma" w:hAnsi="Sylfaen" w:cs="Tahoma"/>
          <w:sz w:val="32"/>
          <w:szCs w:val="32"/>
          <w:lang w:val="hy-AM"/>
        </w:rPr>
        <w:t>Դավիթ Հովհաննիսյան, Դալարյան Հակոբ</w:t>
      </w:r>
    </w:p>
    <w:p w14:paraId="027D6BE0" w14:textId="77777777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  <w:lang w:val="hy-AM"/>
        </w:rPr>
      </w:pPr>
    </w:p>
    <w:p w14:paraId="20A01D43" w14:textId="431D5DE5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</w:rPr>
      </w:pPr>
      <w:proofErr w:type="spellStart"/>
      <w:r w:rsidRPr="005B426A">
        <w:rPr>
          <w:rFonts w:ascii="Sylfaen" w:eastAsia="Tahoma" w:hAnsi="Sylfaen" w:cs="Tahoma"/>
          <w:sz w:val="32"/>
          <w:szCs w:val="32"/>
        </w:rPr>
        <w:t>Դասարան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՝ </w:t>
      </w:r>
      <w:r>
        <w:rPr>
          <w:rFonts w:ascii="Sylfaen" w:eastAsia="Tahoma" w:hAnsi="Sylfaen" w:cs="Tahoma"/>
          <w:sz w:val="32"/>
          <w:szCs w:val="32"/>
        </w:rPr>
        <w:t>11-1</w:t>
      </w:r>
    </w:p>
    <w:p w14:paraId="398F4DA0" w14:textId="77777777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</w:rPr>
      </w:pPr>
    </w:p>
    <w:p w14:paraId="49A1B2DA" w14:textId="77777777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</w:rPr>
      </w:pPr>
      <w:proofErr w:type="spellStart"/>
      <w:r w:rsidRPr="005B426A">
        <w:rPr>
          <w:rFonts w:ascii="Sylfaen" w:eastAsia="Tahoma" w:hAnsi="Sylfaen" w:cs="Tahoma"/>
          <w:sz w:val="32"/>
          <w:szCs w:val="32"/>
        </w:rPr>
        <w:t>Առարկա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՝ </w:t>
      </w:r>
      <w:proofErr w:type="spellStart"/>
      <w:r w:rsidRPr="005B426A">
        <w:rPr>
          <w:rFonts w:ascii="Sylfaen" w:eastAsia="Tahoma" w:hAnsi="Sylfaen" w:cs="Tahoma"/>
          <w:sz w:val="32"/>
          <w:szCs w:val="32"/>
        </w:rPr>
        <w:t>ինֆորմատիկա</w:t>
      </w:r>
      <w:proofErr w:type="spellEnd"/>
    </w:p>
    <w:p w14:paraId="5B572E82" w14:textId="77777777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</w:rPr>
      </w:pPr>
    </w:p>
    <w:p w14:paraId="3AA01ED9" w14:textId="02894B2C" w:rsidR="005B426A" w:rsidRPr="005B426A" w:rsidRDefault="005B426A" w:rsidP="005B426A">
      <w:pPr>
        <w:spacing w:before="240" w:after="240"/>
        <w:ind w:left="-90"/>
        <w:rPr>
          <w:rFonts w:ascii="Sylfaen" w:hAnsi="Sylfaen"/>
          <w:sz w:val="32"/>
          <w:szCs w:val="32"/>
          <w:lang w:val="hy-AM"/>
        </w:rPr>
      </w:pPr>
      <w:proofErr w:type="spellStart"/>
      <w:r w:rsidRPr="005B426A">
        <w:rPr>
          <w:rFonts w:ascii="Sylfaen" w:eastAsia="Tahoma" w:hAnsi="Sylfaen" w:cs="Tahoma"/>
          <w:sz w:val="32"/>
          <w:szCs w:val="32"/>
        </w:rPr>
        <w:t>Գիտական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 </w:t>
      </w:r>
      <w:proofErr w:type="spellStart"/>
      <w:r w:rsidRPr="005B426A">
        <w:rPr>
          <w:rFonts w:ascii="Sylfaen" w:eastAsia="Tahoma" w:hAnsi="Sylfaen" w:cs="Tahoma"/>
          <w:sz w:val="32"/>
          <w:szCs w:val="32"/>
        </w:rPr>
        <w:t>ղեկավար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՝ </w:t>
      </w:r>
      <w:r w:rsidRPr="005B426A">
        <w:rPr>
          <w:rFonts w:ascii="Sylfaen" w:eastAsia="Tahoma" w:hAnsi="Sylfaen" w:cs="Tahoma"/>
          <w:sz w:val="32"/>
          <w:szCs w:val="32"/>
          <w:lang w:val="hy-AM"/>
        </w:rPr>
        <w:t>Ա</w:t>
      </w:r>
      <w:r w:rsidRPr="005B426A">
        <w:rPr>
          <w:rFonts w:ascii="Times New Roman" w:eastAsia="Tahoma" w:hAnsi="Times New Roman" w:cs="Times New Roman"/>
          <w:sz w:val="32"/>
          <w:szCs w:val="32"/>
          <w:lang w:val="hy-AM"/>
        </w:rPr>
        <w:t>․</w:t>
      </w:r>
      <w:r w:rsidRPr="005B426A">
        <w:rPr>
          <w:rFonts w:ascii="Sylfaen" w:eastAsia="Tahoma" w:hAnsi="Sylfaen" w:cs="Tahoma"/>
          <w:sz w:val="32"/>
          <w:szCs w:val="32"/>
          <w:lang w:val="hy-AM"/>
        </w:rPr>
        <w:t xml:space="preserve"> Տիտանյան</w:t>
      </w:r>
    </w:p>
    <w:p w14:paraId="2BCC3AB5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</w:p>
    <w:p w14:paraId="54F4FD5B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</w:p>
    <w:p w14:paraId="55A87076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</w:p>
    <w:p w14:paraId="39EF47FE" w14:textId="77777777" w:rsidR="005B426A" w:rsidRPr="005B426A" w:rsidRDefault="005B426A" w:rsidP="005B426A">
      <w:pPr>
        <w:spacing w:before="240" w:after="240"/>
        <w:ind w:left="-90"/>
        <w:jc w:val="center"/>
        <w:rPr>
          <w:rFonts w:ascii="Sylfaen" w:hAnsi="Sylfaen"/>
          <w:sz w:val="32"/>
          <w:szCs w:val="32"/>
        </w:rPr>
      </w:pPr>
    </w:p>
    <w:p w14:paraId="2BA9AF0B" w14:textId="07CBBC46" w:rsidR="005B426A" w:rsidRDefault="005B426A" w:rsidP="005B426A">
      <w:pPr>
        <w:spacing w:before="240" w:after="240"/>
        <w:ind w:left="-90"/>
        <w:jc w:val="center"/>
        <w:rPr>
          <w:rFonts w:ascii="Sylfaen" w:eastAsia="Tahoma" w:hAnsi="Sylfaen" w:cs="Tahoma"/>
          <w:sz w:val="32"/>
          <w:szCs w:val="32"/>
          <w:lang w:val="hy-AM"/>
        </w:rPr>
      </w:pPr>
      <w:proofErr w:type="spellStart"/>
      <w:r w:rsidRPr="005B426A">
        <w:rPr>
          <w:rFonts w:ascii="Sylfaen" w:eastAsia="Tahoma" w:hAnsi="Sylfaen" w:cs="Tahoma"/>
          <w:sz w:val="32"/>
          <w:szCs w:val="32"/>
        </w:rPr>
        <w:t>Երևան</w:t>
      </w:r>
      <w:proofErr w:type="spellEnd"/>
      <w:r w:rsidRPr="005B426A">
        <w:rPr>
          <w:rFonts w:ascii="Sylfaen" w:eastAsia="Tahoma" w:hAnsi="Sylfaen" w:cs="Tahoma"/>
          <w:sz w:val="32"/>
          <w:szCs w:val="32"/>
        </w:rPr>
        <w:t xml:space="preserve"> 202</w:t>
      </w:r>
      <w:r>
        <w:rPr>
          <w:rFonts w:ascii="Sylfaen" w:eastAsia="Tahoma" w:hAnsi="Sylfaen" w:cs="Tahoma"/>
          <w:sz w:val="32"/>
          <w:szCs w:val="32"/>
          <w:lang w:val="hy-AM"/>
        </w:rPr>
        <w:t>2</w:t>
      </w:r>
    </w:p>
    <w:p w14:paraId="2E027929" w14:textId="77777777" w:rsidR="00B96BED" w:rsidRDefault="00B96BED" w:rsidP="005B426A">
      <w:pPr>
        <w:spacing w:before="240" w:after="240"/>
        <w:ind w:left="-90"/>
        <w:jc w:val="center"/>
        <w:rPr>
          <w:rFonts w:ascii="Sylfaen" w:eastAsia="Tahoma" w:hAnsi="Sylfaen" w:cs="Tahoma"/>
          <w:sz w:val="32"/>
          <w:szCs w:val="32"/>
          <w:lang w:val="hy-AM"/>
        </w:rPr>
      </w:pPr>
    </w:p>
    <w:p w14:paraId="6B834F61" w14:textId="278925E4" w:rsidR="005B426A" w:rsidRDefault="005B426A" w:rsidP="005B426A">
      <w:pPr>
        <w:spacing w:before="240" w:after="240"/>
        <w:ind w:left="-90"/>
        <w:jc w:val="center"/>
        <w:rPr>
          <w:rFonts w:ascii="Sylfaen" w:eastAsia="Tahoma" w:hAnsi="Sylfaen" w:cs="Tahoma"/>
          <w:sz w:val="32"/>
          <w:szCs w:val="32"/>
          <w:lang w:val="hy-AM"/>
        </w:rPr>
      </w:pPr>
    </w:p>
    <w:p w14:paraId="537F53CC" w14:textId="484C2B94" w:rsidR="005B426A" w:rsidRDefault="005B426A" w:rsidP="005B426A">
      <w:pPr>
        <w:spacing w:before="240" w:after="240"/>
        <w:ind w:left="-90"/>
        <w:jc w:val="center"/>
        <w:rPr>
          <w:rFonts w:ascii="Sylfaen" w:eastAsia="Tahoma" w:hAnsi="Sylfaen" w:cs="Tahoma"/>
          <w:sz w:val="40"/>
          <w:szCs w:val="40"/>
          <w:lang w:val="hy-AM"/>
        </w:rPr>
      </w:pPr>
      <w:r w:rsidRPr="00D27956">
        <w:rPr>
          <w:rFonts w:ascii="Sylfaen" w:eastAsia="Tahoma" w:hAnsi="Sylfaen" w:cs="Tahoma"/>
          <w:sz w:val="40"/>
          <w:szCs w:val="40"/>
          <w:lang w:val="hy-AM"/>
        </w:rPr>
        <w:lastRenderedPageBreak/>
        <w:t>Բովանդակություն</w:t>
      </w:r>
    </w:p>
    <w:p w14:paraId="2D30B54B" w14:textId="40A7C0A2" w:rsidR="00D27956" w:rsidRDefault="00D27956" w:rsidP="005B426A">
      <w:pPr>
        <w:spacing w:before="240" w:after="240"/>
        <w:ind w:left="-90"/>
        <w:jc w:val="center"/>
        <w:rPr>
          <w:rFonts w:ascii="Sylfaen" w:eastAsia="Tahoma" w:hAnsi="Sylfaen" w:cs="Tahoma"/>
          <w:sz w:val="40"/>
          <w:szCs w:val="40"/>
          <w:lang w:val="hy-AM"/>
        </w:rPr>
      </w:pPr>
    </w:p>
    <w:p w14:paraId="7E95DE24" w14:textId="5677FC5E" w:rsidR="00D27956" w:rsidRDefault="00D27956" w:rsidP="005B426A">
      <w:pPr>
        <w:spacing w:before="240" w:after="240"/>
        <w:ind w:left="-90"/>
        <w:jc w:val="center"/>
        <w:rPr>
          <w:rFonts w:ascii="Sylfaen" w:eastAsia="Tahoma" w:hAnsi="Sylfaen" w:cs="Tahoma"/>
          <w:sz w:val="40"/>
          <w:szCs w:val="40"/>
          <w:lang w:val="hy-AM"/>
        </w:rPr>
      </w:pPr>
    </w:p>
    <w:p w14:paraId="54199490" w14:textId="77777777" w:rsidR="00D27956" w:rsidRPr="00D27956" w:rsidRDefault="00D27956" w:rsidP="005B426A">
      <w:pPr>
        <w:spacing w:before="240" w:after="240"/>
        <w:ind w:left="-90"/>
        <w:jc w:val="center"/>
        <w:rPr>
          <w:rFonts w:ascii="Sylfaen" w:eastAsia="Tahoma" w:hAnsi="Sylfaen" w:cs="Tahoma"/>
          <w:sz w:val="40"/>
          <w:szCs w:val="40"/>
          <w:lang w:val="hy-AM"/>
        </w:rPr>
      </w:pPr>
    </w:p>
    <w:p w14:paraId="3626EDF1" w14:textId="2CAF7EEC" w:rsidR="005B426A" w:rsidRPr="005B426A" w:rsidRDefault="005B426A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 xml:space="preserve">Ի՞նչ է </w:t>
      </w:r>
      <w:r>
        <w:rPr>
          <w:rFonts w:ascii="Sylfaen" w:hAnsi="Sylfaen"/>
          <w:sz w:val="32"/>
          <w:szCs w:val="32"/>
          <w:lang w:val="en-US"/>
        </w:rPr>
        <w:t>Telegram-</w:t>
      </w:r>
      <w:r>
        <w:rPr>
          <w:rFonts w:ascii="Sylfaen" w:hAnsi="Sylfaen"/>
          <w:sz w:val="32"/>
          <w:szCs w:val="32"/>
          <w:lang w:val="hy-AM"/>
        </w:rPr>
        <w:t>ը</w:t>
      </w:r>
      <w:r>
        <w:rPr>
          <w:rFonts w:ascii="Sylfaen" w:hAnsi="Sylfaen"/>
          <w:sz w:val="32"/>
          <w:szCs w:val="32"/>
          <w:lang w:val="en-US"/>
        </w:rPr>
        <w:t>:</w:t>
      </w:r>
    </w:p>
    <w:p w14:paraId="63A4F182" w14:textId="42C19041" w:rsidR="005B426A" w:rsidRDefault="005B426A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 xml:space="preserve">Ի՞նչ է </w:t>
      </w:r>
      <w:r>
        <w:rPr>
          <w:rFonts w:ascii="Sylfaen" w:hAnsi="Sylfaen"/>
          <w:sz w:val="32"/>
          <w:szCs w:val="32"/>
          <w:lang w:val="en-US"/>
        </w:rPr>
        <w:t>Bot-</w:t>
      </w:r>
      <w:r>
        <w:rPr>
          <w:rFonts w:ascii="Sylfaen" w:hAnsi="Sylfaen"/>
          <w:sz w:val="32"/>
          <w:szCs w:val="32"/>
          <w:lang w:val="hy-AM"/>
        </w:rPr>
        <w:t>ը։</w:t>
      </w:r>
    </w:p>
    <w:p w14:paraId="16C7F77D" w14:textId="530CCC58" w:rsidR="005B426A" w:rsidRDefault="00D03D82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en-US"/>
        </w:rPr>
        <w:t>Python</w:t>
      </w:r>
      <w:r>
        <w:rPr>
          <w:rFonts w:ascii="Sylfaen" w:hAnsi="Sylfaen"/>
          <w:sz w:val="32"/>
          <w:szCs w:val="32"/>
          <w:lang w:val="hy-AM"/>
        </w:rPr>
        <w:t xml:space="preserve"> ծրագրավորման լեզվի մասին։</w:t>
      </w:r>
    </w:p>
    <w:p w14:paraId="5BC843EE" w14:textId="42C9C3AE" w:rsidR="001420ED" w:rsidRDefault="00D03D82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proofErr w:type="spellStart"/>
      <w:r>
        <w:rPr>
          <w:rFonts w:ascii="Sylfaen" w:hAnsi="Sylfaen"/>
          <w:sz w:val="32"/>
          <w:szCs w:val="32"/>
          <w:lang w:val="en-US"/>
        </w:rPr>
        <w:t>Pycharm</w:t>
      </w:r>
      <w:proofErr w:type="spellEnd"/>
      <w:r>
        <w:rPr>
          <w:rFonts w:ascii="Sylfaen" w:hAnsi="Sylfaen"/>
          <w:sz w:val="32"/>
          <w:szCs w:val="32"/>
          <w:lang w:val="en-US"/>
        </w:rPr>
        <w:t xml:space="preserve"> </w:t>
      </w:r>
      <w:proofErr w:type="gramStart"/>
      <w:r>
        <w:rPr>
          <w:rFonts w:ascii="Sylfaen" w:hAnsi="Sylfaen"/>
          <w:sz w:val="32"/>
          <w:szCs w:val="32"/>
          <w:lang w:val="en-US"/>
        </w:rPr>
        <w:t>IDE</w:t>
      </w:r>
      <w:r w:rsidRPr="00D03D82">
        <w:rPr>
          <w:rFonts w:ascii="Sylfaen" w:hAnsi="Sylfaen"/>
          <w:sz w:val="32"/>
          <w:szCs w:val="32"/>
          <w:lang w:val="en-US"/>
        </w:rPr>
        <w:t>(</w:t>
      </w:r>
      <w:proofErr w:type="gramEnd"/>
      <w:r>
        <w:rPr>
          <w:rFonts w:ascii="Sylfaen" w:hAnsi="Sylfaen"/>
          <w:sz w:val="32"/>
          <w:szCs w:val="32"/>
          <w:lang w:val="en-US"/>
        </w:rPr>
        <w:t xml:space="preserve">Integrated development </w:t>
      </w:r>
      <w:proofErr w:type="spellStart"/>
      <w:r>
        <w:rPr>
          <w:rFonts w:ascii="Sylfaen" w:hAnsi="Sylfaen"/>
          <w:sz w:val="32"/>
          <w:szCs w:val="32"/>
          <w:lang w:val="en-US"/>
        </w:rPr>
        <w:t>invironment</w:t>
      </w:r>
      <w:proofErr w:type="spellEnd"/>
      <w:r w:rsidRPr="00D03D82">
        <w:rPr>
          <w:rFonts w:ascii="Sylfaen" w:hAnsi="Sylfaen"/>
          <w:sz w:val="32"/>
          <w:szCs w:val="32"/>
          <w:lang w:val="en-US"/>
        </w:rPr>
        <w:t>)</w:t>
      </w:r>
      <w:r>
        <w:rPr>
          <w:rFonts w:ascii="Sylfaen" w:hAnsi="Sylfaen"/>
          <w:sz w:val="32"/>
          <w:szCs w:val="32"/>
          <w:lang w:val="en-US"/>
        </w:rPr>
        <w:t>-</w:t>
      </w:r>
      <w:r>
        <w:rPr>
          <w:rFonts w:ascii="Sylfaen" w:hAnsi="Sylfaen"/>
          <w:sz w:val="32"/>
          <w:szCs w:val="32"/>
          <w:lang w:val="hy-AM"/>
        </w:rPr>
        <w:t>ի մասին։</w:t>
      </w:r>
    </w:p>
    <w:p w14:paraId="553F5039" w14:textId="2ED67F5C" w:rsidR="00D03D82" w:rsidRDefault="00D03D82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>Բո</w:t>
      </w:r>
      <w:r w:rsidR="009710B0">
        <w:rPr>
          <w:rFonts w:ascii="Sylfaen" w:hAnsi="Sylfaen"/>
          <w:sz w:val="32"/>
          <w:szCs w:val="32"/>
          <w:lang w:val="hy-AM"/>
        </w:rPr>
        <w:t>տ</w:t>
      </w:r>
      <w:r>
        <w:rPr>
          <w:rFonts w:ascii="Sylfaen" w:hAnsi="Sylfaen"/>
          <w:sz w:val="32"/>
          <w:szCs w:val="32"/>
          <w:lang w:val="hy-AM"/>
        </w:rPr>
        <w:t>-ի ֆունկցոնալ։</w:t>
      </w:r>
    </w:p>
    <w:p w14:paraId="3E3C243A" w14:textId="54951243" w:rsidR="00D27956" w:rsidRDefault="00D27956" w:rsidP="005B426A">
      <w:pPr>
        <w:pStyle w:val="ListParagraph"/>
        <w:numPr>
          <w:ilvl w:val="0"/>
          <w:numId w:val="1"/>
        </w:numPr>
        <w:spacing w:before="240" w:after="240"/>
        <w:rPr>
          <w:rFonts w:ascii="Sylfaen" w:hAnsi="Sylfaen"/>
          <w:sz w:val="32"/>
          <w:szCs w:val="32"/>
          <w:lang w:val="hy-AM"/>
        </w:rPr>
      </w:pPr>
      <w:r>
        <w:rPr>
          <w:rFonts w:ascii="Sylfaen" w:hAnsi="Sylfaen"/>
          <w:sz w:val="32"/>
          <w:szCs w:val="32"/>
          <w:lang w:val="hy-AM"/>
        </w:rPr>
        <w:t>Օգտագործված գրականության ցանկ։</w:t>
      </w:r>
    </w:p>
    <w:p w14:paraId="00B54D77" w14:textId="41E15102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7BED8D45" w14:textId="63517E36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4863B80E" w14:textId="3498D424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660F47DC" w14:textId="7344BA81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2EB3E32C" w14:textId="461ECFA6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2710E3C8" w14:textId="4DFF2647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506C5B97" w14:textId="68029BFA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4726A3C8" w14:textId="306600F4" w:rsidR="00D27956" w:rsidRDefault="00D27956" w:rsidP="00D27956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482576DE" w14:textId="77777777" w:rsidR="009C0E5A" w:rsidRDefault="009C0E5A" w:rsidP="009C0E5A">
      <w:pPr>
        <w:spacing w:before="240" w:after="240"/>
        <w:rPr>
          <w:rFonts w:ascii="Sylfaen" w:hAnsi="Sylfaen"/>
          <w:sz w:val="32"/>
          <w:szCs w:val="32"/>
          <w:lang w:val="hy-AM"/>
        </w:rPr>
      </w:pPr>
    </w:p>
    <w:p w14:paraId="72E10B73" w14:textId="77777777" w:rsidR="00F3041F" w:rsidRDefault="00F3041F" w:rsidP="00C1428A">
      <w:pPr>
        <w:spacing w:before="240" w:after="240"/>
        <w:ind w:left="2832" w:firstLine="708"/>
        <w:rPr>
          <w:rFonts w:ascii="Sylfaen" w:hAnsi="Sylfaen"/>
          <w:sz w:val="40"/>
          <w:szCs w:val="40"/>
          <w:lang w:val="hy-AM"/>
        </w:rPr>
      </w:pPr>
    </w:p>
    <w:p w14:paraId="1DEB5F42" w14:textId="471E5CF5" w:rsidR="00D27956" w:rsidRPr="009C0E5A" w:rsidRDefault="00D27956" w:rsidP="00C1428A">
      <w:pPr>
        <w:spacing w:before="240" w:after="240"/>
        <w:ind w:left="2832" w:firstLine="708"/>
        <w:rPr>
          <w:rFonts w:ascii="Sylfaen" w:hAnsi="Sylfaen"/>
          <w:sz w:val="40"/>
          <w:szCs w:val="40"/>
          <w:lang w:val="hy-AM"/>
        </w:rPr>
      </w:pPr>
      <w:r w:rsidRPr="009C0E5A">
        <w:rPr>
          <w:rFonts w:ascii="Sylfaen" w:hAnsi="Sylfaen"/>
          <w:sz w:val="40"/>
          <w:szCs w:val="40"/>
          <w:lang w:val="hy-AM"/>
        </w:rPr>
        <w:lastRenderedPageBreak/>
        <w:t>Telegram</w:t>
      </w:r>
    </w:p>
    <w:p w14:paraId="6B5B5BA7" w14:textId="632FE720" w:rsidR="00D27956" w:rsidRPr="00C1428A" w:rsidRDefault="009C0E5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noProof/>
          <w:sz w:val="28"/>
          <w:szCs w:val="28"/>
          <w:lang w:val="hy-AM"/>
        </w:rPr>
        <w:drawing>
          <wp:anchor distT="0" distB="0" distL="114300" distR="114300" simplePos="0" relativeHeight="251658240" behindDoc="0" locked="0" layoutInCell="1" allowOverlap="1" wp14:anchorId="0FCBA891" wp14:editId="73F9F59D">
            <wp:simplePos x="0" y="0"/>
            <wp:positionH relativeFrom="column">
              <wp:posOffset>3267075</wp:posOffset>
            </wp:positionH>
            <wp:positionV relativeFrom="paragraph">
              <wp:posOffset>1060450</wp:posOffset>
            </wp:positionV>
            <wp:extent cx="2381250" cy="238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12C" w:rsidRPr="0082212C">
        <w:rPr>
          <w:rFonts w:ascii="Sylfaen" w:hAnsi="Sylfaen"/>
          <w:sz w:val="28"/>
          <w:szCs w:val="28"/>
          <w:lang w:val="hy-AM"/>
        </w:rPr>
        <w:t>Telegram</w:t>
      </w:r>
      <w:r w:rsidR="0082212C" w:rsidRPr="009C0E5A">
        <w:rPr>
          <w:rFonts w:ascii="Sylfaen" w:hAnsi="Sylfaen"/>
          <w:sz w:val="28"/>
          <w:szCs w:val="28"/>
          <w:lang w:val="hy-AM"/>
        </w:rPr>
        <w:t>-</w:t>
      </w:r>
      <w:r w:rsidR="0082212C" w:rsidRPr="0082212C">
        <w:rPr>
          <w:rFonts w:ascii="Sylfaen" w:hAnsi="Sylfaen"/>
          <w:sz w:val="28"/>
          <w:szCs w:val="28"/>
          <w:lang w:val="hy-AM"/>
        </w:rPr>
        <w:t>ը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 ակնթարթային հաղորդագրությունների միջպլատֆորմային համակարգ է (մեսենջեր) VoIP գործառույթներով, որը թույլ է տալիս փոխանակել տեքստային, ձայնային և տեսահաղորդագրություններ, կպչուն պիտակներ</w:t>
      </w:r>
      <w:r w:rsidR="0082212C" w:rsidRPr="009C0E5A">
        <w:rPr>
          <w:rFonts w:ascii="Sylfaen" w:hAnsi="Sylfaen"/>
          <w:sz w:val="28"/>
          <w:szCs w:val="28"/>
          <w:lang w:val="hy-AM"/>
        </w:rPr>
        <w:t>(Sticker)</w:t>
      </w:r>
      <w:r w:rsidR="0082212C">
        <w:rPr>
          <w:rFonts w:ascii="Sylfaen" w:hAnsi="Sylfaen"/>
          <w:sz w:val="28"/>
          <w:szCs w:val="28"/>
          <w:lang w:val="hy-AM"/>
        </w:rPr>
        <w:t>, լուսանկարներ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 և ֆայլեր:</w:t>
      </w:r>
      <w:r w:rsidR="0082212C">
        <w:rPr>
          <w:rFonts w:ascii="Sylfaen" w:hAnsi="Sylfaen"/>
          <w:sz w:val="28"/>
          <w:szCs w:val="28"/>
          <w:lang w:val="hy-AM"/>
        </w:rPr>
        <w:t xml:space="preserve"> Ծրագիրը հնարավորություն է տալիս 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նաև կատարել տեսազանգեր </w:t>
      </w:r>
      <w:r w:rsidR="0082212C">
        <w:rPr>
          <w:rFonts w:ascii="Sylfaen" w:hAnsi="Sylfaen"/>
          <w:sz w:val="28"/>
          <w:szCs w:val="28"/>
          <w:lang w:val="hy-AM"/>
        </w:rPr>
        <w:t>,</w:t>
      </w:r>
      <w:r w:rsidR="0082212C" w:rsidRPr="0082212C">
        <w:rPr>
          <w:rFonts w:ascii="Sylfaen" w:hAnsi="Sylfaen"/>
          <w:sz w:val="28"/>
          <w:szCs w:val="28"/>
          <w:lang w:val="hy-AM"/>
        </w:rPr>
        <w:t>աուդիո զանգեր և հեռարձակումներ ալիքներով և խմբերով, կազմակերպել կոնֆերանսներ, բազմաֆունկցիոնալ խմբեր և ալիքներ: Բոտերի օգնությամբ հավելվածի ֆունկցիոնալությունը գործնականում անսահմանափակ է։ Telegram-ի հաճախորդի հավելվածները հասանելի են Android-ի, iOS-ի, Windows Phone-ի, Windows-ի, macOS-ի և GNU/Linux-ի համար: Ծառայությունից ամսական ակտիվ օգտատերերի թիվը 202</w:t>
      </w:r>
      <w:r w:rsidR="0082212C">
        <w:rPr>
          <w:rFonts w:ascii="Sylfaen" w:hAnsi="Sylfaen"/>
          <w:sz w:val="28"/>
          <w:szCs w:val="28"/>
          <w:lang w:val="hy-AM"/>
        </w:rPr>
        <w:t>2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 թվականի</w:t>
      </w:r>
      <w:r w:rsidR="0082212C">
        <w:rPr>
          <w:rFonts w:ascii="Sylfaen" w:hAnsi="Sylfaen"/>
          <w:sz w:val="28"/>
          <w:szCs w:val="28"/>
          <w:lang w:val="hy-AM"/>
        </w:rPr>
        <w:t xml:space="preserve"> մայիսի 1-ի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 դրությամբ կազմում է մոտ </w:t>
      </w:r>
      <w:r w:rsidR="0082212C" w:rsidRPr="0082212C">
        <w:rPr>
          <w:rFonts w:ascii="Sylfaen" w:hAnsi="Sylfaen"/>
          <w:sz w:val="28"/>
          <w:szCs w:val="28"/>
          <w:lang w:val="hy-AM"/>
        </w:rPr>
        <w:t>1000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 միլիոն մարդ</w:t>
      </w:r>
      <w:r w:rsidR="0082212C" w:rsidRPr="0082212C">
        <w:rPr>
          <w:rFonts w:ascii="Sylfaen" w:hAnsi="Sylfaen"/>
          <w:sz w:val="28"/>
          <w:szCs w:val="28"/>
          <w:lang w:val="hy-AM"/>
        </w:rPr>
        <w:t xml:space="preserve">, </w:t>
      </w:r>
      <w:r w:rsidR="0082212C">
        <w:rPr>
          <w:rFonts w:ascii="Sylfaen" w:hAnsi="Sylfaen"/>
          <w:sz w:val="28"/>
          <w:szCs w:val="28"/>
          <w:lang w:val="hy-AM"/>
        </w:rPr>
        <w:t>իսկ օրական ակտիվ օգտատերերի քանակը՝ մոտ 500 միլիոն</w:t>
      </w:r>
      <w:r w:rsidR="0082212C" w:rsidRPr="0082212C">
        <w:rPr>
          <w:rFonts w:ascii="Sylfaen" w:hAnsi="Sylfaen"/>
          <w:sz w:val="28"/>
          <w:szCs w:val="28"/>
          <w:lang w:val="hy-AM"/>
        </w:rPr>
        <w:t>։ 2017 թվականի օգոստոսին իր Telegram ալիքում Պավել Դուրովը հայտարարեց, որ մեսենջերի օգտատերերի թիվն ամեն օր ավելանում է ավելի քան 600 հազարով</w:t>
      </w:r>
      <w:r>
        <w:rPr>
          <w:rFonts w:ascii="Sylfaen" w:hAnsi="Sylfaen"/>
          <w:sz w:val="28"/>
          <w:szCs w:val="28"/>
          <w:lang w:val="hy-AM"/>
        </w:rPr>
        <w:t>, իսկ 2021թ-ի տվյալներով՝ մոտ 8 միլլիոնով։</w:t>
      </w:r>
    </w:p>
    <w:p w14:paraId="3FC2B375" w14:textId="2B6B5A82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507C003F" w14:textId="4022549E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0015022D" w14:textId="4101247B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63E15BFF" w14:textId="579340E5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472D6350" w14:textId="3347D0E6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6525E36A" w14:textId="79924DDE" w:rsidR="00C1428A" w:rsidRDefault="00C1428A" w:rsidP="00D27956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7C07AC30" w14:textId="3548227C" w:rsidR="00C1428A" w:rsidRDefault="00C1428A" w:rsidP="00C1428A">
      <w:pPr>
        <w:spacing w:before="240" w:after="240"/>
        <w:jc w:val="center"/>
        <w:rPr>
          <w:rFonts w:ascii="Sylfaen" w:hAnsi="Sylfaen"/>
          <w:sz w:val="40"/>
          <w:szCs w:val="40"/>
          <w:lang w:val="en-US"/>
        </w:rPr>
      </w:pPr>
      <w:r w:rsidRPr="00C1428A">
        <w:rPr>
          <w:rFonts w:ascii="Sylfaen" w:hAnsi="Sylfaen"/>
          <w:sz w:val="40"/>
          <w:szCs w:val="40"/>
          <w:lang w:val="en-US"/>
        </w:rPr>
        <w:lastRenderedPageBreak/>
        <w:t xml:space="preserve">Bot </w:t>
      </w:r>
      <w:r>
        <w:rPr>
          <w:rFonts w:ascii="Sylfaen" w:hAnsi="Sylfaen"/>
          <w:sz w:val="40"/>
          <w:szCs w:val="40"/>
          <w:lang w:val="hy-AM"/>
        </w:rPr>
        <w:t>և</w:t>
      </w:r>
      <w:r w:rsidRPr="00C1428A">
        <w:rPr>
          <w:rFonts w:ascii="Sylfaen" w:hAnsi="Sylfaen"/>
          <w:sz w:val="40"/>
          <w:szCs w:val="40"/>
          <w:lang w:val="en-US"/>
        </w:rPr>
        <w:t xml:space="preserve"> Chatbot</w:t>
      </w:r>
    </w:p>
    <w:p w14:paraId="3976F4A4" w14:textId="46C77C31" w:rsidR="00C1428A" w:rsidRDefault="00C1428A" w:rsidP="00C1428A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C1428A">
        <w:rPr>
          <w:rFonts w:ascii="Sylfaen" w:hAnsi="Sylfaen"/>
          <w:sz w:val="28"/>
          <w:szCs w:val="28"/>
          <w:lang w:val="hy-AM"/>
        </w:rPr>
        <w:t>Բո</w:t>
      </w:r>
      <w:r w:rsidR="009710B0">
        <w:rPr>
          <w:rFonts w:ascii="Sylfaen" w:hAnsi="Sylfaen"/>
          <w:sz w:val="28"/>
          <w:szCs w:val="28"/>
          <w:lang w:val="hy-AM"/>
        </w:rPr>
        <w:t>տ</w:t>
      </w:r>
      <w:r w:rsidRPr="00C1428A">
        <w:rPr>
          <w:rFonts w:ascii="Sylfaen" w:hAnsi="Sylfaen"/>
          <w:sz w:val="28"/>
          <w:szCs w:val="28"/>
          <w:lang w:val="hy-AM"/>
        </w:rPr>
        <w:t>ը  ինչպես նաև ինտերնետ բոտը և նմանատիպերը վիրտուալ ռոբոտ</w:t>
      </w:r>
      <w:r>
        <w:rPr>
          <w:rFonts w:ascii="Sylfaen" w:hAnsi="Sylfaen"/>
          <w:sz w:val="28"/>
          <w:szCs w:val="28"/>
          <w:lang w:val="hy-AM"/>
        </w:rPr>
        <w:t>ներ են</w:t>
      </w:r>
      <w:r w:rsidRPr="00C1428A">
        <w:rPr>
          <w:rFonts w:ascii="Sylfaen" w:hAnsi="Sylfaen"/>
          <w:sz w:val="28"/>
          <w:szCs w:val="28"/>
          <w:lang w:val="hy-AM"/>
        </w:rPr>
        <w:t>, որ</w:t>
      </w:r>
      <w:r>
        <w:rPr>
          <w:rFonts w:ascii="Sylfaen" w:hAnsi="Sylfaen"/>
          <w:sz w:val="28"/>
          <w:szCs w:val="28"/>
          <w:lang w:val="hy-AM"/>
        </w:rPr>
        <w:t>ոնք</w:t>
      </w:r>
      <w:r w:rsidRPr="00C1428A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գործում են</w:t>
      </w:r>
      <w:r w:rsidRPr="00C1428A">
        <w:rPr>
          <w:rFonts w:ascii="Sylfaen" w:hAnsi="Sylfaen"/>
          <w:sz w:val="28"/>
          <w:szCs w:val="28"/>
          <w:lang w:val="hy-AM"/>
        </w:rPr>
        <w:t xml:space="preserve"> հատուկ ծրագրի հիման վրա, որն ինքնաբերաբար կամտվյալ ժամանակացույցի համաձայն</w:t>
      </w:r>
      <w:r>
        <w:rPr>
          <w:rFonts w:ascii="Sylfaen" w:hAnsi="Sylfaen"/>
          <w:sz w:val="28"/>
          <w:szCs w:val="28"/>
          <w:lang w:val="hy-AM"/>
        </w:rPr>
        <w:t xml:space="preserve"> կատարում է գործողություն կամ գործողություններ</w:t>
      </w:r>
      <w:r w:rsidRPr="00C1428A">
        <w:rPr>
          <w:rFonts w:ascii="Sylfaen" w:hAnsi="Sylfaen"/>
          <w:sz w:val="28"/>
          <w:szCs w:val="28"/>
          <w:lang w:val="hy-AM"/>
        </w:rPr>
        <w:t xml:space="preserve"> մարդկանց համար նախատեսված ինտերֆեյսների միջոցով:</w:t>
      </w:r>
    </w:p>
    <w:p w14:paraId="2BE575F5" w14:textId="4C0AA3FA" w:rsidR="00C1428A" w:rsidRPr="00C1428A" w:rsidRDefault="00C1428A" w:rsidP="00C1428A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C1428A">
        <w:rPr>
          <w:rFonts w:ascii="Sylfaen" w:hAnsi="Sylfaen"/>
          <w:sz w:val="28"/>
          <w:szCs w:val="28"/>
          <w:lang w:val="hy-AM"/>
        </w:rPr>
        <w:t>Չաթբոտը ծրագիր է, որն աշխատում է մեսենջերի ներսում: Նման ծրագիրն ի վիճակի է պատասխանել հարցերին, ինչպես նաև ինքնուրույն տալ դրանք: Չաթ-բո</w:t>
      </w:r>
      <w:r w:rsidR="009710B0">
        <w:rPr>
          <w:rFonts w:ascii="Sylfaen" w:hAnsi="Sylfaen"/>
          <w:sz w:val="28"/>
          <w:szCs w:val="28"/>
          <w:lang w:val="hy-AM"/>
        </w:rPr>
        <w:t>տ</w:t>
      </w:r>
      <w:r w:rsidRPr="00C1428A">
        <w:rPr>
          <w:rFonts w:ascii="Sylfaen" w:hAnsi="Sylfaen"/>
          <w:sz w:val="28"/>
          <w:szCs w:val="28"/>
          <w:lang w:val="hy-AM"/>
        </w:rPr>
        <w:t>երն օգտագործվում են տարբեր ոլորտներում՝ բնորոշ խնդիրներ լուծելու համար։</w:t>
      </w:r>
    </w:p>
    <w:p w14:paraId="7C27960A" w14:textId="6BDE9AD6" w:rsidR="00C1428A" w:rsidRPr="00C1428A" w:rsidRDefault="00C1428A" w:rsidP="00C1428A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C1428A">
        <w:rPr>
          <w:rFonts w:ascii="Sylfaen" w:hAnsi="Sylfaen"/>
          <w:sz w:val="28"/>
          <w:szCs w:val="28"/>
          <w:lang w:val="hy-AM"/>
        </w:rPr>
        <w:t xml:space="preserve">Չաթ-բոտի ստեղծումը միայն վերջին </w:t>
      </w:r>
      <w:r>
        <w:rPr>
          <w:rFonts w:ascii="Sylfaen" w:hAnsi="Sylfaen"/>
          <w:sz w:val="28"/>
          <w:szCs w:val="28"/>
          <w:lang w:val="hy-AM"/>
        </w:rPr>
        <w:t>տենդենցներին</w:t>
      </w:r>
      <w:r w:rsidRPr="00C1428A">
        <w:rPr>
          <w:rFonts w:ascii="Sylfaen" w:hAnsi="Sylfaen"/>
          <w:sz w:val="28"/>
          <w:szCs w:val="28"/>
          <w:lang w:val="hy-AM"/>
        </w:rPr>
        <w:t xml:space="preserve"> հետևելը չէ: Խոսքն առաջին հերթին ծախսերի կրճատման</w:t>
      </w:r>
      <w:r w:rsidR="009710B0">
        <w:rPr>
          <w:rFonts w:ascii="Sylfaen" w:hAnsi="Sylfaen"/>
          <w:sz w:val="28"/>
          <w:szCs w:val="28"/>
          <w:lang w:val="hy-AM"/>
        </w:rPr>
        <w:t xml:space="preserve"> և</w:t>
      </w:r>
      <w:r w:rsidRPr="00C1428A">
        <w:rPr>
          <w:rFonts w:ascii="Sylfaen" w:hAnsi="Sylfaen"/>
          <w:sz w:val="28"/>
          <w:szCs w:val="28"/>
          <w:lang w:val="hy-AM"/>
        </w:rPr>
        <w:t xml:space="preserve"> հաճախորդների սպասարկման որակի բարձրացման մասին է։ Հարյուրավոր ընկերություններ անում են հնարավորը վերը նշված նպատակներին հասնելու համար։ Իսկ դրանց հասնելու համար բո</w:t>
      </w:r>
      <w:r w:rsidR="009710B0">
        <w:rPr>
          <w:rFonts w:ascii="Sylfaen" w:hAnsi="Sylfaen"/>
          <w:sz w:val="28"/>
          <w:szCs w:val="28"/>
          <w:lang w:val="hy-AM"/>
        </w:rPr>
        <w:t>տ</w:t>
      </w:r>
      <w:r w:rsidRPr="00C1428A">
        <w:rPr>
          <w:rFonts w:ascii="Sylfaen" w:hAnsi="Sylfaen"/>
          <w:sz w:val="28"/>
          <w:szCs w:val="28"/>
          <w:lang w:val="hy-AM"/>
        </w:rPr>
        <w:t xml:space="preserve">երն անհրաժեշտ են </w:t>
      </w:r>
      <w:r w:rsidR="009710B0">
        <w:rPr>
          <w:rFonts w:ascii="Sylfaen" w:hAnsi="Sylfaen"/>
          <w:sz w:val="28"/>
          <w:szCs w:val="28"/>
          <w:lang w:val="hy-AM"/>
        </w:rPr>
        <w:t xml:space="preserve">, </w:t>
      </w:r>
      <w:r w:rsidRPr="00C1428A">
        <w:rPr>
          <w:rFonts w:ascii="Sylfaen" w:hAnsi="Sylfaen"/>
          <w:sz w:val="28"/>
          <w:szCs w:val="28"/>
          <w:lang w:val="hy-AM"/>
        </w:rPr>
        <w:t>որպես առաջնահերթ գործիք:</w:t>
      </w:r>
    </w:p>
    <w:p w14:paraId="03615C8E" w14:textId="76B46E4C" w:rsidR="00C1428A" w:rsidRDefault="00C1428A" w:rsidP="00C1428A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C1428A">
        <w:rPr>
          <w:rFonts w:ascii="Sylfaen" w:hAnsi="Sylfaen"/>
          <w:sz w:val="28"/>
          <w:szCs w:val="28"/>
          <w:lang w:val="hy-AM"/>
        </w:rPr>
        <w:t xml:space="preserve">2020 թվականի ընթացիկ չաթբոտի վիճակագրության համաձայն՝ անշարժ գույքը չաթ բոտի եկամուտների առումով առաջատարն է (28%)։ Այնուհետև գալիս են ճանապարհորդությունները (16%), կրթությունը (14%), առողջապահությունը (10%) և ֆինանսները (5%): Այս հանրաճանաչության պատճառն ակնհայտ է. գործակալները հասկանում են, որ բոտերը կարող են արդյունավետ կերպով կատարել առօրյա առաջադրանքների մեծ մասը՝ խնայելով </w:t>
      </w:r>
      <w:r w:rsidR="009710B0">
        <w:rPr>
          <w:rFonts w:ascii="Sylfaen" w:hAnsi="Sylfaen"/>
          <w:sz w:val="28"/>
          <w:szCs w:val="28"/>
          <w:lang w:val="hy-AM"/>
        </w:rPr>
        <w:t xml:space="preserve">ընկերությունների </w:t>
      </w:r>
      <w:r w:rsidRPr="00C1428A">
        <w:rPr>
          <w:rFonts w:ascii="Sylfaen" w:hAnsi="Sylfaen"/>
          <w:sz w:val="28"/>
          <w:szCs w:val="28"/>
          <w:lang w:val="hy-AM"/>
        </w:rPr>
        <w:t xml:space="preserve">ժամանակը, ռեսուրսները և, ի վերջո, փողը: </w:t>
      </w:r>
      <w:r w:rsidR="009710B0">
        <w:rPr>
          <w:rFonts w:ascii="Sylfaen" w:hAnsi="Sylfaen"/>
          <w:sz w:val="28"/>
          <w:szCs w:val="28"/>
          <w:lang w:val="hy-AM"/>
        </w:rPr>
        <w:t>Չաթ-բոտ</w:t>
      </w:r>
      <w:r w:rsidRPr="00C1428A">
        <w:rPr>
          <w:rFonts w:ascii="Sylfaen" w:hAnsi="Sylfaen"/>
          <w:sz w:val="28"/>
          <w:szCs w:val="28"/>
          <w:lang w:val="hy-AM"/>
        </w:rPr>
        <w:t xml:space="preserve"> ծրագրակազմը կարող է չափազանց մասնագիտացված լինել որոշակի ոլորտներում աշխատելու համար: Օրինակ, հաճախորդների սպասարկման լավագույն չաթբոտի ծրագրակազմը կարող է տարբերվել մարքեթինգային նպատակներով լավագույն չաթբոտից:</w:t>
      </w:r>
    </w:p>
    <w:p w14:paraId="02F83EC5" w14:textId="088CB801" w:rsidR="009710B0" w:rsidRDefault="009710B0" w:rsidP="00C1428A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197BA6D4" w14:textId="10731E0B" w:rsidR="009710B0" w:rsidRDefault="009710B0" w:rsidP="009710B0">
      <w:pPr>
        <w:spacing w:before="240" w:after="240"/>
        <w:jc w:val="center"/>
        <w:rPr>
          <w:rFonts w:ascii="Sylfaen" w:hAnsi="Sylfaen"/>
          <w:sz w:val="40"/>
          <w:szCs w:val="40"/>
          <w:lang w:val="hy-AM"/>
        </w:rPr>
      </w:pPr>
      <w:r w:rsidRPr="009710B0">
        <w:rPr>
          <w:rFonts w:ascii="Sylfaen" w:hAnsi="Sylfaen"/>
          <w:sz w:val="40"/>
          <w:szCs w:val="40"/>
          <w:lang w:val="hy-AM"/>
        </w:rPr>
        <w:lastRenderedPageBreak/>
        <w:t>Python-ծրագրավորման լեզու</w:t>
      </w:r>
    </w:p>
    <w:p w14:paraId="1A95136F" w14:textId="0017A746" w:rsidR="006A6D68" w:rsidRPr="00D8305D" w:rsidRDefault="006A6D68" w:rsidP="009710B0">
      <w:pPr>
        <w:spacing w:before="240" w:after="240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noProof/>
          <w:sz w:val="28"/>
          <w:szCs w:val="28"/>
          <w:lang w:val="hy-AM"/>
        </w:rPr>
        <w:drawing>
          <wp:anchor distT="0" distB="0" distL="114300" distR="114300" simplePos="0" relativeHeight="251660288" behindDoc="0" locked="0" layoutInCell="1" allowOverlap="1" wp14:anchorId="16C6996C" wp14:editId="2678C91A">
            <wp:simplePos x="0" y="0"/>
            <wp:positionH relativeFrom="margin">
              <wp:align>center</wp:align>
            </wp:positionH>
            <wp:positionV relativeFrom="paragraph">
              <wp:posOffset>5149215</wp:posOffset>
            </wp:positionV>
            <wp:extent cx="4905375" cy="1381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05D">
        <w:rPr>
          <w:rFonts w:ascii="Sylfaen" w:hAnsi="Sylfaen"/>
          <w:noProof/>
          <w:sz w:val="28"/>
          <w:szCs w:val="28"/>
          <w:lang w:val="hy-AM"/>
        </w:rPr>
        <w:drawing>
          <wp:anchor distT="0" distB="0" distL="114300" distR="114300" simplePos="0" relativeHeight="251659264" behindDoc="1" locked="0" layoutInCell="1" allowOverlap="1" wp14:anchorId="50738F52" wp14:editId="0DE6EAED">
            <wp:simplePos x="0" y="0"/>
            <wp:positionH relativeFrom="page">
              <wp:align>right</wp:align>
            </wp:positionH>
            <wp:positionV relativeFrom="paragraph">
              <wp:posOffset>748665</wp:posOffset>
            </wp:positionV>
            <wp:extent cx="3488055" cy="1962150"/>
            <wp:effectExtent l="0" t="0" r="0" b="0"/>
            <wp:wrapTight wrapText="bothSides">
              <wp:wrapPolygon edited="1">
                <wp:start x="16574" y="-2307"/>
                <wp:lineTo x="7255" y="-1677"/>
                <wp:lineTo x="6960" y="943"/>
                <wp:lineTo x="6606" y="1363"/>
                <wp:lineTo x="5662" y="1677"/>
                <wp:lineTo x="5721" y="6292"/>
                <wp:lineTo x="4895" y="9961"/>
                <wp:lineTo x="5781" y="12058"/>
                <wp:lineTo x="5427" y="16567"/>
                <wp:lineTo x="5427" y="20132"/>
                <wp:lineTo x="5662" y="21390"/>
                <wp:lineTo x="8140" y="21285"/>
                <wp:lineTo x="8553" y="22544"/>
                <wp:lineTo x="10322" y="23383"/>
                <wp:lineTo x="14746" y="20132"/>
                <wp:lineTo x="16162" y="19503"/>
                <wp:lineTo x="15926" y="16777"/>
                <wp:lineTo x="17223" y="15728"/>
                <wp:lineTo x="16869" y="14889"/>
                <wp:lineTo x="17223" y="10066"/>
                <wp:lineTo x="14864" y="7340"/>
                <wp:lineTo x="15926" y="4928"/>
                <wp:lineTo x="13920" y="3355"/>
                <wp:lineTo x="16103" y="2202"/>
                <wp:lineTo x="12977" y="1678"/>
                <wp:lineTo x="16221" y="-524"/>
                <wp:lineTo x="11089" y="0"/>
                <wp:lineTo x="16574" y="-230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0B0" w:rsidRPr="009710B0">
        <w:rPr>
          <w:rFonts w:ascii="Sylfaen" w:hAnsi="Sylfaen"/>
          <w:sz w:val="28"/>
          <w:szCs w:val="28"/>
          <w:lang w:val="hy-AM"/>
        </w:rPr>
        <w:t>Python</w:t>
      </w:r>
      <w:r w:rsidR="009710B0">
        <w:rPr>
          <w:rFonts w:ascii="Sylfaen" w:hAnsi="Sylfaen"/>
          <w:sz w:val="28"/>
          <w:szCs w:val="28"/>
          <w:lang w:val="hy-AM"/>
        </w:rPr>
        <w:t>-ը</w:t>
      </w:r>
      <w:r w:rsidR="009710B0" w:rsidRPr="009710B0">
        <w:rPr>
          <w:rFonts w:ascii="Sylfaen" w:hAnsi="Sylfaen"/>
          <w:sz w:val="28"/>
          <w:szCs w:val="28"/>
          <w:lang w:val="hy-AM"/>
        </w:rPr>
        <w:t xml:space="preserve"> բարձր մակարդակի ընդհանուր նշանակության ծրագրավորման լեզու է դինամիկ </w:t>
      </w:r>
      <w:r w:rsidR="00D8305D">
        <w:rPr>
          <w:rFonts w:ascii="Sylfaen" w:hAnsi="Sylfaen"/>
          <w:sz w:val="28"/>
          <w:szCs w:val="28"/>
          <w:lang w:val="hy-AM"/>
        </w:rPr>
        <w:t>խիստ</w:t>
      </w:r>
      <w:r w:rsidR="009710B0" w:rsidRPr="009710B0">
        <w:rPr>
          <w:rFonts w:ascii="Sylfaen" w:hAnsi="Sylfaen"/>
          <w:sz w:val="28"/>
          <w:szCs w:val="28"/>
          <w:lang w:val="hy-AM"/>
        </w:rPr>
        <w:t xml:space="preserve"> մուտքագրմամբ և ավտոմատ հիշողության կառավարմամբ, որը կենտրոնացած է ծրագրավորողների արտադրողականության, կոդի ընթեռնելիության և որակի բարելավման վրա, ինչպես նաև դրա վրա գրված ծրագրերի տեղափոխելիության ապահովման վրա</w:t>
      </w:r>
      <w:r w:rsidR="00D8305D">
        <w:rPr>
          <w:rFonts w:ascii="Sylfaen" w:hAnsi="Sylfaen"/>
          <w:sz w:val="28"/>
          <w:szCs w:val="28"/>
          <w:lang w:val="hy-AM"/>
        </w:rPr>
        <w:t xml:space="preserve">։ </w:t>
      </w:r>
      <w:r w:rsidR="009710B0" w:rsidRPr="009710B0">
        <w:rPr>
          <w:rFonts w:ascii="Sylfaen" w:hAnsi="Sylfaen"/>
          <w:sz w:val="28"/>
          <w:szCs w:val="28"/>
          <w:lang w:val="hy-AM"/>
        </w:rPr>
        <w:t xml:space="preserve">Լեզուն ամբողջովին </w:t>
      </w:r>
      <w:r w:rsidR="00D8305D">
        <w:rPr>
          <w:rFonts w:ascii="Sylfaen" w:hAnsi="Sylfaen"/>
          <w:sz w:val="28"/>
          <w:szCs w:val="28"/>
          <w:lang w:val="hy-AM"/>
        </w:rPr>
        <w:t>օբյեկտ-օրիենտացված է</w:t>
      </w:r>
      <w:r w:rsidR="009710B0" w:rsidRPr="009710B0">
        <w:rPr>
          <w:rFonts w:ascii="Sylfaen" w:hAnsi="Sylfaen"/>
          <w:sz w:val="28"/>
          <w:szCs w:val="28"/>
          <w:lang w:val="hy-AM"/>
        </w:rPr>
        <w:t xml:space="preserve"> է այն առումով, որ ամեն ինչ </w:t>
      </w:r>
      <w:r w:rsidR="00D8305D">
        <w:rPr>
          <w:rFonts w:ascii="Sylfaen" w:hAnsi="Sylfaen"/>
          <w:sz w:val="28"/>
          <w:szCs w:val="28"/>
          <w:lang w:val="hy-AM"/>
        </w:rPr>
        <w:t>օբյեկտներ են</w:t>
      </w:r>
      <w:r w:rsidR="009710B0" w:rsidRPr="009710B0">
        <w:rPr>
          <w:rFonts w:ascii="Sylfaen" w:hAnsi="Sylfaen"/>
          <w:sz w:val="28"/>
          <w:szCs w:val="28"/>
          <w:lang w:val="hy-AM"/>
        </w:rPr>
        <w:t>։ Լեզվի անսովոր հատկանիշը կոդերի բլոկների բացատների մեջ տեղավորումն է</w:t>
      </w:r>
      <w:r w:rsidR="00D8305D">
        <w:rPr>
          <w:rFonts w:ascii="Sylfaen" w:hAnsi="Sylfaen"/>
          <w:sz w:val="28"/>
          <w:szCs w:val="28"/>
          <w:lang w:val="hy-AM"/>
        </w:rPr>
        <w:t xml:space="preserve">։ </w:t>
      </w:r>
      <w:r w:rsidR="009710B0" w:rsidRPr="009710B0">
        <w:rPr>
          <w:rFonts w:ascii="Sylfaen" w:hAnsi="Sylfaen"/>
          <w:sz w:val="28"/>
          <w:szCs w:val="28"/>
          <w:lang w:val="hy-AM"/>
        </w:rPr>
        <w:t xml:space="preserve">Հիմնական լեզվի շարահյուսությունը մինիմալիստական </w:t>
      </w:r>
      <w:r w:rsidR="009710B0" w:rsidRPr="009710B0">
        <w:rPr>
          <w:rFonts w:ascii="Times New Roman" w:hAnsi="Times New Roman" w:cs="Times New Roman"/>
          <w:sz w:val="28"/>
          <w:szCs w:val="28"/>
          <w:lang w:val="hy-AM"/>
        </w:rPr>
        <w:t>​​</w:t>
      </w:r>
      <w:r w:rsidR="009710B0" w:rsidRPr="009710B0">
        <w:rPr>
          <w:rFonts w:ascii="Sylfaen" w:hAnsi="Sylfaen"/>
          <w:sz w:val="28"/>
          <w:szCs w:val="28"/>
          <w:lang w:val="hy-AM"/>
        </w:rPr>
        <w:t>է, ինչի պատճառով գործնականում հազվադեպ է լինում փաստաթղթերին հղում կատարելու անհրաժեշտություն։ Լեզուն ինքնին հայտնի է որպես մեկնաբանված և օգտագործվում է, ի թիվս այլ բաների, տեքստեր գրելու համար: Լեզվի թերությունները հաճախ ավելի ցածր արագություն և դրանում գրված ծրագրերի ավելի մեծ հիշողության սպառումն են՝ համեմատած համանման կոդի հետ, որը գրված է կոմպիլյատոր լեզուներով, ինչպիսիք են C կամ C ++:</w:t>
      </w:r>
    </w:p>
    <w:p w14:paraId="7032C172" w14:textId="3D18EBB7" w:rsidR="009710B0" w:rsidRDefault="009710B0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7739BA99" w14:textId="02C7A56B" w:rsidR="009710B0" w:rsidRDefault="009710B0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4021B91C" w14:textId="0746B4BA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3E900309" w14:textId="35D14457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38378FCD" w14:textId="46948F47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4C496E89" w14:textId="38224C25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16D00122" w14:textId="44C83916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3DAC5C82" w14:textId="77777777" w:rsidR="006A6D68" w:rsidRDefault="006A6D68" w:rsidP="006A6D68">
      <w:pPr>
        <w:spacing w:before="240" w:after="240"/>
        <w:jc w:val="center"/>
        <w:rPr>
          <w:rFonts w:ascii="Sylfaen" w:hAnsi="Sylfaen"/>
          <w:sz w:val="40"/>
          <w:szCs w:val="40"/>
          <w:lang w:val="hy-AM"/>
        </w:rPr>
      </w:pPr>
      <w:r w:rsidRPr="006A6D68">
        <w:rPr>
          <w:rFonts w:ascii="Sylfaen" w:hAnsi="Sylfaen"/>
          <w:sz w:val="40"/>
          <w:szCs w:val="40"/>
          <w:lang w:val="hy-AM"/>
        </w:rPr>
        <w:lastRenderedPageBreak/>
        <w:t>Pycharm IDE</w:t>
      </w:r>
    </w:p>
    <w:p w14:paraId="16D7DBB3" w14:textId="5D7DC99C" w:rsidR="006A6D68" w:rsidRPr="006A6D68" w:rsidRDefault="006A6D68" w:rsidP="006A6D68">
      <w:pPr>
        <w:spacing w:before="240" w:after="240"/>
        <w:jc w:val="center"/>
        <w:rPr>
          <w:rFonts w:ascii="Sylfaen" w:hAnsi="Sylfaen"/>
          <w:sz w:val="40"/>
          <w:szCs w:val="40"/>
          <w:lang w:val="hy-AM"/>
        </w:rPr>
      </w:pPr>
      <w:r w:rsidRPr="006A6D68">
        <w:rPr>
          <w:rFonts w:ascii="Sylfaen" w:hAnsi="Sylfaen"/>
          <w:sz w:val="40"/>
          <w:szCs w:val="40"/>
          <w:lang w:val="hy-AM"/>
        </w:rPr>
        <w:t>(Integrated development invironment)</w:t>
      </w:r>
    </w:p>
    <w:p w14:paraId="779EC521" w14:textId="204499A0" w:rsidR="006A6D68" w:rsidRPr="006A6D68" w:rsidRDefault="006A6D68" w:rsidP="006A6D68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6A6D68">
        <w:rPr>
          <w:rFonts w:ascii="Sylfaen" w:hAnsi="Sylfaen"/>
          <w:sz w:val="28"/>
          <w:szCs w:val="28"/>
          <w:lang w:val="hy-AM"/>
        </w:rPr>
        <w:t>PyCharm-ը Python ծրագրավորման լեզվի զարգացման ինտեգրված միջավայր է: Ապահովում է կոդի վերլուծության գործիքներ, գրաֆիկական վրիպազերծիչ, միավոր թեստավորող և աջակցում է Django վեբ մշակմանը: PyCharm-ը մշակվել է JetBrains</w:t>
      </w:r>
      <w:r w:rsidRPr="006A6D68">
        <w:rPr>
          <w:rFonts w:ascii="Sylfaen" w:hAnsi="Sylfaen"/>
          <w:sz w:val="28"/>
          <w:szCs w:val="28"/>
          <w:lang w:val="hy-AM"/>
        </w:rPr>
        <w:t>-</w:t>
      </w:r>
      <w:r>
        <w:rPr>
          <w:rFonts w:ascii="Sylfaen" w:hAnsi="Sylfaen"/>
          <w:sz w:val="28"/>
          <w:szCs w:val="28"/>
          <w:lang w:val="hy-AM"/>
        </w:rPr>
        <w:t xml:space="preserve">ի </w:t>
      </w:r>
      <w:r w:rsidRPr="006A6D68">
        <w:rPr>
          <w:rFonts w:ascii="Sylfaen" w:hAnsi="Sylfaen"/>
          <w:sz w:val="28"/>
          <w:szCs w:val="28"/>
          <w:lang w:val="hy-AM"/>
        </w:rPr>
        <w:t>կողմից՝ հիմնված IntelliJ IDEA-ի վրա:</w:t>
      </w:r>
    </w:p>
    <w:p w14:paraId="5042E2A0" w14:textId="0D968681" w:rsidR="006A6D68" w:rsidRDefault="006A6D68" w:rsidP="006A6D68">
      <w:pPr>
        <w:spacing w:before="240" w:after="240"/>
        <w:rPr>
          <w:rFonts w:ascii="Sylfaen" w:hAnsi="Sylfaen"/>
          <w:sz w:val="28"/>
          <w:szCs w:val="28"/>
          <w:lang w:val="hy-AM"/>
        </w:rPr>
      </w:pPr>
      <w:r w:rsidRPr="006A6D68">
        <w:rPr>
          <w:rFonts w:ascii="Sylfaen" w:hAnsi="Sylfaen"/>
          <w:sz w:val="28"/>
          <w:szCs w:val="28"/>
          <w:lang w:val="hy-AM"/>
        </w:rPr>
        <w:t>PyCharm-ը միջպլատֆորմային միջավայր է, որը համատեղելի է Windows-ի, macOS-ի, Linux-ի հետ</w:t>
      </w:r>
      <w:r>
        <w:rPr>
          <w:rFonts w:ascii="Sylfaen" w:hAnsi="Sylfaen"/>
          <w:sz w:val="28"/>
          <w:szCs w:val="28"/>
          <w:lang w:val="hy-AM"/>
        </w:rPr>
        <w:t>։ Ծրագիրը կարելի է օգտագործել ամբողջովին ավճար նրա</w:t>
      </w:r>
      <w:r w:rsidR="00D81674" w:rsidRPr="00D81674">
        <w:rPr>
          <w:rFonts w:ascii="Sylfaen" w:hAnsi="Sylfaen"/>
          <w:sz w:val="28"/>
          <w:szCs w:val="28"/>
          <w:lang w:val="hy-AM"/>
        </w:rPr>
        <w:t>`</w:t>
      </w:r>
      <w:r>
        <w:rPr>
          <w:rFonts w:ascii="Sylfaen" w:hAnsi="Sylfaen"/>
          <w:sz w:val="28"/>
          <w:szCs w:val="28"/>
          <w:lang w:val="hy-AM"/>
        </w:rPr>
        <w:t xml:space="preserve"> </w:t>
      </w:r>
      <w:r w:rsidRPr="006A6D68">
        <w:rPr>
          <w:rFonts w:ascii="Sylfaen" w:hAnsi="Sylfaen"/>
          <w:sz w:val="28"/>
          <w:szCs w:val="28"/>
          <w:lang w:val="hy-AM"/>
        </w:rPr>
        <w:t>Community</w:t>
      </w:r>
      <w:r w:rsidR="00D81674">
        <w:rPr>
          <w:rFonts w:ascii="Sylfaen" w:hAnsi="Sylfaen"/>
          <w:sz w:val="28"/>
          <w:szCs w:val="28"/>
          <w:lang w:val="hy-AM"/>
        </w:rPr>
        <w:t xml:space="preserve"> </w:t>
      </w:r>
      <w:r w:rsidR="00D81674" w:rsidRPr="00D81674">
        <w:rPr>
          <w:rFonts w:ascii="Sylfaen" w:hAnsi="Sylfaen"/>
          <w:sz w:val="28"/>
          <w:szCs w:val="28"/>
          <w:lang w:val="hy-AM"/>
        </w:rPr>
        <w:t>Edition</w:t>
      </w:r>
      <w:r>
        <w:rPr>
          <w:rFonts w:ascii="Sylfaen" w:hAnsi="Sylfaen"/>
          <w:sz w:val="28"/>
          <w:szCs w:val="28"/>
          <w:lang w:val="hy-AM"/>
        </w:rPr>
        <w:t xml:space="preserve"> տարբերակը, իսկ ավելի պրոֆեսիոնալ</w:t>
      </w:r>
      <w:r w:rsidR="00D81674">
        <w:rPr>
          <w:rFonts w:ascii="Sylfaen" w:hAnsi="Sylfaen"/>
          <w:sz w:val="28"/>
          <w:szCs w:val="28"/>
          <w:lang w:val="hy-AM"/>
        </w:rPr>
        <w:t xml:space="preserve">ների համար գոյություն ունի </w:t>
      </w:r>
      <w:r w:rsidR="00D81674" w:rsidRPr="00D81674">
        <w:rPr>
          <w:rFonts w:ascii="Sylfaen" w:hAnsi="Sylfaen"/>
          <w:sz w:val="28"/>
          <w:szCs w:val="28"/>
          <w:lang w:val="hy-AM"/>
        </w:rPr>
        <w:t>Professional Edition</w:t>
      </w:r>
      <w:r w:rsidR="00D81674">
        <w:rPr>
          <w:rFonts w:ascii="Sylfaen" w:hAnsi="Sylfaen"/>
          <w:sz w:val="28"/>
          <w:szCs w:val="28"/>
          <w:lang w:val="hy-AM"/>
        </w:rPr>
        <w:t>-ը</w:t>
      </w:r>
      <w:r w:rsidR="00D81674" w:rsidRPr="00D81674">
        <w:rPr>
          <w:rFonts w:ascii="Sylfaen" w:hAnsi="Sylfaen"/>
          <w:sz w:val="28"/>
          <w:szCs w:val="28"/>
          <w:lang w:val="hy-AM"/>
        </w:rPr>
        <w:t>,</w:t>
      </w:r>
      <w:r w:rsidR="00D81674">
        <w:rPr>
          <w:rFonts w:ascii="Sylfaen" w:hAnsi="Sylfaen"/>
          <w:sz w:val="28"/>
          <w:szCs w:val="28"/>
          <w:lang w:val="hy-AM"/>
        </w:rPr>
        <w:t xml:space="preserve"> որը ունի ավելի հարուստ ֆունկցիոնալ։</w:t>
      </w:r>
      <w:r w:rsidR="00D81674">
        <w:rPr>
          <w:rFonts w:ascii="Sylfaen" w:hAnsi="Sylfaen"/>
          <w:noProof/>
          <w:sz w:val="28"/>
          <w:szCs w:val="28"/>
          <w:lang w:val="hy-AM"/>
        </w:rPr>
        <w:drawing>
          <wp:anchor distT="0" distB="0" distL="114300" distR="114300" simplePos="0" relativeHeight="251661312" behindDoc="0" locked="0" layoutInCell="1" allowOverlap="1" wp14:anchorId="0FC9EE15" wp14:editId="178BC697">
            <wp:simplePos x="0" y="0"/>
            <wp:positionH relativeFrom="column">
              <wp:posOffset>0</wp:posOffset>
            </wp:positionH>
            <wp:positionV relativeFrom="paragraph">
              <wp:posOffset>1341755</wp:posOffset>
            </wp:positionV>
            <wp:extent cx="5715000" cy="1724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B12C2" w14:textId="7BAB8526" w:rsidR="00D81674" w:rsidRPr="00D81674" w:rsidRDefault="00D81674" w:rsidP="006A6D68">
      <w:pPr>
        <w:spacing w:before="240" w:after="240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 </w:t>
      </w:r>
    </w:p>
    <w:p w14:paraId="7067A3BD" w14:textId="684E4E9E" w:rsidR="006A6D68" w:rsidRDefault="006A6D68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1F2AF358" w14:textId="4DC638AE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48795084" w14:textId="7112A19B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72CEA659" w14:textId="7CD0AC06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6C646095" w14:textId="61DA1E73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07CF1865" w14:textId="2EE77C69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019C97F3" w14:textId="6F7DE38C" w:rsidR="00D81674" w:rsidRDefault="00D81674" w:rsidP="009710B0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</w:p>
    <w:p w14:paraId="4B8F5A63" w14:textId="70E71C87" w:rsidR="00D81674" w:rsidRDefault="00F3041F" w:rsidP="009710B0">
      <w:pPr>
        <w:spacing w:before="240" w:after="240"/>
        <w:jc w:val="center"/>
        <w:rPr>
          <w:rFonts w:ascii="Sylfaen" w:hAnsi="Sylfaen"/>
          <w:sz w:val="40"/>
          <w:szCs w:val="40"/>
          <w:lang w:val="hy-AM"/>
        </w:rPr>
      </w:pPr>
      <w:r w:rsidRPr="00F3041F">
        <w:rPr>
          <w:rFonts w:ascii="Sylfaen" w:hAnsi="Sylfaen"/>
          <w:sz w:val="40"/>
          <w:szCs w:val="40"/>
          <w:lang w:val="en-US"/>
        </w:rPr>
        <w:lastRenderedPageBreak/>
        <w:t>Bot-</w:t>
      </w:r>
      <w:r w:rsidRPr="00F3041F">
        <w:rPr>
          <w:rFonts w:ascii="Sylfaen" w:hAnsi="Sylfaen"/>
          <w:sz w:val="40"/>
          <w:szCs w:val="40"/>
          <w:lang w:val="hy-AM"/>
        </w:rPr>
        <w:t>ի ֆունկցիոնալ</w:t>
      </w:r>
    </w:p>
    <w:p w14:paraId="57D19FF4" w14:textId="0A21C0F4" w:rsidR="00F3041F" w:rsidRPr="00F3041F" w:rsidRDefault="00F3041F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Բոտը գրելու համար օգտագործել ենք </w:t>
      </w:r>
      <w:r w:rsidRPr="00F3041F">
        <w:rPr>
          <w:rFonts w:ascii="Sylfaen" w:hAnsi="Sylfaen"/>
          <w:sz w:val="28"/>
          <w:szCs w:val="28"/>
          <w:lang w:val="hy-AM"/>
        </w:rPr>
        <w:t>pyTelegramBotAP</w:t>
      </w:r>
      <w:r w:rsidRPr="00F3041F">
        <w:rPr>
          <w:rFonts w:ascii="Sylfaen" w:hAnsi="Sylfaen"/>
          <w:sz w:val="28"/>
          <w:szCs w:val="28"/>
          <w:lang w:val="hy-AM"/>
        </w:rPr>
        <w:t xml:space="preserve">I </w:t>
      </w:r>
      <w:r>
        <w:rPr>
          <w:rFonts w:ascii="Sylfaen" w:hAnsi="Sylfaen"/>
          <w:sz w:val="28"/>
          <w:szCs w:val="28"/>
          <w:lang w:val="hy-AM"/>
        </w:rPr>
        <w:t xml:space="preserve">գրադարանը, որը ներբեռնելու համար օգտագործել ենք </w:t>
      </w:r>
      <w:r w:rsidRPr="00F3041F">
        <w:rPr>
          <w:rFonts w:ascii="Sylfaen" w:hAnsi="Sylfaen"/>
          <w:sz w:val="28"/>
          <w:szCs w:val="28"/>
          <w:lang w:val="hy-AM"/>
        </w:rPr>
        <w:t>pip install pyTelegramBotAPI==0.3.0</w:t>
      </w:r>
      <w:r>
        <w:rPr>
          <w:rFonts w:ascii="Sylfaen" w:hAnsi="Sylfaen"/>
          <w:sz w:val="28"/>
          <w:szCs w:val="28"/>
          <w:lang w:val="hy-AM"/>
        </w:rPr>
        <w:t xml:space="preserve"> հրամանը՝ այն գրելով տերմինալում։ </w:t>
      </w:r>
    </w:p>
    <w:p w14:paraId="654800BD" w14:textId="5E38DEC3" w:rsidR="005D0634" w:rsidRDefault="00F3041F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Բոտը օգտագործողի կողմից ստանում է գերմանական ավտոմակնիշների</w:t>
      </w:r>
      <w:r w:rsidR="0062786A" w:rsidRPr="0062786A">
        <w:rPr>
          <w:rFonts w:ascii="Sylfaen" w:hAnsi="Sylfaen"/>
          <w:sz w:val="28"/>
          <w:szCs w:val="28"/>
          <w:lang w:val="hy-AM"/>
        </w:rPr>
        <w:t>(Bmw, Mercedes, Audi, Porsche)</w:t>
      </w:r>
      <w:r>
        <w:rPr>
          <w:rFonts w:ascii="Sylfaen" w:hAnsi="Sylfaen"/>
          <w:sz w:val="28"/>
          <w:szCs w:val="28"/>
          <w:lang w:val="hy-AM"/>
        </w:rPr>
        <w:t xml:space="preserve"> անունները և դռա հետ կապված 5 տեսակի ինֆորմացիան, որտեղ ներառված է մեքենայի մակնիշի լոգոն, մեքենայի նկար, շարժիչի ձայնը, պաշտոնական և բոլոր մոդելները պարունակող կայքի հղում։</w:t>
      </w:r>
    </w:p>
    <w:p w14:paraId="46C6BF0C" w14:textId="519C11E4" w:rsidR="001F4694" w:rsidRDefault="001F4694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6B672C32" w14:textId="7017683B" w:rsidR="001F4694" w:rsidRDefault="001F4694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4D069931" w14:textId="112FCD16" w:rsidR="001F4694" w:rsidRDefault="001F4694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71DB8820" w14:textId="77777777" w:rsidR="001F4694" w:rsidRDefault="001F4694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0EE66EBC" w14:textId="3932EC8D" w:rsidR="009E2C9E" w:rsidRDefault="009E2C9E" w:rsidP="00F3041F">
      <w:pPr>
        <w:spacing w:before="240" w:after="240"/>
        <w:rPr>
          <w:rFonts w:ascii="Sylfaen" w:hAnsi="Sylfaen"/>
          <w:sz w:val="28"/>
          <w:szCs w:val="28"/>
          <w:lang w:val="hy-AM"/>
        </w:rPr>
      </w:pPr>
    </w:p>
    <w:p w14:paraId="71A9B749" w14:textId="6B55739A" w:rsidR="009E2C9E" w:rsidRDefault="009E2C9E" w:rsidP="009E2C9E">
      <w:pPr>
        <w:spacing w:before="240" w:after="240"/>
        <w:jc w:val="center"/>
        <w:rPr>
          <w:rFonts w:ascii="Sylfaen" w:hAnsi="Sylfaen"/>
          <w:sz w:val="40"/>
          <w:szCs w:val="40"/>
          <w:lang w:val="hy-AM"/>
        </w:rPr>
      </w:pPr>
      <w:r>
        <w:rPr>
          <w:rFonts w:ascii="Sylfaen" w:hAnsi="Sylfaen"/>
          <w:sz w:val="40"/>
          <w:szCs w:val="40"/>
          <w:lang w:val="hy-AM"/>
        </w:rPr>
        <w:t>Օգտագործված գրականության ցանկ</w:t>
      </w:r>
    </w:p>
    <w:p w14:paraId="14FD8D57" w14:textId="705759EF" w:rsidR="009E2C9E" w:rsidRDefault="009E2C9E" w:rsidP="009E2C9E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  <w:hyperlink r:id="rId10" w:history="1">
        <w:r w:rsidRPr="00D469F8">
          <w:rPr>
            <w:rStyle w:val="Hyperlink"/>
            <w:rFonts w:ascii="Sylfaen" w:hAnsi="Sylfaen"/>
            <w:sz w:val="28"/>
            <w:szCs w:val="28"/>
            <w:lang w:val="hy-AM"/>
          </w:rPr>
          <w:t>https://ru.wikipedia.org/wiki/Telegram</w:t>
        </w:r>
      </w:hyperlink>
    </w:p>
    <w:p w14:paraId="16C6E390" w14:textId="007BDB77" w:rsidR="009E2C9E" w:rsidRDefault="00773B77" w:rsidP="00773B77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  <w:r w:rsidRPr="00773B77">
        <w:rPr>
          <w:rFonts w:ascii="Sylfaen" w:hAnsi="Sylfaen"/>
          <w:sz w:val="28"/>
          <w:szCs w:val="28"/>
          <w:lang w:val="hy-AM"/>
        </w:rPr>
        <w:t>shorturl.at/boyN5</w:t>
      </w:r>
    </w:p>
    <w:p w14:paraId="2A9F06A0" w14:textId="4A1C4558" w:rsidR="00773B77" w:rsidRDefault="00773B77" w:rsidP="00773B77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  <w:hyperlink r:id="rId11" w:history="1">
        <w:r w:rsidRPr="00D469F8">
          <w:rPr>
            <w:rStyle w:val="Hyperlink"/>
            <w:rFonts w:ascii="Sylfaen" w:hAnsi="Sylfaen"/>
            <w:sz w:val="28"/>
            <w:szCs w:val="28"/>
            <w:lang w:val="hy-AM"/>
          </w:rPr>
          <w:t>https://ru.wikipedia.org/wiki/Python</w:t>
        </w:r>
      </w:hyperlink>
    </w:p>
    <w:p w14:paraId="7940E417" w14:textId="78DBB0B6" w:rsidR="00773B77" w:rsidRDefault="00773B77" w:rsidP="00773B77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  <w:hyperlink r:id="rId12" w:history="1">
        <w:r w:rsidRPr="00D469F8">
          <w:rPr>
            <w:rStyle w:val="Hyperlink"/>
            <w:rFonts w:ascii="Sylfaen" w:hAnsi="Sylfaen"/>
            <w:sz w:val="28"/>
            <w:szCs w:val="28"/>
            <w:lang w:val="hy-AM"/>
          </w:rPr>
          <w:t>https://pypi.org/project/pyTelegramBotAPI/</w:t>
        </w:r>
      </w:hyperlink>
    </w:p>
    <w:p w14:paraId="6187DC42" w14:textId="21A82D32" w:rsidR="00773B77" w:rsidRPr="009E2C9E" w:rsidRDefault="00773B77" w:rsidP="00773B77">
      <w:pPr>
        <w:spacing w:before="240" w:after="240"/>
        <w:jc w:val="center"/>
        <w:rPr>
          <w:rFonts w:ascii="Sylfaen" w:hAnsi="Sylfaen"/>
          <w:sz w:val="28"/>
          <w:szCs w:val="28"/>
          <w:lang w:val="hy-AM"/>
        </w:rPr>
      </w:pPr>
      <w:r w:rsidRPr="00773B77">
        <w:rPr>
          <w:rFonts w:ascii="Sylfaen" w:hAnsi="Sylfaen"/>
          <w:sz w:val="28"/>
          <w:szCs w:val="28"/>
          <w:lang w:val="hy-AM"/>
        </w:rPr>
        <w:t>https://ru.wikipedia.org/wiki/PyCharm</w:t>
      </w:r>
    </w:p>
    <w:sectPr w:rsidR="00773B77" w:rsidRPr="009E2C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20E"/>
    <w:multiLevelType w:val="hybridMultilevel"/>
    <w:tmpl w:val="298AFADE"/>
    <w:lvl w:ilvl="0" w:tplc="26F02184">
      <w:start w:val="1"/>
      <w:numFmt w:val="decimal"/>
      <w:lvlText w:val="%1-"/>
      <w:lvlJc w:val="left"/>
      <w:pPr>
        <w:ind w:left="270" w:hanging="360"/>
      </w:pPr>
      <w:rPr>
        <w:rFonts w:eastAsia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73964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WwNLKwAJJm5qYGRko6SsGpxcWZ+XkgBYa1AGfkusIsAAAA"/>
  </w:docVars>
  <w:rsids>
    <w:rsidRoot w:val="00370EAB"/>
    <w:rsid w:val="0017140C"/>
    <w:rsid w:val="001F4694"/>
    <w:rsid w:val="00300B76"/>
    <w:rsid w:val="00320F4E"/>
    <w:rsid w:val="00370EAB"/>
    <w:rsid w:val="005B426A"/>
    <w:rsid w:val="005D0634"/>
    <w:rsid w:val="0062786A"/>
    <w:rsid w:val="006A6D68"/>
    <w:rsid w:val="00773B77"/>
    <w:rsid w:val="0082212C"/>
    <w:rsid w:val="009710B0"/>
    <w:rsid w:val="009C0E5A"/>
    <w:rsid w:val="009E2C9E"/>
    <w:rsid w:val="00B96BED"/>
    <w:rsid w:val="00C1428A"/>
    <w:rsid w:val="00D03D82"/>
    <w:rsid w:val="00D27956"/>
    <w:rsid w:val="00D81674"/>
    <w:rsid w:val="00D8305D"/>
    <w:rsid w:val="00DA1D49"/>
    <w:rsid w:val="00F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23E8"/>
  <w15:chartTrackingRefBased/>
  <w15:docId w15:val="{4126CA15-40EB-494F-AF38-D79EF92D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6A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C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pyTelegramBot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Tele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5754-B4B7-4E73-A4A8-5740618C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Hovhannisyan</dc:creator>
  <cp:keywords/>
  <dc:description/>
  <cp:lastModifiedBy>David Hovhannisyan</cp:lastModifiedBy>
  <cp:revision>9</cp:revision>
  <dcterms:created xsi:type="dcterms:W3CDTF">2022-05-01T15:34:00Z</dcterms:created>
  <dcterms:modified xsi:type="dcterms:W3CDTF">2022-05-01T18:13:00Z</dcterms:modified>
</cp:coreProperties>
</file>