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CAC8" w14:textId="77777777" w:rsidR="00A55022" w:rsidRPr="00B933D1" w:rsidRDefault="007C2542" w:rsidP="002B06EA">
      <w:pPr>
        <w:ind w:left="-142" w:right="140"/>
        <w:jc w:val="center"/>
        <w:rPr>
          <w:rFonts w:ascii="Arial" w:hAnsi="Arial" w:cs="Arial"/>
          <w:color w:val="001D35"/>
          <w:sz w:val="24"/>
          <w:shd w:val="clear" w:color="auto" w:fill="FFFFFF"/>
        </w:rPr>
      </w:pPr>
      <w:r w:rsidRPr="00B933D1">
        <w:rPr>
          <w:rFonts w:ascii="Arial" w:hAnsi="Arial" w:cs="Arial"/>
          <w:color w:val="001D35"/>
          <w:sz w:val="24"/>
          <w:shd w:val="clear" w:color="auto" w:fill="FFFFFF"/>
        </w:rPr>
        <w:t>Escola Técnica Estadual Professor Camargo Aranha</w:t>
      </w:r>
    </w:p>
    <w:p w14:paraId="010A0A40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  <w:r w:rsidRPr="00B933D1">
        <w:rPr>
          <w:rFonts w:ascii="Arial" w:hAnsi="Arial" w:cs="Arial"/>
          <w:sz w:val="24"/>
        </w:rPr>
        <w:t>Ensino médio integrado ao curso técnico de Desenvolvimento de Sistemas</w:t>
      </w:r>
    </w:p>
    <w:p w14:paraId="672A6659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0A37501D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5DAB6C7B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30454E33" w14:textId="77777777" w:rsidR="007C2542" w:rsidRPr="00B933D1" w:rsidRDefault="007C2542" w:rsidP="6670B63C">
      <w:pPr>
        <w:ind w:left="360" w:right="140" w:hanging="360"/>
        <w:jc w:val="center"/>
        <w:rPr>
          <w:rFonts w:ascii="Arial" w:hAnsi="Arial" w:cs="Arial"/>
          <w:sz w:val="24"/>
          <w:szCs w:val="24"/>
        </w:rPr>
      </w:pPr>
      <w:r w:rsidRPr="6670B63C">
        <w:rPr>
          <w:rFonts w:ascii="Arial" w:hAnsi="Arial" w:cs="Arial"/>
          <w:sz w:val="24"/>
          <w:szCs w:val="24"/>
        </w:rPr>
        <w:t>Lucas Melo dos Reis</w:t>
      </w:r>
    </w:p>
    <w:p w14:paraId="35433402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  <w:r w:rsidRPr="00B933D1">
        <w:rPr>
          <w:rFonts w:ascii="Arial" w:hAnsi="Arial" w:cs="Arial"/>
          <w:sz w:val="24"/>
        </w:rPr>
        <w:t>Matheus Cortes Barbeiro</w:t>
      </w:r>
    </w:p>
    <w:p w14:paraId="02EB378F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6A05A809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5A39BBE3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41C8F396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72A3D3EC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0D0B940D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0E27B00A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60061E4C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44EAFD9C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4B94D5A5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3DEEC669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39DA6A3E" w14:textId="77777777" w:rsidR="007009AD" w:rsidRDefault="007009AD" w:rsidP="002B06EA">
      <w:pPr>
        <w:ind w:left="-142" w:right="14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APLICAÇÃO WEB</w:t>
      </w:r>
      <w:r w:rsidR="002B06EA">
        <w:rPr>
          <w:rFonts w:ascii="Arial" w:hAnsi="Arial" w:cs="Arial"/>
          <w:b/>
          <w:sz w:val="24"/>
        </w:rPr>
        <w:t xml:space="preserve"> AUXILIAR DE </w:t>
      </w:r>
      <w:r>
        <w:rPr>
          <w:rFonts w:ascii="Arial" w:hAnsi="Arial" w:cs="Arial"/>
          <w:b/>
          <w:sz w:val="24"/>
        </w:rPr>
        <w:t>LEITURA</w:t>
      </w:r>
      <w:r w:rsidR="002B06EA">
        <w:rPr>
          <w:rFonts w:ascii="Arial" w:hAnsi="Arial" w:cs="Arial"/>
          <w:b/>
          <w:sz w:val="24"/>
        </w:rPr>
        <w:t xml:space="preserve"> PARA CRIANÇAS COM DISLEXIA</w:t>
      </w:r>
      <w:r>
        <w:rPr>
          <w:rFonts w:ascii="Arial" w:hAnsi="Arial" w:cs="Arial"/>
          <w:b/>
          <w:sz w:val="24"/>
        </w:rPr>
        <w:t>:</w:t>
      </w:r>
    </w:p>
    <w:p w14:paraId="4B81C409" w14:textId="77777777" w:rsidR="007C2542" w:rsidRPr="00B933D1" w:rsidRDefault="002B06EA" w:rsidP="002B06EA">
      <w:pPr>
        <w:ind w:left="-142" w:right="14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“</w:t>
      </w:r>
      <w:r w:rsidR="007C2542" w:rsidRPr="00B933D1">
        <w:rPr>
          <w:rFonts w:ascii="Arial" w:hAnsi="Arial" w:cs="Arial"/>
          <w:b/>
          <w:sz w:val="24"/>
        </w:rPr>
        <w:t>GUELEXIA</w:t>
      </w:r>
      <w:r>
        <w:rPr>
          <w:rFonts w:ascii="Arial" w:hAnsi="Arial" w:cs="Arial"/>
          <w:b/>
          <w:sz w:val="24"/>
        </w:rPr>
        <w:t>”</w:t>
      </w:r>
    </w:p>
    <w:p w14:paraId="3656B9AB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45FB0818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049F31CB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53128261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62486C05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4101652C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4B99056E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1299C43A" w14:textId="77777777" w:rsidR="007C2542" w:rsidRPr="00B933D1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322C8C86" w14:textId="77777777" w:rsidR="007C2542" w:rsidRPr="00B933D1" w:rsidRDefault="007C2542" w:rsidP="00B26455">
      <w:pPr>
        <w:ind w:left="3540" w:right="140" w:firstLine="708"/>
        <w:rPr>
          <w:rFonts w:ascii="Arial" w:hAnsi="Arial" w:cs="Arial"/>
          <w:sz w:val="24"/>
        </w:rPr>
      </w:pPr>
      <w:r w:rsidRPr="00B933D1">
        <w:rPr>
          <w:rFonts w:ascii="Arial" w:hAnsi="Arial" w:cs="Arial"/>
          <w:sz w:val="24"/>
        </w:rPr>
        <w:t>São Paulo</w:t>
      </w:r>
    </w:p>
    <w:p w14:paraId="3C04FD3E" w14:textId="77777777" w:rsidR="002B06EA" w:rsidRDefault="007C2542" w:rsidP="002B06EA">
      <w:pPr>
        <w:ind w:left="-142" w:right="140"/>
        <w:jc w:val="center"/>
        <w:rPr>
          <w:rFonts w:ascii="Arial" w:hAnsi="Arial" w:cs="Arial"/>
          <w:sz w:val="24"/>
        </w:rPr>
      </w:pPr>
      <w:r w:rsidRPr="00B933D1">
        <w:rPr>
          <w:rFonts w:ascii="Arial" w:hAnsi="Arial" w:cs="Arial"/>
          <w:sz w:val="24"/>
        </w:rPr>
        <w:t>2024</w:t>
      </w:r>
    </w:p>
    <w:p w14:paraId="36857E52" w14:textId="77777777" w:rsidR="002B06EA" w:rsidRPr="00B933D1" w:rsidRDefault="002B06EA" w:rsidP="31035992">
      <w:pPr>
        <w:ind w:left="-142" w:right="360"/>
        <w:jc w:val="center"/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31035992">
        <w:rPr>
          <w:rFonts w:ascii="Arial" w:hAnsi="Arial" w:cs="Arial"/>
          <w:sz w:val="24"/>
          <w:szCs w:val="24"/>
        </w:rPr>
        <w:br w:type="page"/>
      </w:r>
      <w:r w:rsidRPr="31035992">
        <w:rPr>
          <w:rFonts w:ascii="Arial" w:hAnsi="Arial" w:cs="Arial"/>
          <w:color w:val="001D35"/>
          <w:sz w:val="24"/>
          <w:szCs w:val="24"/>
          <w:shd w:val="clear" w:color="auto" w:fill="FFFFFF"/>
        </w:rPr>
        <w:lastRenderedPageBreak/>
        <w:t>Escola Técnica Estadual Professor Camargo Aranha</w:t>
      </w:r>
    </w:p>
    <w:p w14:paraId="54096B25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  <w:r w:rsidRPr="00B933D1">
        <w:rPr>
          <w:rFonts w:ascii="Arial" w:hAnsi="Arial" w:cs="Arial"/>
          <w:sz w:val="24"/>
        </w:rPr>
        <w:t>Ensino médio integrado ao curso técnico de Desenvolvimento de Sistemas</w:t>
      </w:r>
    </w:p>
    <w:p w14:paraId="3CF2D8B6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0FB78278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1FC39945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4FDAF830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  <w:r w:rsidRPr="00B933D1">
        <w:rPr>
          <w:rFonts w:ascii="Arial" w:hAnsi="Arial" w:cs="Arial"/>
          <w:sz w:val="24"/>
        </w:rPr>
        <w:t>Lucas Melo dos Reis</w:t>
      </w:r>
    </w:p>
    <w:p w14:paraId="1675BB0B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  <w:r w:rsidRPr="00B933D1">
        <w:rPr>
          <w:rFonts w:ascii="Arial" w:hAnsi="Arial" w:cs="Arial"/>
          <w:sz w:val="24"/>
        </w:rPr>
        <w:t>Matheus Cortes Barbeiro</w:t>
      </w:r>
    </w:p>
    <w:p w14:paraId="0562CB0E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34CE0A41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62EBF3C5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6D98A12B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2946DB82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5997CC1D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110FFD37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6B699379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3FE9F23F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1F72F646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08CE6F91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39EB317C" w14:textId="77777777" w:rsidR="007009AD" w:rsidRDefault="007009AD" w:rsidP="002B06EA">
      <w:pPr>
        <w:ind w:left="-142" w:right="14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APLICAÇÃO WEB</w:t>
      </w:r>
      <w:r w:rsidR="002B06EA">
        <w:rPr>
          <w:rFonts w:ascii="Arial" w:hAnsi="Arial" w:cs="Arial"/>
          <w:b/>
          <w:sz w:val="24"/>
        </w:rPr>
        <w:t xml:space="preserve"> AUXILIAR DE </w:t>
      </w:r>
      <w:r>
        <w:rPr>
          <w:rFonts w:ascii="Arial" w:hAnsi="Arial" w:cs="Arial"/>
          <w:b/>
          <w:sz w:val="24"/>
        </w:rPr>
        <w:t>LEITURA</w:t>
      </w:r>
      <w:r w:rsidR="002B06EA">
        <w:rPr>
          <w:rFonts w:ascii="Arial" w:hAnsi="Arial" w:cs="Arial"/>
          <w:b/>
          <w:sz w:val="24"/>
        </w:rPr>
        <w:t xml:space="preserve"> PARA CRIANÇAS COM DISLEXIA</w:t>
      </w:r>
      <w:r>
        <w:rPr>
          <w:rFonts w:ascii="Arial" w:hAnsi="Arial" w:cs="Arial"/>
          <w:b/>
          <w:sz w:val="24"/>
        </w:rPr>
        <w:t>:</w:t>
      </w:r>
    </w:p>
    <w:p w14:paraId="7A0247F0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“</w:t>
      </w:r>
      <w:r w:rsidRPr="00B933D1">
        <w:rPr>
          <w:rFonts w:ascii="Arial" w:hAnsi="Arial" w:cs="Arial"/>
          <w:b/>
          <w:sz w:val="24"/>
        </w:rPr>
        <w:t>GUELEXIA</w:t>
      </w:r>
      <w:r>
        <w:rPr>
          <w:rFonts w:ascii="Arial" w:hAnsi="Arial" w:cs="Arial"/>
          <w:b/>
          <w:sz w:val="24"/>
        </w:rPr>
        <w:t>”</w:t>
      </w:r>
    </w:p>
    <w:p w14:paraId="61CDCEAD" w14:textId="77777777" w:rsidR="002B06EA" w:rsidRDefault="002B06EA" w:rsidP="007009AD">
      <w:pPr>
        <w:ind w:right="140"/>
        <w:rPr>
          <w:rFonts w:ascii="Arial" w:hAnsi="Arial" w:cs="Arial"/>
          <w:sz w:val="24"/>
        </w:rPr>
      </w:pPr>
    </w:p>
    <w:p w14:paraId="6BB9E253" w14:textId="77777777" w:rsidR="007009AD" w:rsidRPr="00B933D1" w:rsidRDefault="007009AD" w:rsidP="007009AD">
      <w:pPr>
        <w:ind w:right="140"/>
        <w:rPr>
          <w:rFonts w:ascii="Arial" w:hAnsi="Arial" w:cs="Arial"/>
          <w:sz w:val="24"/>
        </w:rPr>
      </w:pPr>
    </w:p>
    <w:p w14:paraId="23DE523C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244CEB8C" w14:textId="77777777" w:rsidR="002B06EA" w:rsidRDefault="002B06EA" w:rsidP="007009AD">
      <w:pPr>
        <w:ind w:left="3969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</w:t>
      </w:r>
      <w:proofErr w:type="spellStart"/>
      <w:r>
        <w:rPr>
          <w:rFonts w:ascii="Arial" w:hAnsi="Arial" w:cs="Arial"/>
          <w:sz w:val="24"/>
        </w:rPr>
        <w:t>Guelexia</w:t>
      </w:r>
      <w:proofErr w:type="spellEnd"/>
      <w:r>
        <w:rPr>
          <w:rFonts w:ascii="Arial" w:hAnsi="Arial" w:cs="Arial"/>
          <w:sz w:val="24"/>
        </w:rPr>
        <w:t>” é um</w:t>
      </w:r>
      <w:r w:rsidR="007009AD">
        <w:rPr>
          <w:rFonts w:ascii="Arial" w:hAnsi="Arial" w:cs="Arial"/>
          <w:sz w:val="24"/>
        </w:rPr>
        <w:t>a aplicação web</w:t>
      </w:r>
      <w:r>
        <w:rPr>
          <w:rFonts w:ascii="Arial" w:hAnsi="Arial" w:cs="Arial"/>
          <w:sz w:val="24"/>
        </w:rPr>
        <w:t xml:space="preserve"> de auxílio para crianças entre 8 a 12 anos de idade que possuam dislexia, porém pode ser usado por qualquer um que sinta que as funcionalidades </w:t>
      </w:r>
      <w:r w:rsidR="007009AD">
        <w:rPr>
          <w:rFonts w:ascii="Arial" w:hAnsi="Arial" w:cs="Arial"/>
          <w:sz w:val="24"/>
        </w:rPr>
        <w:t>atendam seus requisitos</w:t>
      </w:r>
      <w:r>
        <w:rPr>
          <w:rFonts w:ascii="Arial" w:hAnsi="Arial" w:cs="Arial"/>
          <w:sz w:val="24"/>
        </w:rPr>
        <w:t>. No site encontrará tarefas de fixação com um design pensado para pessoas com tal condição.</w:t>
      </w:r>
    </w:p>
    <w:p w14:paraId="52E56223" w14:textId="77777777" w:rsidR="007009AD" w:rsidRPr="00B933D1" w:rsidRDefault="007009AD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07547A01" w14:textId="77777777" w:rsidR="002B06EA" w:rsidRPr="00B933D1" w:rsidRDefault="002B06EA" w:rsidP="007009AD">
      <w:pPr>
        <w:ind w:right="140"/>
        <w:rPr>
          <w:rFonts w:ascii="Arial" w:hAnsi="Arial" w:cs="Arial"/>
          <w:sz w:val="24"/>
        </w:rPr>
      </w:pPr>
    </w:p>
    <w:p w14:paraId="16B55E7E" w14:textId="77777777" w:rsidR="002B06EA" w:rsidRPr="00B933D1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  <w:r w:rsidRPr="00B933D1">
        <w:rPr>
          <w:rFonts w:ascii="Arial" w:hAnsi="Arial" w:cs="Arial"/>
          <w:sz w:val="24"/>
        </w:rPr>
        <w:t>São Paulo</w:t>
      </w:r>
    </w:p>
    <w:p w14:paraId="46C646BA" w14:textId="77777777" w:rsidR="002B06EA" w:rsidRDefault="002B06EA" w:rsidP="002B06EA">
      <w:pPr>
        <w:ind w:left="-142" w:right="140"/>
        <w:jc w:val="center"/>
        <w:rPr>
          <w:rFonts w:ascii="Arial" w:hAnsi="Arial" w:cs="Arial"/>
          <w:sz w:val="24"/>
        </w:rPr>
      </w:pPr>
      <w:r w:rsidRPr="00B933D1">
        <w:rPr>
          <w:rFonts w:ascii="Arial" w:hAnsi="Arial" w:cs="Arial"/>
          <w:sz w:val="24"/>
        </w:rPr>
        <w:lastRenderedPageBreak/>
        <w:t>2024</w:t>
      </w:r>
    </w:p>
    <w:p w14:paraId="5043CB0F" w14:textId="77777777" w:rsidR="002B06EA" w:rsidRDefault="002B06EA">
      <w:pPr>
        <w:rPr>
          <w:rFonts w:ascii="Arial" w:hAnsi="Arial" w:cs="Arial"/>
          <w:sz w:val="24"/>
        </w:rPr>
      </w:pPr>
    </w:p>
    <w:p w14:paraId="74A15D41" w14:textId="77777777" w:rsidR="007C2542" w:rsidRDefault="007009AD" w:rsidP="002B06EA">
      <w:pPr>
        <w:ind w:left="-142" w:right="14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Lucas Melo dos Reis</w:t>
      </w:r>
    </w:p>
    <w:p w14:paraId="6EACFB36" w14:textId="77777777" w:rsidR="007009AD" w:rsidRDefault="007009AD" w:rsidP="002B06EA">
      <w:pPr>
        <w:ind w:left="-142" w:right="14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Matheus Cortes Barbeiro</w:t>
      </w:r>
    </w:p>
    <w:p w14:paraId="07459315" w14:textId="77777777" w:rsidR="007009AD" w:rsidRDefault="007009AD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6537F28F" w14:textId="77777777" w:rsidR="007009AD" w:rsidRDefault="007009AD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2156E6B1" w14:textId="77777777" w:rsidR="007009AD" w:rsidRDefault="007009AD" w:rsidP="007009AD">
      <w:pPr>
        <w:ind w:left="-142" w:right="14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APLICAÇÃO WEB AUXILIAR DE LEITURA PARA CRIANÇAS COM DISLEXIA:</w:t>
      </w:r>
    </w:p>
    <w:p w14:paraId="700F6B56" w14:textId="77777777" w:rsidR="007009AD" w:rsidRPr="00B933D1" w:rsidRDefault="007009AD" w:rsidP="007009AD">
      <w:pPr>
        <w:ind w:left="-142" w:right="14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“</w:t>
      </w:r>
      <w:r w:rsidRPr="00B933D1">
        <w:rPr>
          <w:rFonts w:ascii="Arial" w:hAnsi="Arial" w:cs="Arial"/>
          <w:b/>
          <w:sz w:val="24"/>
        </w:rPr>
        <w:t>GUELEXIA</w:t>
      </w:r>
      <w:r>
        <w:rPr>
          <w:rFonts w:ascii="Arial" w:hAnsi="Arial" w:cs="Arial"/>
          <w:b/>
          <w:sz w:val="24"/>
        </w:rPr>
        <w:t>”</w:t>
      </w:r>
    </w:p>
    <w:p w14:paraId="6DFB9E20" w14:textId="77777777" w:rsidR="007009AD" w:rsidRDefault="007009AD" w:rsidP="007009AD">
      <w:pPr>
        <w:ind w:right="140"/>
        <w:rPr>
          <w:rFonts w:ascii="Arial" w:hAnsi="Arial" w:cs="Arial"/>
          <w:sz w:val="24"/>
        </w:rPr>
      </w:pPr>
    </w:p>
    <w:p w14:paraId="70DF9E56" w14:textId="77777777" w:rsidR="007009AD" w:rsidRDefault="007009AD" w:rsidP="007009AD">
      <w:pPr>
        <w:ind w:right="140"/>
        <w:rPr>
          <w:rFonts w:ascii="Arial" w:hAnsi="Arial" w:cs="Arial"/>
          <w:sz w:val="24"/>
        </w:rPr>
      </w:pPr>
    </w:p>
    <w:p w14:paraId="44E871BC" w14:textId="77777777" w:rsidR="007009AD" w:rsidRDefault="007009AD" w:rsidP="007009AD">
      <w:pPr>
        <w:ind w:right="140"/>
        <w:rPr>
          <w:rFonts w:ascii="Arial" w:hAnsi="Arial" w:cs="Arial"/>
          <w:sz w:val="24"/>
        </w:rPr>
      </w:pPr>
    </w:p>
    <w:p w14:paraId="2594D86A" w14:textId="77777777" w:rsidR="007009AD" w:rsidRDefault="007009AD" w:rsidP="007009AD">
      <w:pPr>
        <w:ind w:left="3969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Relatório Final apresentado à Escola Técnica Estadual Camargo Aranha, como parte das exigências para obtenção do diploma de conclusão do ensino médio.</w:t>
      </w:r>
    </w:p>
    <w:p w14:paraId="019E5B0D" w14:textId="77777777" w:rsidR="007009AD" w:rsidRDefault="007009AD" w:rsidP="007009AD">
      <w:pPr>
        <w:ind w:left="3969" w:right="140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Escola Técnica Estadual Camargo Aranha, </w:t>
      </w:r>
      <w:r w:rsidRPr="007009AD">
        <w:rPr>
          <w:rFonts w:ascii="Arial" w:hAnsi="Arial" w:cs="Arial"/>
          <w:i/>
          <w:sz w:val="24"/>
        </w:rPr>
        <w:t>(data de conclusão)</w:t>
      </w:r>
    </w:p>
    <w:p w14:paraId="144A5D23" w14:textId="77777777" w:rsidR="007009AD" w:rsidRDefault="007009AD" w:rsidP="007009AD">
      <w:pPr>
        <w:ind w:left="3969" w:right="140"/>
        <w:rPr>
          <w:rFonts w:ascii="Arial" w:hAnsi="Arial" w:cs="Arial"/>
          <w:sz w:val="24"/>
        </w:rPr>
      </w:pPr>
    </w:p>
    <w:p w14:paraId="738610EB" w14:textId="77777777" w:rsidR="007009AD" w:rsidRDefault="007009AD" w:rsidP="007009AD">
      <w:pPr>
        <w:ind w:left="3969" w:right="140"/>
        <w:rPr>
          <w:rFonts w:ascii="Arial" w:hAnsi="Arial" w:cs="Arial"/>
          <w:sz w:val="24"/>
        </w:rPr>
      </w:pPr>
    </w:p>
    <w:p w14:paraId="251C5876" w14:textId="77777777" w:rsidR="007009AD" w:rsidRDefault="007009AD" w:rsidP="007009AD">
      <w:pPr>
        <w:ind w:right="140"/>
        <w:jc w:val="center"/>
        <w:rPr>
          <w:rFonts w:ascii="Arial" w:hAnsi="Arial" w:cs="Arial"/>
          <w:sz w:val="24"/>
        </w:rPr>
      </w:pPr>
      <w:r w:rsidRPr="007009AD">
        <w:rPr>
          <w:rFonts w:ascii="Arial" w:hAnsi="Arial" w:cs="Arial"/>
          <w:sz w:val="24"/>
        </w:rPr>
        <w:t>BANCA EXAMINADORA</w:t>
      </w:r>
    </w:p>
    <w:p w14:paraId="637805D2" w14:textId="77777777" w:rsidR="007009AD" w:rsidRDefault="007009AD" w:rsidP="007009AD">
      <w:pPr>
        <w:ind w:right="140"/>
        <w:jc w:val="center"/>
        <w:rPr>
          <w:rFonts w:ascii="Arial" w:hAnsi="Arial" w:cs="Arial"/>
          <w:sz w:val="24"/>
        </w:rPr>
      </w:pPr>
    </w:p>
    <w:p w14:paraId="52E20F64" w14:textId="77777777" w:rsidR="007009AD" w:rsidRDefault="007009AD" w:rsidP="007009AD">
      <w:pPr>
        <w:ind w:right="14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(NOME DO PROFESSOR 1)</w:t>
      </w:r>
    </w:p>
    <w:p w14:paraId="3C154537" w14:textId="77777777" w:rsidR="007009AD" w:rsidRPr="007009AD" w:rsidRDefault="007009AD" w:rsidP="007009AD">
      <w:pPr>
        <w:ind w:right="14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(NOME DO PROFESSOR 2)</w:t>
      </w:r>
    </w:p>
    <w:p w14:paraId="463F29E8" w14:textId="77777777" w:rsidR="007009AD" w:rsidRDefault="007009AD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3B7B4B86" w14:textId="77777777" w:rsidR="00AC43AD" w:rsidRDefault="00AC43AD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3A0FF5F2" w14:textId="77777777" w:rsidR="00AC43AD" w:rsidRDefault="00AC43AD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5630AD66" w14:textId="77777777" w:rsidR="00AC43AD" w:rsidRDefault="00AC43AD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61829076" w14:textId="77777777" w:rsidR="00AC43AD" w:rsidRDefault="00AC43AD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2BA226A1" w14:textId="77777777" w:rsidR="00AC43AD" w:rsidRDefault="00AC43AD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0DE4B5B7" w14:textId="375A7E8B" w:rsidR="00AC43AD" w:rsidRDefault="00AC43AD" w:rsidP="31035992">
      <w:pPr>
        <w:ind w:left="-142" w:right="140"/>
        <w:jc w:val="center"/>
        <w:rPr>
          <w:rFonts w:ascii="Arial" w:hAnsi="Arial" w:cs="Arial"/>
          <w:sz w:val="24"/>
          <w:szCs w:val="24"/>
        </w:rPr>
      </w:pPr>
    </w:p>
    <w:p w14:paraId="66204FF1" w14:textId="77777777" w:rsidR="00AC43AD" w:rsidRDefault="00AC43AD" w:rsidP="002B06EA">
      <w:pPr>
        <w:ind w:left="-142" w:right="140"/>
        <w:jc w:val="center"/>
        <w:rPr>
          <w:rFonts w:ascii="Arial" w:hAnsi="Arial" w:cs="Arial"/>
          <w:sz w:val="24"/>
        </w:rPr>
      </w:pPr>
    </w:p>
    <w:p w14:paraId="362D0C5F" w14:textId="53C53AFA" w:rsidR="00AC43AD" w:rsidRDefault="00AC43AD" w:rsidP="31035992">
      <w:pPr>
        <w:ind w:left="-142" w:right="140"/>
        <w:jc w:val="center"/>
        <w:rPr>
          <w:rFonts w:ascii="Arial" w:hAnsi="Arial" w:cs="Arial"/>
          <w:sz w:val="24"/>
          <w:szCs w:val="24"/>
        </w:rPr>
      </w:pPr>
      <w:r w:rsidRPr="31035992">
        <w:rPr>
          <w:rFonts w:ascii="Arial" w:hAnsi="Arial" w:cs="Arial"/>
          <w:sz w:val="24"/>
          <w:szCs w:val="24"/>
        </w:rPr>
        <w:t>São Paulo</w:t>
      </w:r>
    </w:p>
    <w:p w14:paraId="560B5D26" w14:textId="18E3716B" w:rsidR="00AC43AD" w:rsidRDefault="00AC43AD" w:rsidP="31035992">
      <w:pPr>
        <w:ind w:left="-142" w:right="140"/>
        <w:jc w:val="center"/>
        <w:rPr>
          <w:rFonts w:ascii="Arial" w:hAnsi="Arial" w:cs="Arial"/>
          <w:sz w:val="24"/>
          <w:szCs w:val="24"/>
        </w:rPr>
      </w:pPr>
      <w:r w:rsidRPr="31035992">
        <w:rPr>
          <w:rFonts w:ascii="Arial" w:hAnsi="Arial" w:cs="Arial"/>
          <w:sz w:val="24"/>
          <w:szCs w:val="24"/>
        </w:rPr>
        <w:lastRenderedPageBreak/>
        <w:t>2024</w:t>
      </w:r>
    </w:p>
    <w:p w14:paraId="02F2C34E" w14:textId="77777777" w:rsidR="00AC43AD" w:rsidRDefault="00AC43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0095A18" w14:textId="77777777" w:rsidR="00AC43AD" w:rsidRPr="00FF57CD" w:rsidRDefault="00AC43AD" w:rsidP="00AC43AD">
      <w:pPr>
        <w:ind w:left="4536" w:right="140"/>
        <w:rPr>
          <w:rFonts w:ascii="Arial" w:hAnsi="Arial" w:cs="Arial"/>
          <w:b/>
          <w:sz w:val="24"/>
        </w:rPr>
      </w:pPr>
      <w:r w:rsidRPr="00FF57CD">
        <w:rPr>
          <w:rFonts w:ascii="Arial" w:hAnsi="Arial" w:cs="Arial"/>
          <w:b/>
          <w:sz w:val="24"/>
        </w:rPr>
        <w:lastRenderedPageBreak/>
        <w:t>Dedicatória (Lucas):</w:t>
      </w:r>
    </w:p>
    <w:p w14:paraId="680A4E5D" w14:textId="77777777" w:rsidR="00AC43AD" w:rsidRPr="00E32FFE" w:rsidRDefault="00AC43AD" w:rsidP="00AC43AD">
      <w:pPr>
        <w:ind w:left="4536" w:right="140"/>
        <w:rPr>
          <w:rFonts w:ascii="Arial" w:hAnsi="Arial" w:cs="Arial"/>
          <w:sz w:val="20"/>
        </w:rPr>
      </w:pPr>
    </w:p>
    <w:p w14:paraId="7F087948" w14:textId="77777777" w:rsidR="00AC43AD" w:rsidRPr="00E32FFE" w:rsidRDefault="00AC43AD" w:rsidP="00AC43AD">
      <w:pPr>
        <w:ind w:left="4536" w:right="140"/>
        <w:rPr>
          <w:rFonts w:ascii="Arial" w:hAnsi="Arial" w:cs="Arial"/>
          <w:sz w:val="20"/>
        </w:rPr>
      </w:pPr>
      <w:r w:rsidRPr="00E32FFE">
        <w:rPr>
          <w:rFonts w:ascii="Arial" w:hAnsi="Arial" w:cs="Arial"/>
          <w:sz w:val="20"/>
        </w:rPr>
        <w:t>Agradeço aos meus professores pela paciência e orientação, agradeço ao meu companheiro Matheus por saber ser compreensivo e assertivo quando precisou ser, e por fim agradeço minha sogra que me ofereceu suporte emocional não apenas para a conclusão deste projeto, mas para vida.</w:t>
      </w:r>
    </w:p>
    <w:p w14:paraId="19219836" w14:textId="77777777" w:rsidR="00AC43AD" w:rsidRPr="00E32FFE" w:rsidRDefault="00AC43AD" w:rsidP="00AC43AD">
      <w:pPr>
        <w:ind w:left="4536" w:right="140"/>
        <w:rPr>
          <w:rFonts w:ascii="Arial" w:hAnsi="Arial" w:cs="Arial"/>
          <w:sz w:val="20"/>
        </w:rPr>
      </w:pPr>
    </w:p>
    <w:p w14:paraId="1043937E" w14:textId="77777777" w:rsidR="00AC43AD" w:rsidRPr="00FF57CD" w:rsidRDefault="00AC43AD" w:rsidP="00AC43AD">
      <w:pPr>
        <w:ind w:left="4536" w:right="140"/>
        <w:rPr>
          <w:rFonts w:ascii="Arial" w:hAnsi="Arial" w:cs="Arial"/>
          <w:b/>
          <w:sz w:val="24"/>
        </w:rPr>
      </w:pPr>
      <w:r w:rsidRPr="00FF57CD">
        <w:rPr>
          <w:rFonts w:ascii="Arial" w:hAnsi="Arial" w:cs="Arial"/>
          <w:b/>
          <w:sz w:val="24"/>
        </w:rPr>
        <w:t>Dedicatória (Matheus):</w:t>
      </w:r>
    </w:p>
    <w:p w14:paraId="296FEF7D" w14:textId="77777777" w:rsidR="00AC43AD" w:rsidRDefault="00AC43A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62DD76C1" w14:textId="77777777" w:rsidR="00AC43AD" w:rsidRPr="00FF57CD" w:rsidRDefault="5ABC84BC" w:rsidP="49C1A702">
      <w:pPr>
        <w:ind w:left="4536" w:right="140" w:hanging="4536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49C1A702">
        <w:rPr>
          <w:rFonts w:ascii="Arial" w:eastAsia="Arial" w:hAnsi="Arial" w:cs="Arial"/>
          <w:b/>
          <w:bCs/>
          <w:sz w:val="20"/>
          <w:szCs w:val="20"/>
        </w:rPr>
        <w:lastRenderedPageBreak/>
        <w:t>Resumo</w:t>
      </w:r>
    </w:p>
    <w:p w14:paraId="7194DBDC" w14:textId="77777777" w:rsidR="00AC43AD" w:rsidRPr="00E32FFE" w:rsidRDefault="00AC43AD" w:rsidP="49C1A702">
      <w:pPr>
        <w:ind w:right="140"/>
        <w:rPr>
          <w:rFonts w:ascii="Arial" w:eastAsia="Arial" w:hAnsi="Arial" w:cs="Arial"/>
          <w:b/>
          <w:bCs/>
          <w:sz w:val="20"/>
          <w:szCs w:val="20"/>
        </w:rPr>
      </w:pPr>
    </w:p>
    <w:p w14:paraId="769D0D3C" w14:textId="77777777" w:rsidR="00AC43AD" w:rsidRPr="00E32FFE" w:rsidRDefault="00AC43AD" w:rsidP="49C1A702">
      <w:pPr>
        <w:ind w:right="140"/>
        <w:rPr>
          <w:rFonts w:ascii="Arial" w:eastAsia="Arial" w:hAnsi="Arial" w:cs="Arial"/>
          <w:sz w:val="20"/>
          <w:szCs w:val="20"/>
        </w:rPr>
      </w:pPr>
    </w:p>
    <w:p w14:paraId="0242990C" w14:textId="77777777" w:rsidR="00AC43AD" w:rsidRPr="00E32FFE" w:rsidRDefault="5ABC84BC" w:rsidP="49C1A702">
      <w:pPr>
        <w:ind w:right="140"/>
        <w:rPr>
          <w:rFonts w:ascii="Arial" w:eastAsia="Arial" w:hAnsi="Arial" w:cs="Arial"/>
          <w:sz w:val="20"/>
          <w:szCs w:val="20"/>
        </w:rPr>
      </w:pPr>
      <w:r w:rsidRPr="49C1A702">
        <w:rPr>
          <w:rFonts w:ascii="Arial" w:eastAsia="Arial" w:hAnsi="Arial" w:cs="Arial"/>
          <w:sz w:val="20"/>
          <w:szCs w:val="20"/>
        </w:rPr>
        <w:t>"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Guelexia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" é uma aplicação web projetada para auxiliar crianças entre 8 </w:t>
      </w:r>
      <w:r w:rsidR="34164922" w:rsidRPr="49C1A702">
        <w:rPr>
          <w:rFonts w:ascii="Arial" w:eastAsia="Arial" w:hAnsi="Arial" w:cs="Arial"/>
          <w:sz w:val="20"/>
          <w:szCs w:val="20"/>
        </w:rPr>
        <w:t>a</w:t>
      </w:r>
      <w:r w:rsidRPr="49C1A702">
        <w:rPr>
          <w:rFonts w:ascii="Arial" w:eastAsia="Arial" w:hAnsi="Arial" w:cs="Arial"/>
          <w:sz w:val="20"/>
          <w:szCs w:val="20"/>
        </w:rPr>
        <w:t xml:space="preserve"> 12 anos que enfrentam desafios </w:t>
      </w:r>
      <w:r w:rsidR="34164922" w:rsidRPr="49C1A702">
        <w:rPr>
          <w:rFonts w:ascii="Arial" w:eastAsia="Arial" w:hAnsi="Arial" w:cs="Arial"/>
          <w:sz w:val="20"/>
          <w:szCs w:val="20"/>
        </w:rPr>
        <w:t>causados pela</w:t>
      </w:r>
      <w:r w:rsidRPr="49C1A702">
        <w:rPr>
          <w:rFonts w:ascii="Arial" w:eastAsia="Arial" w:hAnsi="Arial" w:cs="Arial"/>
          <w:sz w:val="20"/>
          <w:szCs w:val="20"/>
        </w:rPr>
        <w:t xml:space="preserve"> dislexia no aprendizado da leitura. Desenvolvida com um design adaptado às necessidades específicas desse público-alvo, a plataforma visa proporcionar um ambiente de aprendizagem estimulante e eficaz para crianças com dislexia.</w:t>
      </w:r>
    </w:p>
    <w:p w14:paraId="194CD7E7" w14:textId="77777777" w:rsidR="00AC43AD" w:rsidRPr="00E32FFE" w:rsidRDefault="5ABC84BC" w:rsidP="49C1A702">
      <w:pPr>
        <w:ind w:right="140"/>
        <w:rPr>
          <w:rFonts w:ascii="Arial" w:eastAsia="Arial" w:hAnsi="Arial" w:cs="Arial"/>
          <w:sz w:val="20"/>
          <w:szCs w:val="20"/>
        </w:rPr>
      </w:pPr>
      <w:r w:rsidRPr="49C1A702">
        <w:rPr>
          <w:rFonts w:ascii="Arial" w:eastAsia="Arial" w:hAnsi="Arial" w:cs="Arial"/>
          <w:sz w:val="20"/>
          <w:szCs w:val="20"/>
        </w:rPr>
        <w:t>Esta aplicação oferece uma série de atividades de fixação de leitura e escrita, cuidadosamente elaboradas para atender às dificuldades enfrentadas por crianças com dislexia. O design da interface do usuário foi planejado para garantir acessibilidade e usabilidade otimizadas, utilizando cores, fontes e layout que facilitam a experiência de aprendizagem.</w:t>
      </w:r>
    </w:p>
    <w:p w14:paraId="35E64800" w14:textId="77777777" w:rsidR="00E32FFE" w:rsidRPr="00E32FFE" w:rsidRDefault="5ABC84BC" w:rsidP="49C1A702">
      <w:pPr>
        <w:ind w:right="140"/>
        <w:rPr>
          <w:rFonts w:ascii="Arial" w:eastAsia="Arial" w:hAnsi="Arial" w:cs="Arial"/>
          <w:sz w:val="20"/>
          <w:szCs w:val="20"/>
        </w:rPr>
      </w:pPr>
      <w:r w:rsidRPr="49C1A702">
        <w:rPr>
          <w:rFonts w:ascii="Arial" w:eastAsia="Arial" w:hAnsi="Arial" w:cs="Arial"/>
          <w:sz w:val="20"/>
          <w:szCs w:val="20"/>
        </w:rPr>
        <w:t>Além disso, "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Guelexia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>" fornece feedback personalizado com base no progresso de cada criança, permitindo uma abordagem individualizada para atender às suas necessidades específicas de aprendizagem. Os pais também têm acesso a ferramentas de acompanhamento de progresso, possibilitando uma colaboração eficaz para apoiar o desenvolvimento contínuo das habilidades de leitura e escrita da criança</w:t>
      </w:r>
      <w:r w:rsidR="34164922" w:rsidRPr="49C1A702">
        <w:rPr>
          <w:rFonts w:ascii="Arial" w:eastAsia="Arial" w:hAnsi="Arial" w:cs="Arial"/>
          <w:sz w:val="20"/>
          <w:szCs w:val="20"/>
        </w:rPr>
        <w:t>.</w:t>
      </w:r>
    </w:p>
    <w:p w14:paraId="520200E3" w14:textId="2933FA8C" w:rsidR="31035992" w:rsidRDefault="31035992" w:rsidP="31035992">
      <w:pPr>
        <w:rPr>
          <w:rFonts w:ascii="Arial" w:eastAsia="Arial" w:hAnsi="Arial" w:cs="Arial"/>
          <w:sz w:val="20"/>
          <w:szCs w:val="20"/>
        </w:rPr>
      </w:pPr>
    </w:p>
    <w:p w14:paraId="75CC4194" w14:textId="4BC0B63C" w:rsidR="31035992" w:rsidRDefault="31035992" w:rsidP="31035992">
      <w:pPr>
        <w:rPr>
          <w:rFonts w:ascii="Arial" w:eastAsia="Arial" w:hAnsi="Arial" w:cs="Arial"/>
          <w:sz w:val="20"/>
          <w:szCs w:val="20"/>
        </w:rPr>
      </w:pPr>
    </w:p>
    <w:p w14:paraId="7CBFD60A" w14:textId="77777777" w:rsidR="00AC43AD" w:rsidRPr="00FF57CD" w:rsidRDefault="34164922" w:rsidP="49C1A702">
      <w:pPr>
        <w:ind w:right="140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49C1A702">
        <w:rPr>
          <w:rFonts w:ascii="Arial" w:eastAsia="Arial" w:hAnsi="Arial" w:cs="Arial"/>
          <w:b/>
          <w:bCs/>
          <w:sz w:val="20"/>
          <w:szCs w:val="20"/>
        </w:rPr>
        <w:t>Abstract</w:t>
      </w:r>
    </w:p>
    <w:p w14:paraId="1231BE67" w14:textId="77777777" w:rsidR="00E32FFE" w:rsidRDefault="00E32FFE" w:rsidP="49C1A702">
      <w:pPr>
        <w:ind w:right="14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6838713" w14:textId="77777777" w:rsidR="00E32FFE" w:rsidRPr="00E32FFE" w:rsidRDefault="34164922" w:rsidP="49C1A702">
      <w:pPr>
        <w:ind w:right="140"/>
        <w:rPr>
          <w:rFonts w:ascii="Arial" w:eastAsia="Arial" w:hAnsi="Arial" w:cs="Arial"/>
          <w:sz w:val="20"/>
          <w:szCs w:val="20"/>
        </w:rPr>
      </w:pPr>
      <w:r w:rsidRPr="49C1A702">
        <w:rPr>
          <w:rFonts w:ascii="Arial" w:eastAsia="Arial" w:hAnsi="Arial" w:cs="Arial"/>
          <w:sz w:val="20"/>
          <w:szCs w:val="20"/>
        </w:rPr>
        <w:t>"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Guelexia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"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is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a web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application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designed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to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assist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children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aged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8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to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12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who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face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challenges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caused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by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dyslexia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in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learning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to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read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Developed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with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a design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adapted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to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the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specific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needs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of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this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target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audience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the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platform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aims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to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provide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a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stimulating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and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effective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learning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environment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for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children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with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dyslexia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>.</w:t>
      </w:r>
    </w:p>
    <w:p w14:paraId="36FEB5B0" w14:textId="77777777" w:rsidR="00E32FFE" w:rsidRPr="00E32FFE" w:rsidRDefault="00E32FFE" w:rsidP="49C1A702">
      <w:pPr>
        <w:ind w:right="140"/>
        <w:rPr>
          <w:rFonts w:ascii="Arial" w:eastAsia="Arial" w:hAnsi="Arial" w:cs="Arial"/>
          <w:sz w:val="20"/>
          <w:szCs w:val="20"/>
        </w:rPr>
      </w:pPr>
    </w:p>
    <w:p w14:paraId="1C94469B" w14:textId="77777777" w:rsidR="00E32FFE" w:rsidRPr="00E32FFE" w:rsidRDefault="34164922" w:rsidP="49C1A702">
      <w:pPr>
        <w:ind w:right="140"/>
        <w:rPr>
          <w:rFonts w:ascii="Arial" w:eastAsia="Arial" w:hAnsi="Arial" w:cs="Arial"/>
          <w:sz w:val="20"/>
          <w:szCs w:val="20"/>
        </w:rPr>
      </w:pPr>
      <w:proofErr w:type="spellStart"/>
      <w:r w:rsidRPr="49C1A702">
        <w:rPr>
          <w:rFonts w:ascii="Arial" w:eastAsia="Arial" w:hAnsi="Arial" w:cs="Arial"/>
          <w:sz w:val="20"/>
          <w:szCs w:val="20"/>
        </w:rPr>
        <w:t>This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application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offers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a series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of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reading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and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writing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reinforcement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activities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carefully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crafted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to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address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the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difficulties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faced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by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children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with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dyslexia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. The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user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interface design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has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been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planned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to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ensure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optimized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accessibility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and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usability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using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colors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fonts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and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layout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that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facilitate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the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learning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49C1A702">
        <w:rPr>
          <w:rFonts w:ascii="Arial" w:eastAsia="Arial" w:hAnsi="Arial" w:cs="Arial"/>
          <w:sz w:val="20"/>
          <w:szCs w:val="20"/>
        </w:rPr>
        <w:t>experience</w:t>
      </w:r>
      <w:proofErr w:type="spellEnd"/>
      <w:r w:rsidRPr="49C1A702">
        <w:rPr>
          <w:rFonts w:ascii="Arial" w:eastAsia="Arial" w:hAnsi="Arial" w:cs="Arial"/>
          <w:sz w:val="20"/>
          <w:szCs w:val="20"/>
        </w:rPr>
        <w:t>.</w:t>
      </w:r>
    </w:p>
    <w:p w14:paraId="30D7AA69" w14:textId="77777777" w:rsidR="00E32FFE" w:rsidRPr="00E32FFE" w:rsidRDefault="00E32FFE" w:rsidP="49C1A702">
      <w:pPr>
        <w:ind w:right="140"/>
        <w:rPr>
          <w:rFonts w:ascii="Arial" w:eastAsia="Arial" w:hAnsi="Arial" w:cs="Arial"/>
          <w:sz w:val="20"/>
          <w:szCs w:val="20"/>
        </w:rPr>
      </w:pPr>
    </w:p>
    <w:p w14:paraId="07ED03D8" w14:textId="77777777" w:rsidR="001247C8" w:rsidRDefault="34164922" w:rsidP="49C1A702">
      <w:pPr>
        <w:ind w:right="140"/>
        <w:rPr>
          <w:rFonts w:ascii="Arial" w:eastAsia="Arial" w:hAnsi="Arial" w:cs="Arial"/>
          <w:sz w:val="20"/>
          <w:szCs w:val="20"/>
        </w:rPr>
      </w:pPr>
      <w:proofErr w:type="spellStart"/>
      <w:r w:rsidRPr="31035992">
        <w:rPr>
          <w:rFonts w:ascii="Arial" w:eastAsia="Arial" w:hAnsi="Arial" w:cs="Arial"/>
          <w:sz w:val="20"/>
          <w:szCs w:val="20"/>
        </w:rPr>
        <w:t>Additionally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>, "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Guelexia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"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provides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personalized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feedback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based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on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each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child's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progress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allowing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for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an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individualized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approach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to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meet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their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specific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learning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needs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Parents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also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have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access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to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progress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tracking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tools,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enabling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effective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collaboration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to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support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the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continuous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development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of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the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child's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reading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and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writing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 xml:space="preserve"> skills.</w:t>
      </w:r>
    </w:p>
    <w:p w14:paraId="46704444" w14:textId="776EBDEF" w:rsidR="31035992" w:rsidRPr="00B41E69" w:rsidRDefault="31035992">
      <w:pPr>
        <w:rPr>
          <w:u w:val="single"/>
        </w:rPr>
      </w:pPr>
      <w:r>
        <w:br w:type="page"/>
      </w:r>
      <w:bookmarkStart w:id="0" w:name="_GoBack"/>
      <w:bookmarkEnd w:id="0"/>
    </w:p>
    <w:p w14:paraId="315240C9" w14:textId="3DD1A678" w:rsidR="0E57864B" w:rsidRDefault="0E57864B" w:rsidP="31035992">
      <w:pPr>
        <w:ind w:right="14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1035992">
        <w:rPr>
          <w:rFonts w:ascii="Arial" w:eastAsia="Arial" w:hAnsi="Arial" w:cs="Arial"/>
          <w:b/>
          <w:bCs/>
          <w:sz w:val="24"/>
          <w:szCs w:val="24"/>
        </w:rPr>
        <w:lastRenderedPageBreak/>
        <w:t>Sumário</w:t>
      </w:r>
    </w:p>
    <w:p w14:paraId="3C1B2EA6" w14:textId="5333BA56" w:rsidR="31035992" w:rsidRDefault="31035992" w:rsidP="31035992">
      <w:pPr>
        <w:ind w:right="1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sdt>
      <w:sdtPr>
        <w:id w:val="2020152056"/>
        <w:docPartObj>
          <w:docPartGallery w:val="Table of Contents"/>
          <w:docPartUnique/>
        </w:docPartObj>
      </w:sdtPr>
      <w:sdtEndPr/>
      <w:sdtContent>
        <w:p w14:paraId="6386BE64" w14:textId="2685D678" w:rsidR="31035992" w:rsidRDefault="31035992" w:rsidP="31035992">
          <w:pPr>
            <w:pStyle w:val="Sumrio1"/>
            <w:tabs>
              <w:tab w:val="left" w:pos="435"/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24617342">
            <w:r w:rsidRPr="31035992">
              <w:rPr>
                <w:rStyle w:val="Hyperlink"/>
              </w:rPr>
              <w:t>1.</w:t>
            </w:r>
            <w:r>
              <w:tab/>
            </w:r>
            <w:r w:rsidRPr="31035992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>PAGEREF _Toc824617342 \h</w:instrText>
            </w:r>
            <w:r>
              <w:fldChar w:fldCharType="separate"/>
            </w:r>
            <w:r w:rsidRPr="31035992">
              <w:rPr>
                <w:rStyle w:val="Hyperlink"/>
              </w:rPr>
              <w:t>9</w:t>
            </w:r>
            <w:r>
              <w:fldChar w:fldCharType="end"/>
            </w:r>
          </w:hyperlink>
        </w:p>
        <w:p w14:paraId="2D2140A4" w14:textId="33488B69" w:rsidR="31035992" w:rsidRDefault="00351E75" w:rsidP="31035992">
          <w:pPr>
            <w:pStyle w:val="Sumrio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1006403883">
            <w:r w:rsidR="31035992" w:rsidRPr="31035992">
              <w:rPr>
                <w:rStyle w:val="Hyperlink"/>
              </w:rPr>
              <w:t>1.1.</w:t>
            </w:r>
            <w:r w:rsidR="31035992">
              <w:tab/>
            </w:r>
            <w:r w:rsidR="31035992" w:rsidRPr="31035992">
              <w:rPr>
                <w:rStyle w:val="Hyperlink"/>
              </w:rPr>
              <w:t>Aplicação Web Guelexia: Objetivo Geral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_Toc1006403883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9</w:t>
            </w:r>
            <w:r w:rsidR="31035992">
              <w:fldChar w:fldCharType="end"/>
            </w:r>
          </w:hyperlink>
        </w:p>
        <w:p w14:paraId="100C02B9" w14:textId="78641A1D" w:rsidR="31035992" w:rsidRDefault="00351E75" w:rsidP="31035992">
          <w:pPr>
            <w:pStyle w:val="Sumrio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1608409738">
            <w:r w:rsidR="31035992" w:rsidRPr="31035992">
              <w:rPr>
                <w:rStyle w:val="Hyperlink"/>
              </w:rPr>
              <w:t>1.2.</w:t>
            </w:r>
            <w:r w:rsidR="31035992">
              <w:tab/>
            </w:r>
            <w:r w:rsidR="31035992" w:rsidRPr="31035992">
              <w:rPr>
                <w:rStyle w:val="Hyperlink"/>
              </w:rPr>
              <w:t xml:space="preserve">Aplicação Web </w:t>
            </w:r>
            <w:r w:rsidR="31035992" w:rsidRPr="31035992">
              <w:rPr>
                <w:rStyle w:val="Hyperlink"/>
              </w:rPr>
              <w:t>G</w:t>
            </w:r>
            <w:r w:rsidR="31035992" w:rsidRPr="31035992">
              <w:rPr>
                <w:rStyle w:val="Hyperlink"/>
              </w:rPr>
              <w:t>uelexia: Objetivos Específicos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_Toc1608409738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9</w:t>
            </w:r>
            <w:r w:rsidR="31035992">
              <w:fldChar w:fldCharType="end"/>
            </w:r>
          </w:hyperlink>
        </w:p>
        <w:p w14:paraId="767F549D" w14:textId="74FE3A98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628013244">
            <w:r w:rsidR="31035992" w:rsidRPr="31035992">
              <w:rPr>
                <w:rStyle w:val="Hyperlink"/>
              </w:rPr>
              <w:t>1.2.1.</w:t>
            </w:r>
            <w:r w:rsidR="31035992">
              <w:tab/>
            </w:r>
            <w:r w:rsidR="31035992" w:rsidRPr="31035992">
              <w:rPr>
                <w:rStyle w:val="Hyperlink"/>
              </w:rPr>
              <w:t>Tela Inicial: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_Toc628013244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9</w:t>
            </w:r>
            <w:r w:rsidR="31035992">
              <w:fldChar w:fldCharType="end"/>
            </w:r>
          </w:hyperlink>
        </w:p>
        <w:p w14:paraId="1D27158F" w14:textId="4FAE283F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68909504">
            <w:r w:rsidR="31035992" w:rsidRPr="31035992">
              <w:rPr>
                <w:rStyle w:val="Hyperlink"/>
              </w:rPr>
              <w:t>1.2.2.</w:t>
            </w:r>
            <w:r w:rsidR="31035992">
              <w:tab/>
            </w:r>
            <w:r w:rsidR="31035992" w:rsidRPr="31035992">
              <w:rPr>
                <w:rStyle w:val="Hyperlink"/>
              </w:rPr>
              <w:t>Tela de Cadastro: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_Toc68909504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9</w:t>
            </w:r>
            <w:r w:rsidR="31035992">
              <w:fldChar w:fldCharType="end"/>
            </w:r>
          </w:hyperlink>
        </w:p>
        <w:p w14:paraId="45A15C75" w14:textId="6BB1A421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1766221660">
            <w:r w:rsidR="31035992" w:rsidRPr="31035992">
              <w:rPr>
                <w:rStyle w:val="Hyperlink"/>
              </w:rPr>
              <w:t>1.2.3.</w:t>
            </w:r>
            <w:r w:rsidR="31035992">
              <w:tab/>
            </w:r>
            <w:r w:rsidR="31035992" w:rsidRPr="31035992">
              <w:rPr>
                <w:rStyle w:val="Hyperlink"/>
              </w:rPr>
              <w:t>Tela de Início: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_Toc1766221660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10</w:t>
            </w:r>
            <w:r w:rsidR="31035992">
              <w:fldChar w:fldCharType="end"/>
            </w:r>
          </w:hyperlink>
        </w:p>
        <w:p w14:paraId="09015280" w14:textId="753E0727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602062772">
            <w:r w:rsidR="31035992" w:rsidRPr="31035992">
              <w:rPr>
                <w:rStyle w:val="Hyperlink"/>
              </w:rPr>
              <w:t>1.2.4.</w:t>
            </w:r>
            <w:r w:rsidR="31035992">
              <w:tab/>
            </w:r>
            <w:r w:rsidR="31035992" w:rsidRPr="31035992">
              <w:rPr>
                <w:rStyle w:val="Hyperlink"/>
              </w:rPr>
              <w:t>Tarefas: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_Toc602062772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10</w:t>
            </w:r>
            <w:r w:rsidR="31035992">
              <w:fldChar w:fldCharType="end"/>
            </w:r>
          </w:hyperlink>
        </w:p>
        <w:p w14:paraId="6BF133E6" w14:textId="6AD2BDC0" w:rsidR="31035992" w:rsidRDefault="00351E75" w:rsidP="31035992">
          <w:pPr>
            <w:pStyle w:val="Sumrio4"/>
            <w:tabs>
              <w:tab w:val="left" w:pos="1530"/>
              <w:tab w:val="right" w:leader="dot" w:pos="9360"/>
            </w:tabs>
            <w:rPr>
              <w:rStyle w:val="Hyperlink"/>
            </w:rPr>
          </w:pPr>
          <w:hyperlink w:anchor="_Toc563016100">
            <w:r w:rsidR="31035992" w:rsidRPr="31035992">
              <w:rPr>
                <w:rStyle w:val="Hyperlink"/>
              </w:rPr>
              <w:t>1.2.4.1.</w:t>
            </w:r>
            <w:r w:rsidR="31035992">
              <w:tab/>
            </w:r>
            <w:r w:rsidR="31035992" w:rsidRPr="31035992">
              <w:rPr>
                <w:rStyle w:val="Hyperlink"/>
              </w:rPr>
              <w:t>Fábulas: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_Toc563016100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10</w:t>
            </w:r>
            <w:r w:rsidR="31035992">
              <w:fldChar w:fldCharType="end"/>
            </w:r>
          </w:hyperlink>
        </w:p>
        <w:p w14:paraId="3AE5F21A" w14:textId="7C8AB491" w:rsidR="31035992" w:rsidRDefault="00351E75" w:rsidP="31035992">
          <w:pPr>
            <w:pStyle w:val="Sumrio4"/>
            <w:tabs>
              <w:tab w:val="left" w:pos="1530"/>
              <w:tab w:val="right" w:leader="dot" w:pos="9360"/>
            </w:tabs>
            <w:rPr>
              <w:rStyle w:val="Hyperlink"/>
            </w:rPr>
          </w:pPr>
          <w:hyperlink w:anchor="_Toc1437865348">
            <w:r w:rsidR="31035992" w:rsidRPr="31035992">
              <w:rPr>
                <w:rStyle w:val="Hyperlink"/>
              </w:rPr>
              <w:t>1.2.4.2.</w:t>
            </w:r>
            <w:r w:rsidR="31035992">
              <w:tab/>
            </w:r>
            <w:r w:rsidR="31035992" w:rsidRPr="31035992">
              <w:rPr>
                <w:rStyle w:val="Hyperlink"/>
              </w:rPr>
              <w:t>Rimas: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_Toc1437865348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11</w:t>
            </w:r>
            <w:r w:rsidR="31035992">
              <w:fldChar w:fldCharType="end"/>
            </w:r>
          </w:hyperlink>
        </w:p>
        <w:p w14:paraId="58FEA936" w14:textId="1F6EF46E" w:rsidR="31035992" w:rsidRDefault="00351E75" w:rsidP="31035992">
          <w:pPr>
            <w:pStyle w:val="Sumrio4"/>
            <w:tabs>
              <w:tab w:val="left" w:pos="1530"/>
              <w:tab w:val="right" w:leader="dot" w:pos="9360"/>
            </w:tabs>
            <w:rPr>
              <w:rStyle w:val="Hyperlink"/>
            </w:rPr>
          </w:pPr>
          <w:hyperlink w:anchor="_Toc751305228">
            <w:r w:rsidR="31035992" w:rsidRPr="31035992">
              <w:rPr>
                <w:rStyle w:val="Hyperlink"/>
              </w:rPr>
              <w:t>1.2.4.3.</w:t>
            </w:r>
            <w:r w:rsidR="31035992">
              <w:tab/>
            </w:r>
            <w:r w:rsidR="31035992" w:rsidRPr="31035992">
              <w:rPr>
                <w:rStyle w:val="Hyperlink"/>
              </w:rPr>
              <w:t>O que é isso?: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_Toc751305228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11</w:t>
            </w:r>
            <w:r w:rsidR="31035992">
              <w:fldChar w:fldCharType="end"/>
            </w:r>
          </w:hyperlink>
        </w:p>
        <w:p w14:paraId="51BC23D0" w14:textId="7C276B4A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1127902503">
            <w:r w:rsidR="31035992" w:rsidRPr="31035992">
              <w:rPr>
                <w:rStyle w:val="Hyperlink"/>
              </w:rPr>
              <w:t>1.2.5.</w:t>
            </w:r>
            <w:r w:rsidR="31035992">
              <w:tab/>
            </w:r>
            <w:r w:rsidR="31035992" w:rsidRPr="31035992">
              <w:rPr>
                <w:rStyle w:val="Hyperlink"/>
              </w:rPr>
              <w:t>Configurações: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_Toc1127902503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11</w:t>
            </w:r>
            <w:r w:rsidR="31035992">
              <w:fldChar w:fldCharType="end"/>
            </w:r>
          </w:hyperlink>
        </w:p>
        <w:p w14:paraId="7B6CB3F2" w14:textId="3EFA36D0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2046636410">
            <w:r w:rsidR="31035992" w:rsidRPr="31035992">
              <w:rPr>
                <w:rStyle w:val="Hyperlink"/>
              </w:rPr>
              <w:t>1.2.6.</w:t>
            </w:r>
            <w:r w:rsidR="31035992">
              <w:tab/>
            </w:r>
            <w:r w:rsidR="31035992" w:rsidRPr="31035992">
              <w:rPr>
                <w:rStyle w:val="Hyperlink"/>
              </w:rPr>
              <w:t>Dicionário: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_Toc2046636410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11</w:t>
            </w:r>
            <w:r w:rsidR="31035992">
              <w:fldChar w:fldCharType="end"/>
            </w:r>
          </w:hyperlink>
        </w:p>
        <w:p w14:paraId="3361162D" w14:textId="6BC80CD3" w:rsidR="31035992" w:rsidRDefault="00351E75" w:rsidP="31035992">
          <w:pPr>
            <w:pStyle w:val="Sumrio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1346352986">
            <w:r w:rsidR="31035992" w:rsidRPr="31035992">
              <w:rPr>
                <w:rStyle w:val="Hyperlink"/>
              </w:rPr>
              <w:t>1.3.</w:t>
            </w:r>
            <w:r w:rsidR="31035992">
              <w:tab/>
            </w:r>
            <w:r w:rsidR="31035992" w:rsidRPr="31035992">
              <w:rPr>
                <w:rStyle w:val="Hyperlink"/>
              </w:rPr>
              <w:t>Linguagens de Programação: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_Toc1346352986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11</w:t>
            </w:r>
            <w:r w:rsidR="31035992">
              <w:fldChar w:fldCharType="end"/>
            </w:r>
          </w:hyperlink>
        </w:p>
        <w:p w14:paraId="47A38440" w14:textId="4B3F73C0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418875365">
            <w:r w:rsidR="31035992" w:rsidRPr="31035992">
              <w:rPr>
                <w:rStyle w:val="Hyperlink"/>
              </w:rPr>
              <w:t>1.3.1.</w:t>
            </w:r>
            <w:r w:rsidR="31035992">
              <w:tab/>
            </w:r>
            <w:r w:rsidR="31035992" w:rsidRPr="31035992">
              <w:rPr>
                <w:rStyle w:val="Hyperlink"/>
              </w:rPr>
              <w:t>Página Inicial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_Toc418875365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11</w:t>
            </w:r>
            <w:r w:rsidR="31035992">
              <w:fldChar w:fldCharType="end"/>
            </w:r>
          </w:hyperlink>
        </w:p>
        <w:p w14:paraId="1600B06F" w14:textId="459B712A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1081240689">
            <w:r w:rsidR="31035992" w:rsidRPr="31035992">
              <w:rPr>
                <w:rStyle w:val="Hyperlink"/>
              </w:rPr>
              <w:t>1.3.2.</w:t>
            </w:r>
            <w:r w:rsidR="31035992">
              <w:tab/>
            </w:r>
            <w:r w:rsidR="31035992" w:rsidRPr="31035992">
              <w:rPr>
                <w:rStyle w:val="Hyperlink"/>
              </w:rPr>
              <w:t>Página de Cadastro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_Toc1081240689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12</w:t>
            </w:r>
            <w:r w:rsidR="31035992">
              <w:fldChar w:fldCharType="end"/>
            </w:r>
          </w:hyperlink>
        </w:p>
        <w:p w14:paraId="44BBEF71" w14:textId="5DE2977A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1452143789">
            <w:r w:rsidR="31035992" w:rsidRPr="31035992">
              <w:rPr>
                <w:rStyle w:val="Hyperlink"/>
              </w:rPr>
              <w:t>1.3.3.</w:t>
            </w:r>
            <w:r w:rsidR="31035992">
              <w:tab/>
            </w:r>
            <w:r w:rsidR="31035992" w:rsidRPr="31035992">
              <w:rPr>
                <w:rStyle w:val="Hyperlink"/>
              </w:rPr>
              <w:t>Página de Login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_Toc1452143789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12</w:t>
            </w:r>
            <w:r w:rsidR="31035992">
              <w:fldChar w:fldCharType="end"/>
            </w:r>
          </w:hyperlink>
        </w:p>
        <w:p w14:paraId="4EE6552A" w14:textId="2388E662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376557255">
            <w:r w:rsidR="31035992" w:rsidRPr="31035992">
              <w:rPr>
                <w:rStyle w:val="Hyperlink"/>
              </w:rPr>
              <w:t>1.3.4.</w:t>
            </w:r>
            <w:r w:rsidR="31035992">
              <w:tab/>
            </w:r>
            <w:r w:rsidR="31035992" w:rsidRPr="31035992">
              <w:rPr>
                <w:rStyle w:val="Hyperlink"/>
              </w:rPr>
              <w:t>Página de Tarefas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_Toc376557255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12</w:t>
            </w:r>
            <w:r w:rsidR="31035992">
              <w:fldChar w:fldCharType="end"/>
            </w:r>
          </w:hyperlink>
        </w:p>
        <w:p w14:paraId="2F078CE7" w14:textId="723AC8CF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1507597921">
            <w:r w:rsidR="31035992" w:rsidRPr="31035992">
              <w:rPr>
                <w:rStyle w:val="Hyperlink"/>
              </w:rPr>
              <w:t>1.3.5.</w:t>
            </w:r>
            <w:r w:rsidR="31035992">
              <w:tab/>
            </w:r>
            <w:r w:rsidR="31035992" w:rsidRPr="31035992">
              <w:rPr>
                <w:rStyle w:val="Hyperlink"/>
              </w:rPr>
              <w:t>Página de Leitura e Compreensão (Fábulas)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_Toc1507597921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13</w:t>
            </w:r>
            <w:r w:rsidR="31035992">
              <w:fldChar w:fldCharType="end"/>
            </w:r>
          </w:hyperlink>
        </w:p>
        <w:p w14:paraId="02834168" w14:textId="661C7FA9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1979544660">
            <w:r w:rsidR="31035992" w:rsidRPr="31035992">
              <w:rPr>
                <w:rStyle w:val="Hyperlink"/>
              </w:rPr>
              <w:t>1.3.6.</w:t>
            </w:r>
            <w:r w:rsidR="31035992">
              <w:tab/>
            </w:r>
            <w:r w:rsidR="31035992" w:rsidRPr="31035992">
              <w:rPr>
                <w:rStyle w:val="Hyperlink"/>
              </w:rPr>
              <w:t>Página do Jogo das Rimas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_Toc1979544660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13</w:t>
            </w:r>
            <w:r w:rsidR="31035992">
              <w:fldChar w:fldCharType="end"/>
            </w:r>
          </w:hyperlink>
        </w:p>
        <w:p w14:paraId="2206B6A8" w14:textId="64CFE278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626806680">
            <w:r w:rsidR="31035992" w:rsidRPr="31035992">
              <w:rPr>
                <w:rStyle w:val="Hyperlink"/>
              </w:rPr>
              <w:t>1.3.7.</w:t>
            </w:r>
            <w:r w:rsidR="31035992">
              <w:tab/>
            </w:r>
            <w:r w:rsidR="31035992" w:rsidRPr="31035992">
              <w:rPr>
                <w:rStyle w:val="Hyperlink"/>
              </w:rPr>
              <w:t>Página do Jogo "O que é isso?"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_Toc626806680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13</w:t>
            </w:r>
            <w:r w:rsidR="31035992">
              <w:fldChar w:fldCharType="end"/>
            </w:r>
          </w:hyperlink>
        </w:p>
        <w:p w14:paraId="22CFE51C" w14:textId="5C89D48F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1839791736">
            <w:r w:rsidR="31035992" w:rsidRPr="31035992">
              <w:rPr>
                <w:rStyle w:val="Hyperlink"/>
              </w:rPr>
              <w:t>1.3.8.</w:t>
            </w:r>
            <w:r w:rsidR="31035992">
              <w:tab/>
            </w:r>
            <w:r w:rsidR="31035992" w:rsidRPr="31035992">
              <w:rPr>
                <w:rStyle w:val="Hyperlink"/>
              </w:rPr>
              <w:t>Página do Dicionário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_Toc1839791736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13</w:t>
            </w:r>
            <w:r w:rsidR="31035992">
              <w:fldChar w:fldCharType="end"/>
            </w:r>
          </w:hyperlink>
        </w:p>
        <w:p w14:paraId="275F6823" w14:textId="32B10AF9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2003790842">
            <w:r w:rsidR="31035992" w:rsidRPr="31035992">
              <w:rPr>
                <w:rStyle w:val="Hyperlink"/>
              </w:rPr>
              <w:t>1.3.9.</w:t>
            </w:r>
            <w:r w:rsidR="31035992">
              <w:tab/>
            </w:r>
            <w:r w:rsidR="31035992" w:rsidRPr="31035992">
              <w:rPr>
                <w:rStyle w:val="Hyperlink"/>
              </w:rPr>
              <w:t>Página de Configurações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_Toc2003790842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14</w:t>
            </w:r>
            <w:r w:rsidR="31035992">
              <w:fldChar w:fldCharType="end"/>
            </w:r>
          </w:hyperlink>
        </w:p>
        <w:p w14:paraId="4B6E43C2" w14:textId="2BDB8E26" w:rsidR="31035992" w:rsidRDefault="00351E75" w:rsidP="31035992">
          <w:pPr>
            <w:pStyle w:val="Sumrio1"/>
            <w:tabs>
              <w:tab w:val="left" w:pos="435"/>
              <w:tab w:val="right" w:leader="dot" w:pos="9360"/>
            </w:tabs>
            <w:rPr>
              <w:rStyle w:val="Hyperlink"/>
            </w:rPr>
          </w:pPr>
          <w:hyperlink w:anchor="_Toc275683658">
            <w:r w:rsidR="31035992" w:rsidRPr="31035992">
              <w:rPr>
                <w:rStyle w:val="Hyperlink"/>
              </w:rPr>
              <w:t>2.</w:t>
            </w:r>
            <w:r w:rsidR="31035992">
              <w:tab/>
            </w:r>
            <w:r w:rsidR="31035992" w:rsidRPr="31035992">
              <w:rPr>
                <w:rStyle w:val="Hyperlink"/>
              </w:rPr>
              <w:t>Desenvolvimento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_Toc275683658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14</w:t>
            </w:r>
            <w:r w:rsidR="31035992">
              <w:fldChar w:fldCharType="end"/>
            </w:r>
          </w:hyperlink>
        </w:p>
        <w:p w14:paraId="15091A7E" w14:textId="3198F2B6" w:rsidR="31035992" w:rsidRDefault="00351E75" w:rsidP="31035992">
          <w:pPr>
            <w:pStyle w:val="Sumrio3"/>
            <w:tabs>
              <w:tab w:val="left" w:pos="1320"/>
              <w:tab w:val="right" w:leader="dot" w:pos="9360"/>
            </w:tabs>
            <w:rPr>
              <w:rStyle w:val="Hyperlink"/>
            </w:rPr>
          </w:pPr>
          <w:hyperlink w:anchor="_Toc1428943196">
            <w:r w:rsidR="31035992" w:rsidRPr="31035992">
              <w:rPr>
                <w:rStyle w:val="Hyperlink"/>
              </w:rPr>
              <w:t>2.1.1.</w:t>
            </w:r>
            <w:r w:rsidR="31035992">
              <w:tab/>
            </w:r>
            <w:r w:rsidR="31035992" w:rsidRPr="31035992">
              <w:rPr>
                <w:rStyle w:val="Hyperlink"/>
              </w:rPr>
              <w:t>Relevância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_Toc1428943196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14</w:t>
            </w:r>
            <w:r w:rsidR="31035992">
              <w:fldChar w:fldCharType="end"/>
            </w:r>
          </w:hyperlink>
        </w:p>
        <w:p w14:paraId="3E5F6112" w14:textId="4C87D31F" w:rsidR="31035992" w:rsidRDefault="00351E75" w:rsidP="31035992">
          <w:pPr>
            <w:pStyle w:val="Sumrio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2006834411">
            <w:r w:rsidR="31035992" w:rsidRPr="31035992">
              <w:rPr>
                <w:rStyle w:val="Hyperlink"/>
              </w:rPr>
              <w:t>2.2.</w:t>
            </w:r>
            <w:r w:rsidR="31035992">
              <w:tab/>
            </w:r>
            <w:r w:rsidR="31035992" w:rsidRPr="31035992">
              <w:rPr>
                <w:rStyle w:val="Hyperlink"/>
              </w:rPr>
              <w:t>A Importância da Alfabetização e seus Impactos Sociais e Psicológicos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_Toc2006834411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15</w:t>
            </w:r>
            <w:r w:rsidR="31035992">
              <w:fldChar w:fldCharType="end"/>
            </w:r>
          </w:hyperlink>
        </w:p>
        <w:p w14:paraId="39199975" w14:textId="739A0642" w:rsidR="31035992" w:rsidRDefault="00351E75" w:rsidP="31035992">
          <w:pPr>
            <w:pStyle w:val="Sumrio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1676443577">
            <w:r w:rsidR="31035992" w:rsidRPr="31035992">
              <w:rPr>
                <w:rStyle w:val="Hyperlink"/>
              </w:rPr>
              <w:t>2.3.</w:t>
            </w:r>
            <w:r w:rsidR="31035992">
              <w:tab/>
            </w:r>
            <w:r w:rsidR="31035992" w:rsidRPr="31035992">
              <w:rPr>
                <w:rStyle w:val="Hyperlink"/>
              </w:rPr>
              <w:t>Desafios da Alfabetização para Crianças com Dislexia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_Toc1676443577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15</w:t>
            </w:r>
            <w:r w:rsidR="31035992">
              <w:fldChar w:fldCharType="end"/>
            </w:r>
          </w:hyperlink>
        </w:p>
        <w:p w14:paraId="2F71EF4C" w14:textId="02ADF8C2" w:rsidR="31035992" w:rsidRDefault="00351E75" w:rsidP="31035992">
          <w:pPr>
            <w:pStyle w:val="Sumrio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638033909">
            <w:r w:rsidR="31035992" w:rsidRPr="31035992">
              <w:rPr>
                <w:rStyle w:val="Hyperlink"/>
              </w:rPr>
              <w:t>2.4.</w:t>
            </w:r>
            <w:r w:rsidR="31035992">
              <w:tab/>
            </w:r>
            <w:r w:rsidR="31035992" w:rsidRPr="31035992">
              <w:rPr>
                <w:rStyle w:val="Hyperlink"/>
              </w:rPr>
              <w:t>Navegação Geral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_Toc638033909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16</w:t>
            </w:r>
            <w:r w:rsidR="31035992">
              <w:fldChar w:fldCharType="end"/>
            </w:r>
          </w:hyperlink>
        </w:p>
        <w:p w14:paraId="5965B571" w14:textId="10ED686A" w:rsidR="31035992" w:rsidRDefault="00351E75" w:rsidP="31035992">
          <w:pPr>
            <w:pStyle w:val="Sumrio1"/>
            <w:tabs>
              <w:tab w:val="left" w:pos="435"/>
              <w:tab w:val="right" w:leader="dot" w:pos="9360"/>
            </w:tabs>
            <w:rPr>
              <w:rStyle w:val="Hyperlink"/>
            </w:rPr>
          </w:pPr>
          <w:hyperlink w:anchor="_Toc93628041">
            <w:r w:rsidR="31035992" w:rsidRPr="31035992">
              <w:rPr>
                <w:rStyle w:val="Hyperlink"/>
              </w:rPr>
              <w:t>3.</w:t>
            </w:r>
            <w:r w:rsidR="31035992">
              <w:tab/>
            </w:r>
            <w:r w:rsidR="31035992" w:rsidRPr="31035992">
              <w:rPr>
                <w:rStyle w:val="Hyperlink"/>
              </w:rPr>
              <w:t>Conclusão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_Toc93628041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16</w:t>
            </w:r>
            <w:r w:rsidR="31035992">
              <w:fldChar w:fldCharType="end"/>
            </w:r>
          </w:hyperlink>
        </w:p>
        <w:p w14:paraId="62A64CF4" w14:textId="276E1DCC" w:rsidR="31035992" w:rsidRDefault="00351E75" w:rsidP="31035992">
          <w:pPr>
            <w:pStyle w:val="Sumrio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1147138715">
            <w:r w:rsidR="31035992" w:rsidRPr="31035992">
              <w:rPr>
                <w:rStyle w:val="Hyperlink"/>
              </w:rPr>
              <w:t>3.1.</w:t>
            </w:r>
            <w:r w:rsidR="31035992">
              <w:tab/>
            </w:r>
            <w:r w:rsidR="31035992" w:rsidRPr="31035992">
              <w:rPr>
                <w:rStyle w:val="Hyperlink"/>
              </w:rPr>
              <w:t>O Impacto Positivo dos Softwares Educacionais para Crianças com Dislexia: Uma Abordagem Segura e Eficaz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_Toc1147138715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16</w:t>
            </w:r>
            <w:r w:rsidR="31035992">
              <w:fldChar w:fldCharType="end"/>
            </w:r>
          </w:hyperlink>
        </w:p>
        <w:p w14:paraId="3EB4F9CA" w14:textId="48AB2EA3" w:rsidR="31035992" w:rsidRDefault="00351E75" w:rsidP="31035992">
          <w:pPr>
            <w:pStyle w:val="Sumrio1"/>
            <w:tabs>
              <w:tab w:val="left" w:pos="435"/>
              <w:tab w:val="right" w:leader="dot" w:pos="9360"/>
            </w:tabs>
            <w:rPr>
              <w:rStyle w:val="Hyperlink"/>
            </w:rPr>
          </w:pPr>
          <w:hyperlink w:anchor="_Toc292152114">
            <w:r w:rsidR="31035992" w:rsidRPr="31035992">
              <w:rPr>
                <w:rStyle w:val="Hyperlink"/>
              </w:rPr>
              <w:t>4.</w:t>
            </w:r>
            <w:r w:rsidR="31035992">
              <w:tab/>
            </w:r>
            <w:r w:rsidR="31035992" w:rsidRPr="31035992">
              <w:rPr>
                <w:rStyle w:val="Hyperlink"/>
              </w:rPr>
              <w:t>Referências:</w:t>
            </w:r>
            <w:r w:rsidR="31035992">
              <w:tab/>
            </w:r>
            <w:r w:rsidR="31035992">
              <w:fldChar w:fldCharType="begin"/>
            </w:r>
            <w:r w:rsidR="31035992">
              <w:instrText>PAGEREF _Toc292152114 \h</w:instrText>
            </w:r>
            <w:r w:rsidR="31035992">
              <w:fldChar w:fldCharType="separate"/>
            </w:r>
            <w:r w:rsidR="31035992" w:rsidRPr="31035992">
              <w:rPr>
                <w:rStyle w:val="Hyperlink"/>
              </w:rPr>
              <w:t>18</w:t>
            </w:r>
            <w:r w:rsidR="31035992">
              <w:fldChar w:fldCharType="end"/>
            </w:r>
          </w:hyperlink>
          <w:r w:rsidR="31035992">
            <w:fldChar w:fldCharType="end"/>
          </w:r>
        </w:p>
      </w:sdtContent>
    </w:sdt>
    <w:p w14:paraId="6E771FD0" w14:textId="6B74896D" w:rsidR="31035992" w:rsidRDefault="31035992" w:rsidP="31035992">
      <w:pPr>
        <w:ind w:left="90" w:right="1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10AB879" w14:textId="7C386B9F" w:rsidR="4EE6C047" w:rsidRDefault="4EE6C047" w:rsidP="4EE6C047">
      <w:pPr>
        <w:ind w:right="140"/>
        <w:rPr>
          <w:rFonts w:ascii="Arial" w:eastAsia="Arial" w:hAnsi="Arial" w:cs="Arial"/>
          <w:sz w:val="20"/>
          <w:szCs w:val="20"/>
        </w:rPr>
      </w:pPr>
    </w:p>
    <w:p w14:paraId="7196D064" w14:textId="77777777" w:rsidR="001247C8" w:rsidRDefault="001247C8" w:rsidP="49C1A702">
      <w:pPr>
        <w:rPr>
          <w:rFonts w:ascii="Arial" w:eastAsia="Arial" w:hAnsi="Arial" w:cs="Arial"/>
          <w:sz w:val="20"/>
          <w:szCs w:val="20"/>
        </w:rPr>
      </w:pPr>
      <w:r w:rsidRPr="31035992">
        <w:rPr>
          <w:rFonts w:ascii="Arial" w:eastAsia="Arial" w:hAnsi="Arial" w:cs="Arial"/>
          <w:sz w:val="20"/>
          <w:szCs w:val="20"/>
        </w:rPr>
        <w:br w:type="page"/>
      </w:r>
    </w:p>
    <w:p w14:paraId="0AC48A25" w14:textId="23B247D2" w:rsidR="00E32FFE" w:rsidRPr="001247C8" w:rsidRDefault="00E32FFE" w:rsidP="4EE6C047">
      <w:pPr>
        <w:pStyle w:val="Ttulo1"/>
        <w:numPr>
          <w:ilvl w:val="0"/>
          <w:numId w:val="0"/>
        </w:numPr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28E8BE6E" w14:textId="2FF40765" w:rsidR="00E32FFE" w:rsidRPr="001247C8" w:rsidRDefault="34164922" w:rsidP="49C1A702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" w:name="_Toc824617342"/>
      <w:r w:rsidRPr="31035992">
        <w:rPr>
          <w:rFonts w:ascii="Arial" w:eastAsia="Arial" w:hAnsi="Arial" w:cs="Arial"/>
          <w:b/>
          <w:bCs/>
          <w:color w:val="auto"/>
          <w:sz w:val="24"/>
          <w:szCs w:val="24"/>
        </w:rPr>
        <w:t>Introdução</w:t>
      </w:r>
      <w:bookmarkEnd w:id="1"/>
    </w:p>
    <w:p w14:paraId="752D78EA" w14:textId="0EF6BCDF" w:rsidR="00E32FFE" w:rsidRPr="001247C8" w:rsidRDefault="00E32FFE" w:rsidP="6D56F2ED"/>
    <w:p w14:paraId="2DB11546" w14:textId="28AA8EFB" w:rsidR="00E32FFE" w:rsidRPr="001247C8" w:rsidRDefault="5D2D9A9F" w:rsidP="6D56F2ED">
      <w:pPr>
        <w:ind w:left="-142" w:right="140"/>
        <w:jc w:val="both"/>
        <w:rPr>
          <w:rFonts w:ascii="Arial" w:eastAsia="Arial" w:hAnsi="Arial" w:cs="Arial"/>
          <w:sz w:val="20"/>
          <w:szCs w:val="20"/>
        </w:rPr>
      </w:pPr>
      <w:r w:rsidRPr="4EE6C047">
        <w:rPr>
          <w:rFonts w:ascii="Arial" w:eastAsia="Arial" w:hAnsi="Arial" w:cs="Arial"/>
          <w:sz w:val="20"/>
          <w:szCs w:val="20"/>
        </w:rPr>
        <w:t>A dislexia é um transtorno específico de aprendizagem que afeta a habilidade de uma pessoa em reconhecer palavras escritas e, muitas vezes, pode persistir ao longo da vida. De acordo com um artigo escrito por Rui Man</w:t>
      </w:r>
      <w:r w:rsidR="62416393" w:rsidRPr="4EE6C047">
        <w:rPr>
          <w:rFonts w:ascii="Arial" w:eastAsia="Arial" w:hAnsi="Arial" w:cs="Arial"/>
          <w:sz w:val="20"/>
          <w:szCs w:val="20"/>
        </w:rPr>
        <w:t>u</w:t>
      </w:r>
      <w:r w:rsidRPr="4EE6C047">
        <w:rPr>
          <w:rFonts w:ascii="Arial" w:eastAsia="Arial" w:hAnsi="Arial" w:cs="Arial"/>
          <w:sz w:val="20"/>
          <w:szCs w:val="20"/>
        </w:rPr>
        <w:t>el Carreteiro (2009), licenciado em psicologia e neurologia pela Universidade de Lisboa e pela Universidade de Salamanca, a dislexia é uma das causas mais comuns de dificuldades de leitura em crianças e, geralmente, é identificada na idade escolar.</w:t>
      </w:r>
    </w:p>
    <w:p w14:paraId="6BD18F9B" w14:textId="42131BBB" w:rsidR="00E32FFE" w:rsidRPr="001247C8" w:rsidRDefault="00E32FFE" w:rsidP="6D56F2ED">
      <w:pPr>
        <w:ind w:left="-142" w:right="14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E61D301" w14:textId="76ECB518" w:rsidR="00816AD7" w:rsidRDefault="5A679C64" w:rsidP="4EE6C047">
      <w:pPr>
        <w:pStyle w:val="Ttulo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2" w:name="_Toc1006403883"/>
      <w:r w:rsidRPr="3103599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Aplicação Web </w:t>
      </w:r>
      <w:proofErr w:type="spellStart"/>
      <w:r w:rsidRPr="3103599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Guelexia</w:t>
      </w:r>
      <w:proofErr w:type="spellEnd"/>
      <w:r w:rsidRPr="3103599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 Objetivo Gera</w:t>
      </w:r>
      <w:r w:rsidR="5B45815B" w:rsidRPr="3103599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</w:t>
      </w:r>
      <w:bookmarkEnd w:id="2"/>
    </w:p>
    <w:p w14:paraId="238601FE" w14:textId="77777777" w:rsidR="001247C8" w:rsidRPr="001247C8" w:rsidRDefault="001247C8" w:rsidP="49C1A702">
      <w:pPr>
        <w:rPr>
          <w:rFonts w:ascii="Arial" w:eastAsia="Arial" w:hAnsi="Arial" w:cs="Arial"/>
          <w:sz w:val="20"/>
          <w:szCs w:val="20"/>
        </w:rPr>
      </w:pPr>
    </w:p>
    <w:p w14:paraId="6FBD1B51" w14:textId="739581A0" w:rsidR="34164922" w:rsidRDefault="34164922" w:rsidP="6D56F2ED">
      <w:pPr>
        <w:ind w:left="-142" w:right="1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sz w:val="20"/>
          <w:szCs w:val="20"/>
        </w:rPr>
        <w:t>“</w:t>
      </w:r>
      <w:proofErr w:type="spellStart"/>
      <w:r w:rsidRPr="08F20B0D">
        <w:rPr>
          <w:rFonts w:ascii="Arial" w:eastAsia="Arial" w:hAnsi="Arial" w:cs="Arial"/>
          <w:sz w:val="20"/>
          <w:szCs w:val="20"/>
        </w:rPr>
        <w:t>Gue</w:t>
      </w:r>
      <w:r w:rsidR="3AEBF932" w:rsidRPr="08F20B0D">
        <w:rPr>
          <w:rFonts w:ascii="Arial" w:eastAsia="Arial" w:hAnsi="Arial" w:cs="Arial"/>
          <w:sz w:val="20"/>
          <w:szCs w:val="20"/>
        </w:rPr>
        <w:t>lexia</w:t>
      </w:r>
      <w:proofErr w:type="spellEnd"/>
      <w:r w:rsidR="3AEBF932" w:rsidRPr="08F20B0D">
        <w:rPr>
          <w:rFonts w:ascii="Arial" w:eastAsia="Arial" w:hAnsi="Arial" w:cs="Arial"/>
          <w:sz w:val="20"/>
          <w:szCs w:val="20"/>
        </w:rPr>
        <w:t xml:space="preserve">”, como explicado anteriormente, é uma aplicação web que tem como principal objetivo auxiliar crianças que possuam dislexia no aprendizado da leitura e escrita, desempenhando um papel significativo na abordagem das necessidades educacionais </w:t>
      </w:r>
      <w:r w:rsidR="3EE7C709" w:rsidRPr="08F20B0D">
        <w:rPr>
          <w:rFonts w:ascii="Arial" w:eastAsia="Arial" w:hAnsi="Arial" w:cs="Arial"/>
          <w:sz w:val="20"/>
          <w:szCs w:val="20"/>
        </w:rPr>
        <w:t>destes</w:t>
      </w:r>
      <w:r w:rsidR="3AEBF932" w:rsidRPr="08F20B0D">
        <w:rPr>
          <w:rFonts w:ascii="Arial" w:eastAsia="Arial" w:hAnsi="Arial" w:cs="Arial"/>
          <w:sz w:val="20"/>
          <w:szCs w:val="20"/>
        </w:rPr>
        <w:t xml:space="preserve">, preenchendo uma lacuna crucial na oferta de recursos adaptados para essa população. </w:t>
      </w:r>
    </w:p>
    <w:p w14:paraId="2425D335" w14:textId="3E0204FE" w:rsidR="6D56F2ED" w:rsidRDefault="6D56F2ED" w:rsidP="08F20B0D">
      <w:pPr>
        <w:ind w:left="-142" w:right="140"/>
        <w:rPr>
          <w:rFonts w:ascii="Arial" w:eastAsia="Arial" w:hAnsi="Arial" w:cs="Arial"/>
          <w:sz w:val="20"/>
          <w:szCs w:val="20"/>
        </w:rPr>
      </w:pPr>
    </w:p>
    <w:p w14:paraId="51829668" w14:textId="2D7C9A5B" w:rsidR="6D56F2ED" w:rsidRDefault="52BB45F6" w:rsidP="08F20B0D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" w:name="_Toc1608409738"/>
      <w:r w:rsidRPr="3103599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Aplicação Web </w:t>
      </w:r>
      <w:proofErr w:type="spellStart"/>
      <w:r w:rsidRPr="31035992">
        <w:rPr>
          <w:rFonts w:ascii="Arial" w:eastAsia="Arial" w:hAnsi="Arial" w:cs="Arial"/>
          <w:b/>
          <w:bCs/>
          <w:color w:val="auto"/>
          <w:sz w:val="24"/>
          <w:szCs w:val="24"/>
        </w:rPr>
        <w:t>Guelexia</w:t>
      </w:r>
      <w:proofErr w:type="spellEnd"/>
      <w:r w:rsidRPr="31035992">
        <w:rPr>
          <w:rFonts w:ascii="Arial" w:eastAsia="Arial" w:hAnsi="Arial" w:cs="Arial"/>
          <w:b/>
          <w:bCs/>
          <w:color w:val="auto"/>
          <w:sz w:val="24"/>
          <w:szCs w:val="24"/>
        </w:rPr>
        <w:t>: Objetivos Específicos</w:t>
      </w:r>
      <w:bookmarkEnd w:id="3"/>
    </w:p>
    <w:p w14:paraId="3CA77817" w14:textId="1A23F6C3" w:rsidR="6D56F2ED" w:rsidRDefault="6D56F2ED" w:rsidP="08F20B0D">
      <w:pPr>
        <w:rPr>
          <w:rFonts w:ascii="Arial" w:eastAsia="Arial" w:hAnsi="Arial" w:cs="Arial"/>
          <w:sz w:val="20"/>
          <w:szCs w:val="20"/>
        </w:rPr>
      </w:pPr>
    </w:p>
    <w:p w14:paraId="7A08014C" w14:textId="52E51EBA" w:rsidR="6D56F2ED" w:rsidRDefault="52BB45F6" w:rsidP="08F20B0D">
      <w:p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A aplicação web </w:t>
      </w: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Guelexia</w:t>
      </w:r>
      <w:proofErr w:type="spellEnd"/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 foi desenvolvida com o propósito de oferecer uma plataforma interativa e acessível, especialmente focada em auxiliar usuários no desenvolvimento e aprimoramento de habilidades de leitura e escrita. A seguir, estão descritos os objetivos específicos da aplicação, detalhando as funcionalidades principais de cada tela e a navegação entre elas.</w:t>
      </w:r>
    </w:p>
    <w:p w14:paraId="05AAE3FC" w14:textId="0E85C027" w:rsidR="00B26455" w:rsidRDefault="00B26455" w:rsidP="00B26455">
      <w:pPr>
        <w:pStyle w:val="Ttulo2"/>
        <w:rPr>
          <w:rFonts w:ascii="Arial" w:eastAsia="Arial" w:hAnsi="Arial" w:cs="Arial"/>
          <w:b/>
          <w:color w:val="000000" w:themeColor="text1"/>
          <w:sz w:val="24"/>
        </w:rPr>
      </w:pPr>
      <w:bookmarkStart w:id="4" w:name="_Toc1428943196"/>
      <w:r w:rsidRPr="00B26455">
        <w:rPr>
          <w:rFonts w:ascii="Arial" w:eastAsia="Arial" w:hAnsi="Arial" w:cs="Arial"/>
          <w:b/>
          <w:color w:val="000000" w:themeColor="text1"/>
          <w:sz w:val="24"/>
        </w:rPr>
        <w:t>Relevância</w:t>
      </w:r>
      <w:bookmarkEnd w:id="4"/>
    </w:p>
    <w:p w14:paraId="3C294473" w14:textId="77777777" w:rsidR="00B26455" w:rsidRPr="00B26455" w:rsidRDefault="00B26455" w:rsidP="00B26455"/>
    <w:p w14:paraId="07F8FE36" w14:textId="77777777" w:rsidR="00B26455" w:rsidRDefault="00B26455" w:rsidP="00666F00">
      <w:pPr>
        <w:ind w:right="140"/>
        <w:rPr>
          <w:rFonts w:ascii="Arial" w:eastAsia="Arial" w:hAnsi="Arial" w:cs="Arial"/>
          <w:sz w:val="20"/>
          <w:szCs w:val="20"/>
        </w:rPr>
      </w:pPr>
      <w:r w:rsidRPr="4EE6C047">
        <w:rPr>
          <w:rFonts w:ascii="Arial" w:eastAsia="Arial" w:hAnsi="Arial" w:cs="Arial"/>
          <w:sz w:val="20"/>
          <w:szCs w:val="20"/>
        </w:rPr>
        <w:t>A relevância de "</w:t>
      </w:r>
      <w:proofErr w:type="spellStart"/>
      <w:r w:rsidRPr="4EE6C047">
        <w:rPr>
          <w:rFonts w:ascii="Arial" w:eastAsia="Arial" w:hAnsi="Arial" w:cs="Arial"/>
          <w:sz w:val="20"/>
          <w:szCs w:val="20"/>
        </w:rPr>
        <w:t>Guelexia</w:t>
      </w:r>
      <w:proofErr w:type="spellEnd"/>
      <w:r w:rsidRPr="4EE6C047">
        <w:rPr>
          <w:rFonts w:ascii="Arial" w:eastAsia="Arial" w:hAnsi="Arial" w:cs="Arial"/>
          <w:sz w:val="20"/>
          <w:szCs w:val="20"/>
        </w:rPr>
        <w:t xml:space="preserve">" é ainda mais evidente quando consideramos a prevalência da dislexia. </w:t>
      </w:r>
      <w:r w:rsidRPr="4EE6C047">
        <w:rPr>
          <w:rFonts w:ascii="Arial" w:eastAsia="Arial" w:hAnsi="Arial" w:cs="Arial"/>
          <w:color w:val="000000" w:themeColor="text1"/>
          <w:sz w:val="20"/>
          <w:szCs w:val="20"/>
        </w:rPr>
        <w:t>Segundo a Associação Brasileira de Dislexia (ABD, 2008), a dislexia é o distúrbio de maior incidência nas salas de aula e atinge entre 5% e 17% da população mundial.</w:t>
      </w:r>
      <w:r w:rsidRPr="4EE6C047">
        <w:rPr>
          <w:rFonts w:ascii="Arial" w:eastAsia="Arial" w:hAnsi="Arial" w:cs="Arial"/>
          <w:sz w:val="20"/>
          <w:szCs w:val="20"/>
        </w:rPr>
        <w:t xml:space="preserve"> </w:t>
      </w:r>
    </w:p>
    <w:p w14:paraId="763D11EA" w14:textId="77777777" w:rsidR="00B26455" w:rsidRDefault="00B26455" w:rsidP="00666F00">
      <w:pPr>
        <w:ind w:right="140"/>
        <w:rPr>
          <w:rFonts w:ascii="Arial" w:eastAsia="Arial" w:hAnsi="Arial" w:cs="Arial"/>
          <w:sz w:val="20"/>
          <w:szCs w:val="20"/>
        </w:rPr>
      </w:pPr>
      <w:r w:rsidRPr="4EE6C047">
        <w:rPr>
          <w:rFonts w:ascii="Arial" w:eastAsia="Arial" w:hAnsi="Arial" w:cs="Arial"/>
          <w:sz w:val="20"/>
          <w:szCs w:val="20"/>
        </w:rPr>
        <w:t>Além disso, pesquisas científicas têm destacado a importância de intervenções precoces e personalizadas no tratamento da dislexia. Um estudo publicado no periódico científico "The Lancet", por Claudia Areias, em seu mestrado de medicina, cuja dissertação carrega o nome “Dislexia em Crianças e Adolescentes Perspectiva Atual” (2014/2015) e em outros diversos artigos que também pesquisam a respeito, mostrou que a identificação precoce e a intervenção adequada podem ter um impacto significativo na melhoria das habilidades de leitura em crianças com dislexia.</w:t>
      </w:r>
    </w:p>
    <w:p w14:paraId="1FE535F8" w14:textId="77777777" w:rsidR="00B26455" w:rsidRDefault="00B26455" w:rsidP="00666F00">
      <w:pPr>
        <w:ind w:right="140"/>
        <w:rPr>
          <w:rFonts w:ascii="Arial" w:eastAsia="Arial" w:hAnsi="Arial" w:cs="Arial"/>
          <w:sz w:val="20"/>
          <w:szCs w:val="20"/>
        </w:rPr>
      </w:pPr>
      <w:r w:rsidRPr="4EE6C047">
        <w:rPr>
          <w:rFonts w:ascii="Arial" w:eastAsia="Arial" w:hAnsi="Arial" w:cs="Arial"/>
          <w:sz w:val="20"/>
          <w:szCs w:val="20"/>
        </w:rPr>
        <w:t>Outro aspecto relevante é a abordagem inclusiva promovida pela aplicação. A educação inclusiva é um princípio fundamental que visa garantir oportunidades iguais de aprendizado para todos os alunos, independentemente de suas diferenças individuais. Conforme destacado pela Organização das Nações Unidas para a Educação, a Ciência e a Cultura (UNESCO, 2015), a inclusão de crianças com dislexia em ambientes educacionais regulares é essencial para promover a equidade e a diversidade no ensino.</w:t>
      </w:r>
    </w:p>
    <w:p w14:paraId="37543D97" w14:textId="77777777" w:rsidR="00B26455" w:rsidRDefault="00B26455" w:rsidP="00C010F4">
      <w:pPr>
        <w:ind w:left="284" w:right="140"/>
        <w:rPr>
          <w:rFonts w:ascii="Arial" w:eastAsia="Arial" w:hAnsi="Arial" w:cs="Arial"/>
          <w:sz w:val="20"/>
          <w:szCs w:val="20"/>
        </w:rPr>
      </w:pPr>
      <w:r w:rsidRPr="4EE6C047">
        <w:rPr>
          <w:rFonts w:ascii="Arial" w:eastAsia="Arial" w:hAnsi="Arial" w:cs="Arial"/>
          <w:sz w:val="20"/>
          <w:szCs w:val="20"/>
        </w:rPr>
        <w:t xml:space="preserve">Além disso, o potencial impacto positivo de intervenções baseadas em tecnologia para crianças com dislexia tem sido amplamente documentado na literatura científica. Um estudo conduzido pela Universidade de Porto feito por Joana </w:t>
      </w:r>
      <w:proofErr w:type="spellStart"/>
      <w:r w:rsidRPr="4EE6C047">
        <w:rPr>
          <w:rFonts w:ascii="Arial" w:eastAsia="Arial" w:hAnsi="Arial" w:cs="Arial"/>
          <w:sz w:val="20"/>
          <w:szCs w:val="20"/>
        </w:rPr>
        <w:t>Muchagata</w:t>
      </w:r>
      <w:proofErr w:type="spellEnd"/>
      <w:r w:rsidRPr="4EE6C047">
        <w:rPr>
          <w:rFonts w:ascii="Arial" w:eastAsia="Arial" w:hAnsi="Arial" w:cs="Arial"/>
          <w:sz w:val="20"/>
          <w:szCs w:val="20"/>
        </w:rPr>
        <w:t xml:space="preserve"> (2009) licenciada em Tecnologias da Comunicação </w:t>
      </w:r>
      <w:proofErr w:type="spellStart"/>
      <w:r w:rsidRPr="4EE6C047">
        <w:rPr>
          <w:rFonts w:ascii="Arial" w:eastAsia="Arial" w:hAnsi="Arial" w:cs="Arial"/>
          <w:sz w:val="20"/>
          <w:szCs w:val="20"/>
        </w:rPr>
        <w:t>Multimédia</w:t>
      </w:r>
      <w:proofErr w:type="spellEnd"/>
      <w:r w:rsidRPr="4EE6C047">
        <w:rPr>
          <w:rFonts w:ascii="Arial" w:eastAsia="Arial" w:hAnsi="Arial" w:cs="Arial"/>
          <w:sz w:val="20"/>
          <w:szCs w:val="20"/>
        </w:rPr>
        <w:t xml:space="preserve">, descobriu que o uso de aplicativos e programas de computador pode melhorar significativamente as habilidades de leitura e escrita em crianças com dislexia, como mostrado em sua tese de mestrado “A </w:t>
      </w:r>
      <w:proofErr w:type="spellStart"/>
      <w:r w:rsidRPr="4EE6C047">
        <w:rPr>
          <w:rFonts w:ascii="Arial" w:eastAsia="Arial" w:hAnsi="Arial" w:cs="Arial"/>
          <w:sz w:val="20"/>
          <w:szCs w:val="20"/>
        </w:rPr>
        <w:t>multimédia</w:t>
      </w:r>
      <w:proofErr w:type="spellEnd"/>
      <w:r w:rsidRPr="4EE6C047">
        <w:rPr>
          <w:rFonts w:ascii="Arial" w:eastAsia="Arial" w:hAnsi="Arial" w:cs="Arial"/>
          <w:sz w:val="20"/>
          <w:szCs w:val="20"/>
        </w:rPr>
        <w:t xml:space="preserve"> na dislexia: tecnologia </w:t>
      </w:r>
      <w:proofErr w:type="spellStart"/>
      <w:r w:rsidRPr="4EE6C047">
        <w:rPr>
          <w:rFonts w:ascii="Arial" w:eastAsia="Arial" w:hAnsi="Arial" w:cs="Arial"/>
          <w:sz w:val="20"/>
          <w:szCs w:val="20"/>
        </w:rPr>
        <w:t>multimédia</w:t>
      </w:r>
      <w:proofErr w:type="spellEnd"/>
      <w:r w:rsidRPr="4EE6C047">
        <w:rPr>
          <w:rFonts w:ascii="Arial" w:eastAsia="Arial" w:hAnsi="Arial" w:cs="Arial"/>
          <w:sz w:val="20"/>
          <w:szCs w:val="20"/>
        </w:rPr>
        <w:t xml:space="preserve"> na reeducação da dislexia”. Essas intervenções baseadas em tecnologia são frequentemente elogiadas por sua </w:t>
      </w:r>
      <w:r w:rsidRPr="4EE6C047">
        <w:rPr>
          <w:rFonts w:ascii="Arial" w:eastAsia="Arial" w:hAnsi="Arial" w:cs="Arial"/>
          <w:sz w:val="20"/>
          <w:szCs w:val="20"/>
        </w:rPr>
        <w:lastRenderedPageBreak/>
        <w:t xml:space="preserve">capacidade de fornecer feedback imediato, personalização e engajamento, fatores que são essenciais para o sucesso de programas de intervenção para dislexia. </w:t>
      </w:r>
    </w:p>
    <w:p w14:paraId="35CBA32C" w14:textId="77777777" w:rsidR="00B26455" w:rsidRDefault="00B26455" w:rsidP="00B26455">
      <w:pPr>
        <w:ind w:left="-142" w:right="140"/>
        <w:rPr>
          <w:rFonts w:ascii="Arial" w:eastAsia="Arial" w:hAnsi="Arial" w:cs="Arial"/>
          <w:sz w:val="20"/>
          <w:szCs w:val="20"/>
        </w:rPr>
      </w:pPr>
      <w:r w:rsidRPr="4EE6C047">
        <w:rPr>
          <w:rFonts w:ascii="Arial" w:eastAsia="Arial" w:hAnsi="Arial" w:cs="Arial"/>
          <w:sz w:val="20"/>
          <w:szCs w:val="20"/>
        </w:rPr>
        <w:t>Por fim, "</w:t>
      </w:r>
      <w:proofErr w:type="spellStart"/>
      <w:r w:rsidRPr="4EE6C047">
        <w:rPr>
          <w:rFonts w:ascii="Arial" w:eastAsia="Arial" w:hAnsi="Arial" w:cs="Arial"/>
          <w:sz w:val="20"/>
          <w:szCs w:val="20"/>
        </w:rPr>
        <w:t>Guelexia</w:t>
      </w:r>
      <w:proofErr w:type="spellEnd"/>
      <w:r w:rsidRPr="4EE6C047">
        <w:rPr>
          <w:rFonts w:ascii="Arial" w:eastAsia="Arial" w:hAnsi="Arial" w:cs="Arial"/>
          <w:sz w:val="20"/>
          <w:szCs w:val="20"/>
        </w:rPr>
        <w:t>" desempenha um papel importante na capacitação de pais e educadores para apoiar crianças com dislexia em seu processo de aprendizado. A plataforma oferece ferramentas de acompanhamento de progresso que permitem aos pais e educadores monitorarem o desempenho das crianças e identificar áreas de dificuldade. Além disso, fornece recursos educacionais e orientações para ajudar os pais e educadores a entenderem melhor a dislexia e implementar estratégias eficazes de suporte. Essas informações são consistentes com os achados de estudos sobre intervenções educacionais para crianças com dislexia, que destacam a importância do envolvimento dos pais e educadores no processo de aprendizado.</w:t>
      </w:r>
    </w:p>
    <w:p w14:paraId="603F963D" w14:textId="77777777" w:rsidR="00B26455" w:rsidRDefault="00B26455" w:rsidP="00B26455">
      <w:pPr>
        <w:ind w:left="-142" w:right="14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2739867" w14:textId="77777777" w:rsidR="00B26455" w:rsidRDefault="00B26455" w:rsidP="00B26455">
      <w:pPr>
        <w:pStyle w:val="Ttulo2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5" w:name="_Toc2006834411"/>
      <w:r w:rsidRPr="31035992">
        <w:rPr>
          <w:rFonts w:ascii="Arial" w:eastAsia="Arial" w:hAnsi="Arial" w:cs="Arial"/>
          <w:b/>
          <w:bCs/>
          <w:color w:val="auto"/>
          <w:sz w:val="22"/>
          <w:szCs w:val="22"/>
        </w:rPr>
        <w:t>A Importância da Alfabetização e seus Impactos Sociais e Psicológicos</w:t>
      </w:r>
      <w:bookmarkEnd w:id="5"/>
    </w:p>
    <w:p w14:paraId="27AA4CA9" w14:textId="77777777" w:rsidR="00B26455" w:rsidRDefault="00B26455" w:rsidP="00B26455">
      <w:pPr>
        <w:pStyle w:val="PargrafodaLista"/>
        <w:ind w:left="578" w:right="140"/>
        <w:rPr>
          <w:rFonts w:ascii="Arial" w:eastAsia="Arial" w:hAnsi="Arial" w:cs="Arial"/>
          <w:sz w:val="20"/>
          <w:szCs w:val="20"/>
        </w:rPr>
      </w:pPr>
    </w:p>
    <w:p w14:paraId="4B4BAD70" w14:textId="77777777" w:rsidR="00B26455" w:rsidRDefault="00B26455" w:rsidP="00B26455">
      <w:pPr>
        <w:ind w:right="140"/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A capacidade de ler e escrever constitui um dos pilares fundamentais do desenvolvimento humano e é crucial para a participação plena na sociedade. Espera-se que as crianças adquiram essas habilidades nos primeiros anos de escolaridade, o que lhes permite acessar o conhecimento, comunicar-se eficazmente e integrar-se no ambiente social e acadêmico. Quando esse processo não ocorre no tempo esperado, as repercussões podem ser profundas e duradouras, afetando diversos aspectos da vida do indivíduo. A alfabetização na idade apropriada é essencial não apenas para o sucesso acadêmico, mas também para a formação da autoestima e da identidade pessoal. Crianças que não desenvolvem habilidades de leitura e escrita no período previsto frequentemente enfrentam sentimento de frustração e inadequação. Essas dificuldades podem se intensificar ao perceberem que não acompanham o ritmo de seus colegas, levando ao isolamento social e à aversão ao ambiente escolar.</w:t>
      </w:r>
    </w:p>
    <w:p w14:paraId="31497B74" w14:textId="77777777" w:rsidR="00B26455" w:rsidRDefault="00B26455" w:rsidP="00B26455">
      <w:pPr>
        <w:ind w:right="140"/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Na vida adulta, as consequências de não ter aprendido a ler e escrever no tempo adequado podem ser ainda mais significativas. Indivíduos que não dominam essas habilidades enfrentam desafios contínuos na comunicação, no acesso a informações e nas oportunidades de emprego. A falta de alfabetização pode limitar a capacidade de compreender documentos importantes, preencher formulários ou mesmo acessar informações básicas necessárias para a vida diária. Além disso, a dificuldade em se expressar por escrito pode afetar a autoimagem e restringir as interações sociais e profissionais.</w:t>
      </w:r>
    </w:p>
    <w:p w14:paraId="6B11DBD8" w14:textId="77777777" w:rsidR="00B26455" w:rsidRDefault="00B26455" w:rsidP="00B26455">
      <w:pPr>
        <w:ind w:right="140"/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Em resumo, a alfabetização na idade apropriada é crucial não apenas para o sucesso acadêmico, mas também para o desenvolvimento emocional e a integração social dos indivíduos. Quando esse processo é interrompido ou atrasado, as repercussões podem ser amplas e persistentes, afetando negativamente tanto a vida pessoal quanto a profissional do indivíduo.</w:t>
      </w:r>
    </w:p>
    <w:p w14:paraId="272BCAFB" w14:textId="77777777" w:rsidR="00B26455" w:rsidRDefault="00B26455" w:rsidP="00B26455">
      <w:pPr>
        <w:pStyle w:val="PargrafodaLista"/>
        <w:ind w:left="578" w:right="140"/>
        <w:rPr>
          <w:rFonts w:ascii="Arial" w:eastAsia="Arial" w:hAnsi="Arial" w:cs="Arial"/>
          <w:sz w:val="20"/>
          <w:szCs w:val="20"/>
        </w:rPr>
      </w:pPr>
    </w:p>
    <w:p w14:paraId="5616CD08" w14:textId="77777777" w:rsidR="00B26455" w:rsidRDefault="00B26455" w:rsidP="00B26455">
      <w:pPr>
        <w:pStyle w:val="Ttulo2"/>
        <w:rPr>
          <w:rFonts w:ascii="Arial" w:eastAsia="Arial" w:hAnsi="Arial" w:cs="Arial"/>
          <w:b/>
          <w:bCs/>
          <w:color w:val="auto"/>
          <w:sz w:val="22"/>
          <w:szCs w:val="22"/>
          <w:lang w:eastAsia="pt-BR"/>
        </w:rPr>
      </w:pPr>
      <w:bookmarkStart w:id="6" w:name="_Toc1676443577"/>
      <w:r w:rsidRPr="31035992">
        <w:rPr>
          <w:rFonts w:ascii="Arial" w:eastAsia="Arial" w:hAnsi="Arial" w:cs="Arial"/>
          <w:b/>
          <w:bCs/>
          <w:color w:val="auto"/>
          <w:sz w:val="22"/>
          <w:szCs w:val="22"/>
          <w:lang w:eastAsia="pt-BR"/>
        </w:rPr>
        <w:t>Desafios da Alfabetização para Crianças com Dislexia</w:t>
      </w:r>
      <w:bookmarkEnd w:id="6"/>
    </w:p>
    <w:p w14:paraId="43C4A18B" w14:textId="77777777" w:rsidR="00B26455" w:rsidRDefault="00B26455" w:rsidP="00B26455">
      <w:pPr>
        <w:pStyle w:val="PargrafodaLista"/>
        <w:ind w:left="578" w:right="140"/>
        <w:rPr>
          <w:rFonts w:ascii="Arial" w:eastAsia="Arial" w:hAnsi="Arial" w:cs="Arial"/>
          <w:b/>
          <w:bCs/>
          <w:sz w:val="20"/>
          <w:szCs w:val="20"/>
        </w:rPr>
      </w:pPr>
    </w:p>
    <w:p w14:paraId="69763214" w14:textId="77777777" w:rsidR="00B26455" w:rsidRDefault="00B26455" w:rsidP="00B26455">
      <w:pPr>
        <w:ind w:right="140"/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A dislexia é um transtorno de aprendizagem que afeta significativamente a capacidade de uma criança de ler e escrever. Essa condição neurobiológica específica manifesta-se através de dificuldades persistentes na identificação e processamento dos componentes fonológicos e ortográficos da linguagem. A dislexia, apesar de não estar relacionada à inteligência ou à motivação, impõe barreiras significativas ao processo de alfabetização, demandando abordagens educacionais diferenciadas e uma compreensão profunda de suas nuances.</w:t>
      </w:r>
    </w:p>
    <w:p w14:paraId="766C0846" w14:textId="77777777" w:rsidR="00B26455" w:rsidRDefault="00B26455" w:rsidP="00B26455">
      <w:pPr>
        <w:ind w:right="140"/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Para uma criança com dislexia, a jornada da alfabetização é repleta de desafios únicos. Inicialmente, a dificuldade em reconhecer e distinguir letras e sons pode tornar a leitura um processo lento e laborioso. A criança pode confundir a ordem das letras, inverter palavras ou ter problemas em associar fonemas aos grafemas correspondentes. Essas dificuldades podem se manifestar desde as primeiras tentativas de leitura, impactando a fluência e a compreensão textual. A leitura, que para muitos é uma atividade automática, torna-se um esforço cognitivo extenuante para as crianças com dislexia.</w:t>
      </w:r>
    </w:p>
    <w:p w14:paraId="29864B8F" w14:textId="77777777" w:rsidR="00B26455" w:rsidRDefault="00B26455" w:rsidP="00B26455">
      <w:pPr>
        <w:ind w:right="140"/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lastRenderedPageBreak/>
        <w:t>No processo de escrita, as dificuldades são igualmente pronunciadas. A transcrição de pensamentos em palavras escritas pode ser desafiadora devido à confusão na sequência das letras e à dificuldade em lembrar a ortografia correta. A dislexia pode levar a erros frequentes de ortografia, mesmo em palavras comuns e familiares, e pode influenciar negativamente a organização e a clareza dos textos produzidos. A dificuldade em reproduzir letras e palavras de forma consistente contribui para um sentimento de frustração e desânimo.</w:t>
      </w:r>
    </w:p>
    <w:p w14:paraId="200D769B" w14:textId="77777777" w:rsidR="00B26455" w:rsidRDefault="00B26455" w:rsidP="00B26455">
      <w:pPr>
        <w:ind w:right="140"/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Além dos desafios específicos na leitura e escrita, as crianças com dislexia muitas vezes enfrentam obstáculos emocionais e sociais decorrentes de suas dificuldades acadêmicas. Elas podem sentir-se inferiores em relação aos colegas que progridem mais rapidamente, o que pode minar sua autoestima e confiança. A repetida exposição ao fracasso ou a comparações desfavoráveis pode gerar um impacto psicológico significativo, levando a uma relutância em participar de atividades de leitura e escrita, e em casos mais extremos, a uma aversão geral à escola.</w:t>
      </w:r>
    </w:p>
    <w:p w14:paraId="3F8BE0FD" w14:textId="77777777" w:rsidR="00B26455" w:rsidRDefault="00B26455" w:rsidP="00B26455">
      <w:pPr>
        <w:pStyle w:val="NormalWeb"/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O "</w:t>
      </w:r>
      <w:proofErr w:type="spellStart"/>
      <w:r w:rsidRPr="6670B63C">
        <w:rPr>
          <w:rFonts w:ascii="Arial" w:eastAsia="Arial" w:hAnsi="Arial" w:cs="Arial"/>
          <w:sz w:val="20"/>
          <w:szCs w:val="20"/>
        </w:rPr>
        <w:t>Guelexia</w:t>
      </w:r>
      <w:proofErr w:type="spellEnd"/>
      <w:r w:rsidRPr="6670B63C">
        <w:rPr>
          <w:rFonts w:ascii="Arial" w:eastAsia="Arial" w:hAnsi="Arial" w:cs="Arial"/>
          <w:sz w:val="20"/>
          <w:szCs w:val="20"/>
        </w:rPr>
        <w:t>" é uma aplicação web que se distingue por seu design interativo e atraente, inspirado em jogos eletrônicos, o que o torna visualmente interessante para o público infantil. O ambiente lúdico do site é estrategicamente pensado para engajar as crianças e transformar o processo de aprendizado em uma experiência mais agradável e menos intimidante. A interface utiliza cores vibrantes, personagens amigáveis e uma navegação intuitiva, que capturam a atenção das crianças e as incentivam a participar ativamente das atividades propostas.</w:t>
      </w:r>
    </w:p>
    <w:p w14:paraId="74432B17" w14:textId="77777777" w:rsidR="00B26455" w:rsidRDefault="00B26455" w:rsidP="00B26455">
      <w:pPr>
        <w:pStyle w:val="NormalWeb"/>
        <w:rPr>
          <w:rFonts w:ascii="Arial" w:eastAsia="Arial" w:hAnsi="Arial" w:cs="Arial"/>
          <w:sz w:val="20"/>
          <w:szCs w:val="20"/>
        </w:rPr>
      </w:pPr>
      <w:r>
        <w:br/>
      </w:r>
      <w:r w:rsidRPr="6670B63C">
        <w:rPr>
          <w:rFonts w:ascii="Arial" w:eastAsia="Arial" w:hAnsi="Arial" w:cs="Arial"/>
          <w:sz w:val="20"/>
          <w:szCs w:val="20"/>
        </w:rPr>
        <w:t>Além de seu apelo visual, o site incorpora uma variedade de atividades interativas que são fundamentais para o desenvolvimento da escrita em crianças com dislexia. O software emprega técnicas multissensoriais, combinando estímulos visuais, auditivos e táteis, para reforçar a associação entre letras, sons e palavras. Essas atividades ajudam a superar as dificuldades específicas de processamento fonológico e ortográfico associadas à dislexia. Por exemplo, jogos que envolvem a formação de palavras, o reconhecimento de padrões de letras e a associação de sons a grafemas são eficazes para fortalecer as conexões neurais necessárias para a escrita.</w:t>
      </w:r>
    </w:p>
    <w:p w14:paraId="446A8A09" w14:textId="5324E7E8" w:rsidR="00816AD7" w:rsidRDefault="00B26455" w:rsidP="00B26455">
      <w:pPr>
        <w:pStyle w:val="NormalWeb"/>
        <w:rPr>
          <w:rFonts w:ascii="Arial" w:eastAsia="Arial" w:hAnsi="Arial" w:cs="Arial"/>
          <w:sz w:val="20"/>
          <w:szCs w:val="20"/>
        </w:rPr>
      </w:pPr>
      <w:r>
        <w:br/>
      </w:r>
      <w:r w:rsidRPr="6670B63C">
        <w:rPr>
          <w:rFonts w:ascii="Arial" w:eastAsia="Arial" w:hAnsi="Arial" w:cs="Arial"/>
          <w:sz w:val="20"/>
          <w:szCs w:val="20"/>
        </w:rPr>
        <w:t>Uma característica crucial do "</w:t>
      </w:r>
      <w:proofErr w:type="spellStart"/>
      <w:r w:rsidRPr="6670B63C">
        <w:rPr>
          <w:rFonts w:ascii="Arial" w:eastAsia="Arial" w:hAnsi="Arial" w:cs="Arial"/>
          <w:sz w:val="20"/>
          <w:szCs w:val="20"/>
        </w:rPr>
        <w:t>Guelexia</w:t>
      </w:r>
      <w:proofErr w:type="spellEnd"/>
      <w:r w:rsidRPr="6670B63C">
        <w:rPr>
          <w:rFonts w:ascii="Arial" w:eastAsia="Arial" w:hAnsi="Arial" w:cs="Arial"/>
          <w:sz w:val="20"/>
          <w:szCs w:val="20"/>
        </w:rPr>
        <w:t>" é a repetição controlada e a prática constante, elementos chave no processo de aprendizado para crianças com dislexia. As atividades são estruturadas de forma a permitir que os alunos pratiquem repetidamente as habilidades de escrita de maneira incremental, o que facilita a consolidação de novos conhecimentos. Essa abordagem repetitiva é essencial para crianças com dislexia, que frequentemente necessitam de mais tempo e prática para internalizar conceitos básicos de leitura e escrita.</w:t>
      </w:r>
    </w:p>
    <w:p w14:paraId="215A0D62" w14:textId="7AD20BC9" w:rsidR="00816AD7" w:rsidRDefault="0B2C4FF7" w:rsidP="31035992">
      <w:pPr>
        <w:pStyle w:val="Ttulo1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7" w:name="_Toc275683658"/>
      <w:r w:rsidRPr="3103599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Desenvolvimento</w:t>
      </w:r>
      <w:bookmarkEnd w:id="7"/>
    </w:p>
    <w:p w14:paraId="671B21BE" w14:textId="16EA67D8" w:rsidR="00B26455" w:rsidRDefault="00B26455" w:rsidP="00B26455"/>
    <w:p w14:paraId="0FAAC769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bookmarkStart w:id="8" w:name="_Toc628013244"/>
      <w:r w:rsidRPr="31035992">
        <w:rPr>
          <w:rFonts w:ascii="Arial" w:eastAsia="Arial" w:hAnsi="Arial" w:cs="Arial"/>
          <w:sz w:val="22"/>
          <w:szCs w:val="22"/>
        </w:rPr>
        <w:t>Tela Inicial:</w:t>
      </w:r>
      <w:bookmarkEnd w:id="8"/>
    </w:p>
    <w:p w14:paraId="25B0B3CE" w14:textId="77777777" w:rsidR="00B26455" w:rsidRDefault="00B26455" w:rsidP="00B26455"/>
    <w:p w14:paraId="06EEA335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Objetivo:</w:t>
      </w:r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 Garantir que apenas usuários autenticados tenham acesso ao conteúdo da plataforma, preservando a segurança e a privacidade dos dados.</w:t>
      </w:r>
    </w:p>
    <w:p w14:paraId="0BF7D2AB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</w:p>
    <w:p w14:paraId="3D599641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Funcionalidades Específicas:</w:t>
      </w:r>
    </w:p>
    <w:p w14:paraId="30E614EE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b/>
          <w:bCs/>
          <w:sz w:val="20"/>
          <w:szCs w:val="20"/>
          <w:lang w:eastAsia="pt-BR"/>
        </w:rPr>
      </w:pPr>
    </w:p>
    <w:p w14:paraId="05BDB5B9" w14:textId="77777777" w:rsidR="00B26455" w:rsidRDefault="00B26455" w:rsidP="00B26455">
      <w:pPr>
        <w:pStyle w:val="PargrafodaLista"/>
        <w:numPr>
          <w:ilvl w:val="0"/>
          <w:numId w:val="35"/>
        </w:num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Campo de Nome de Usuário:</w:t>
      </w:r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 Espaço destinado para que o usuário insira seu nome de usuário ou endereço de e-mail registrado.</w:t>
      </w:r>
    </w:p>
    <w:p w14:paraId="59F123B7" w14:textId="77777777" w:rsidR="00B26455" w:rsidRDefault="00B26455" w:rsidP="00B26455">
      <w:pPr>
        <w:pStyle w:val="PargrafodaLista"/>
        <w:numPr>
          <w:ilvl w:val="0"/>
          <w:numId w:val="35"/>
        </w:num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lastRenderedPageBreak/>
        <w:t>Campo de Senha:</w:t>
      </w:r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 Área onde o usuário deve inserir sua senha previamente cadastrada para efetuar o login.</w:t>
      </w:r>
    </w:p>
    <w:p w14:paraId="12F41573" w14:textId="77777777" w:rsidR="00B26455" w:rsidRDefault="00B26455" w:rsidP="00B26455">
      <w:pPr>
        <w:pStyle w:val="PargrafodaLista"/>
        <w:spacing w:beforeAutospacing="1" w:afterAutospacing="1" w:line="240" w:lineRule="auto"/>
        <w:rPr>
          <w:rFonts w:ascii="Arial" w:eastAsia="Arial" w:hAnsi="Arial" w:cs="Arial"/>
          <w:b/>
          <w:bCs/>
          <w:sz w:val="20"/>
          <w:szCs w:val="20"/>
          <w:lang w:eastAsia="pt-BR"/>
        </w:rPr>
      </w:pPr>
    </w:p>
    <w:p w14:paraId="38E79AD2" w14:textId="77777777" w:rsidR="00B26455" w:rsidRDefault="00B26455" w:rsidP="00B26455">
      <w:pPr>
        <w:pStyle w:val="PargrafodaLista"/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</w:p>
    <w:p w14:paraId="282B2D0D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bookmarkStart w:id="9" w:name="_Toc68909504"/>
      <w:r w:rsidRPr="31035992">
        <w:rPr>
          <w:rFonts w:ascii="Arial" w:eastAsia="Arial" w:hAnsi="Arial" w:cs="Arial"/>
          <w:sz w:val="22"/>
          <w:szCs w:val="22"/>
        </w:rPr>
        <w:t>Tela de Cadastro:</w:t>
      </w:r>
      <w:bookmarkEnd w:id="9"/>
    </w:p>
    <w:p w14:paraId="1B6C1F7F" w14:textId="77777777" w:rsidR="00B26455" w:rsidRDefault="00B26455" w:rsidP="00B26455">
      <w:pPr>
        <w:pStyle w:val="Ttulo3"/>
        <w:numPr>
          <w:ilvl w:val="0"/>
          <w:numId w:val="0"/>
        </w:numPr>
        <w:ind w:left="720"/>
        <w:rPr>
          <w:rFonts w:ascii="Arial" w:eastAsia="Arial" w:hAnsi="Arial" w:cs="Arial"/>
          <w:sz w:val="22"/>
          <w:szCs w:val="22"/>
        </w:rPr>
      </w:pPr>
    </w:p>
    <w:p w14:paraId="1E010176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Objetivo:</w:t>
      </w:r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 Permitir que novos usuários se registrem na plataforma, garantindo que forneçam informações essenciais para a criação de suas contas de forma segura e eficaz.</w:t>
      </w:r>
    </w:p>
    <w:p w14:paraId="27A1D9CB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</w:p>
    <w:p w14:paraId="072D16FE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Funcionalidades Específicas:</w:t>
      </w:r>
    </w:p>
    <w:p w14:paraId="67D7C45F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b/>
          <w:bCs/>
          <w:sz w:val="20"/>
          <w:szCs w:val="20"/>
          <w:lang w:eastAsia="pt-BR"/>
        </w:rPr>
      </w:pPr>
    </w:p>
    <w:p w14:paraId="5B954FE5" w14:textId="77777777" w:rsidR="00B26455" w:rsidRDefault="00B26455" w:rsidP="00B26455">
      <w:pPr>
        <w:pStyle w:val="PargrafodaLista"/>
        <w:numPr>
          <w:ilvl w:val="0"/>
          <w:numId w:val="39"/>
        </w:num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Campo de Nome de Usuário ou E-mail:</w:t>
      </w:r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 O usuário pode optar por se registrar utilizando um nome de usuário exclusivo ou um endereço de e-mail válido.</w:t>
      </w:r>
    </w:p>
    <w:p w14:paraId="0A26E6CD" w14:textId="77777777" w:rsidR="00B26455" w:rsidRDefault="00B26455" w:rsidP="00B26455">
      <w:pPr>
        <w:pStyle w:val="PargrafodaLista"/>
        <w:numPr>
          <w:ilvl w:val="0"/>
          <w:numId w:val="39"/>
        </w:num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Campo de Senha:</w:t>
      </w:r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 Área para a criação de uma senha segura, respeitando os critérios mínimos de segurança estabelecidos pela plataforma.</w:t>
      </w:r>
    </w:p>
    <w:p w14:paraId="1170FB73" w14:textId="77777777" w:rsidR="00B26455" w:rsidRDefault="00B26455" w:rsidP="00B26455">
      <w:pPr>
        <w:pStyle w:val="PargrafodaLista"/>
        <w:numPr>
          <w:ilvl w:val="0"/>
          <w:numId w:val="39"/>
        </w:num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Campo de Confirmação de Senha:</w:t>
      </w:r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 Para assegurar que a senha digitada está correta, o usuário deve inseri-la novamente neste campo.</w:t>
      </w:r>
    </w:p>
    <w:p w14:paraId="366B2E5D" w14:textId="77777777" w:rsidR="00B26455" w:rsidRDefault="00B26455" w:rsidP="00B26455">
      <w:pPr>
        <w:pStyle w:val="PargrafodaLista"/>
        <w:spacing w:beforeAutospacing="1" w:afterAutospacing="1" w:line="240" w:lineRule="auto"/>
        <w:rPr>
          <w:rFonts w:ascii="Arial" w:eastAsia="Arial" w:hAnsi="Arial" w:cs="Arial"/>
          <w:b/>
          <w:bCs/>
          <w:sz w:val="20"/>
          <w:szCs w:val="20"/>
          <w:lang w:eastAsia="pt-BR"/>
        </w:rPr>
      </w:pPr>
    </w:p>
    <w:p w14:paraId="48DE797B" w14:textId="77777777" w:rsidR="00B26455" w:rsidRDefault="00B26455" w:rsidP="00B26455">
      <w:pPr>
        <w:pStyle w:val="PargrafodaLista"/>
        <w:spacing w:beforeAutospacing="1" w:afterAutospacing="1" w:line="240" w:lineRule="auto"/>
        <w:rPr>
          <w:rFonts w:ascii="Arial" w:eastAsia="Arial" w:hAnsi="Arial" w:cs="Arial"/>
          <w:lang w:eastAsia="pt-BR"/>
        </w:rPr>
      </w:pPr>
    </w:p>
    <w:p w14:paraId="19E73967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bookmarkStart w:id="10" w:name="_Toc1766221660"/>
      <w:r w:rsidRPr="31035992">
        <w:rPr>
          <w:rFonts w:ascii="Arial" w:eastAsia="Arial" w:hAnsi="Arial" w:cs="Arial"/>
          <w:sz w:val="22"/>
          <w:szCs w:val="22"/>
        </w:rPr>
        <w:t>Tela de Início:</w:t>
      </w:r>
      <w:bookmarkEnd w:id="10"/>
    </w:p>
    <w:p w14:paraId="5691F677" w14:textId="77777777" w:rsidR="00B26455" w:rsidRDefault="00B26455" w:rsidP="00B26455">
      <w:pPr>
        <w:pStyle w:val="Ttulo3"/>
        <w:numPr>
          <w:ilvl w:val="0"/>
          <w:numId w:val="0"/>
        </w:numPr>
        <w:ind w:left="720"/>
        <w:rPr>
          <w:rFonts w:ascii="Arial" w:eastAsia="Arial" w:hAnsi="Arial" w:cs="Arial"/>
          <w:sz w:val="20"/>
          <w:szCs w:val="20"/>
        </w:rPr>
      </w:pPr>
    </w:p>
    <w:p w14:paraId="38A90919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Objetivo:</w:t>
      </w:r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 Oferecer um ponto de partida intuitivo e organizado, de onde os usuários podem acessar as principais funcionalidades da plataforma.</w:t>
      </w:r>
    </w:p>
    <w:p w14:paraId="47CEE411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</w:p>
    <w:p w14:paraId="67102DCD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Funcionalidades Específicas:</w:t>
      </w:r>
    </w:p>
    <w:p w14:paraId="72B9F234" w14:textId="77777777" w:rsidR="00B26455" w:rsidRDefault="00B26455" w:rsidP="00B26455">
      <w:pPr>
        <w:spacing w:beforeAutospacing="1" w:afterAutospacing="1" w:line="240" w:lineRule="auto"/>
        <w:rPr>
          <w:rFonts w:ascii="Arial" w:eastAsia="Arial" w:hAnsi="Arial" w:cs="Arial"/>
          <w:b/>
          <w:bCs/>
          <w:sz w:val="20"/>
          <w:szCs w:val="20"/>
          <w:lang w:eastAsia="pt-BR"/>
        </w:rPr>
      </w:pPr>
    </w:p>
    <w:p w14:paraId="628DA1D6" w14:textId="77777777" w:rsidR="00B26455" w:rsidRDefault="00B26455" w:rsidP="00B26455">
      <w:pPr>
        <w:numPr>
          <w:ilvl w:val="0"/>
          <w:numId w:val="28"/>
        </w:numPr>
        <w:spacing w:beforeAutospacing="1" w:afterAutospacing="1" w:line="240" w:lineRule="auto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b/>
          <w:bCs/>
          <w:sz w:val="20"/>
          <w:szCs w:val="20"/>
          <w:lang w:eastAsia="pt-BR"/>
        </w:rPr>
        <w:t>Botão "Tarefas":</w:t>
      </w:r>
      <w:r w:rsidRPr="08F20B0D">
        <w:rPr>
          <w:rFonts w:ascii="Arial" w:eastAsia="Arial" w:hAnsi="Arial" w:cs="Arial"/>
          <w:sz w:val="20"/>
          <w:szCs w:val="20"/>
          <w:lang w:eastAsia="pt-BR"/>
        </w:rPr>
        <w:t xml:space="preserve"> Ao clicar neste botão, o usuário será redirecionado para uma tela com diferentes atividades educacionais. As opções incluem:</w:t>
      </w:r>
    </w:p>
    <w:p w14:paraId="6E866CC6" w14:textId="77777777" w:rsidR="00B26455" w:rsidRDefault="00B26455" w:rsidP="00B26455">
      <w:pPr>
        <w:pStyle w:val="SemEspaamento"/>
        <w:ind w:left="720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sz w:val="20"/>
          <w:szCs w:val="20"/>
        </w:rPr>
        <w:t>“O que é isso”: Tarefa que envolve identificação e compreensão de palavras ou conceitos.</w:t>
      </w:r>
    </w:p>
    <w:p w14:paraId="3607E68F" w14:textId="77777777" w:rsidR="00B26455" w:rsidRDefault="00B26455" w:rsidP="00B26455">
      <w:pPr>
        <w:pStyle w:val="SemEspaamento"/>
        <w:ind w:left="720"/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sz w:val="20"/>
          <w:szCs w:val="20"/>
        </w:rPr>
        <w:t>“Rimas”: Atividade focada em encontrar e criar rimas, ajudando no desenvolvimento fonético e rítmico.</w:t>
      </w:r>
    </w:p>
    <w:p w14:paraId="6824D4E3" w14:textId="77777777" w:rsidR="00B26455" w:rsidRDefault="00B26455" w:rsidP="00B26455">
      <w:pPr>
        <w:pStyle w:val="SemEspaamento"/>
        <w:numPr>
          <w:ilvl w:val="0"/>
          <w:numId w:val="4"/>
        </w:numPr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sz w:val="20"/>
          <w:szCs w:val="20"/>
        </w:rPr>
        <w:t>Fábulas: Exercício que envolve a leitura e interpretação de fábulas, promovendo a compreensão de textos narrativos.</w:t>
      </w:r>
    </w:p>
    <w:p w14:paraId="6807F99B" w14:textId="77777777" w:rsidR="00B26455" w:rsidRDefault="00B26455" w:rsidP="00B26455">
      <w:pPr>
        <w:pStyle w:val="SemEspaamento"/>
        <w:numPr>
          <w:ilvl w:val="0"/>
          <w:numId w:val="4"/>
        </w:numPr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sz w:val="20"/>
          <w:szCs w:val="20"/>
        </w:rPr>
        <w:t>Botão "Configurações": Permite ao usuário ajustar preferências e configurações pessoais, como alterar a senha ou ajustar opções de acessibilidade.</w:t>
      </w:r>
    </w:p>
    <w:p w14:paraId="14FF93CA" w14:textId="77777777" w:rsidR="00B26455" w:rsidRDefault="00B26455" w:rsidP="00B26455">
      <w:pPr>
        <w:pStyle w:val="SemEspaamento"/>
        <w:numPr>
          <w:ilvl w:val="0"/>
          <w:numId w:val="4"/>
        </w:numPr>
        <w:rPr>
          <w:rFonts w:ascii="Arial" w:eastAsia="Arial" w:hAnsi="Arial" w:cs="Arial"/>
          <w:sz w:val="20"/>
          <w:szCs w:val="20"/>
          <w:lang w:eastAsia="pt-BR"/>
        </w:rPr>
      </w:pPr>
      <w:r w:rsidRPr="08F20B0D">
        <w:rPr>
          <w:rFonts w:ascii="Arial" w:eastAsia="Arial" w:hAnsi="Arial" w:cs="Arial"/>
          <w:sz w:val="20"/>
          <w:szCs w:val="20"/>
        </w:rPr>
        <w:t>Botão "Dicionário": Proporciona acesso a um dicionário integrado, auxiliando os usuários na pesquisa e compreensão de palavras e termos, essencial para o enriquecimento do vocabulário.</w:t>
      </w:r>
    </w:p>
    <w:p w14:paraId="2BD5761D" w14:textId="77777777" w:rsidR="00B26455" w:rsidRDefault="00B26455" w:rsidP="00B26455">
      <w:pPr>
        <w:pStyle w:val="SemEspaamento"/>
        <w:rPr>
          <w:rFonts w:ascii="Arial" w:eastAsia="Arial" w:hAnsi="Arial" w:cs="Arial"/>
          <w:sz w:val="20"/>
          <w:szCs w:val="20"/>
          <w:lang w:eastAsia="pt-BR"/>
        </w:rPr>
      </w:pPr>
    </w:p>
    <w:p w14:paraId="3721062F" w14:textId="77777777" w:rsidR="00B26455" w:rsidRDefault="00B26455" w:rsidP="00B26455">
      <w:pPr>
        <w:pStyle w:val="SemEspaamento"/>
      </w:pPr>
    </w:p>
    <w:p w14:paraId="08F71624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bookmarkStart w:id="11" w:name="_Toc602062772"/>
      <w:r w:rsidRPr="31035992">
        <w:rPr>
          <w:rFonts w:ascii="Arial" w:eastAsia="Arial" w:hAnsi="Arial" w:cs="Arial"/>
          <w:sz w:val="22"/>
          <w:szCs w:val="22"/>
        </w:rPr>
        <w:t>Tarefas:</w:t>
      </w:r>
      <w:bookmarkEnd w:id="11"/>
    </w:p>
    <w:p w14:paraId="0A19071F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lastRenderedPageBreak/>
        <w:t>Objetivo:</w:t>
      </w:r>
      <w:r w:rsidRPr="08F20B0D">
        <w:rPr>
          <w:rFonts w:ascii="Arial" w:eastAsia="Arial" w:hAnsi="Arial" w:cs="Arial"/>
          <w:sz w:val="20"/>
          <w:szCs w:val="20"/>
        </w:rPr>
        <w:t xml:space="preserve"> Proporcionar um conjunto diário de atividades interativas que estimulem a leitura, a compreensão e o desenvolvimento linguístico dos usuários.</w:t>
      </w:r>
    </w:p>
    <w:p w14:paraId="7D32F1E5" w14:textId="77777777" w:rsidR="00B26455" w:rsidRDefault="00B26455" w:rsidP="00B26455">
      <w:pPr>
        <w:spacing w:before="240" w:after="240"/>
        <w:rPr>
          <w:rFonts w:ascii="Arial" w:eastAsia="Arial" w:hAnsi="Arial" w:cs="Arial"/>
          <w:b/>
          <w:bCs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Funcionalidades Específicas:</w:t>
      </w:r>
    </w:p>
    <w:p w14:paraId="2676E2E4" w14:textId="77777777" w:rsidR="00B26455" w:rsidRDefault="00B26455" w:rsidP="00B26455">
      <w:pPr>
        <w:pStyle w:val="PargrafodaLista"/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Botão "Tarefas":</w:t>
      </w:r>
      <w:r w:rsidRPr="08F20B0D">
        <w:rPr>
          <w:rFonts w:ascii="Arial" w:eastAsia="Arial" w:hAnsi="Arial" w:cs="Arial"/>
          <w:sz w:val="20"/>
          <w:szCs w:val="20"/>
        </w:rPr>
        <w:t xml:space="preserve"> Ao clicar neste botão, o usuário é redirecionado para uma tela onde são apresentadas, de forma convidativa, três lições diárias. Estas lições são:</w:t>
      </w:r>
    </w:p>
    <w:p w14:paraId="39EB12AE" w14:textId="77777777" w:rsidR="00B26455" w:rsidRDefault="00B26455" w:rsidP="00B26455">
      <w:pPr>
        <w:pStyle w:val="Ttulo4"/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</w:pPr>
      <w:bookmarkStart w:id="12" w:name="_Toc563016100"/>
      <w:r w:rsidRPr="31035992"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  <w:t>Fábulas:</w:t>
      </w:r>
      <w:bookmarkEnd w:id="12"/>
    </w:p>
    <w:p w14:paraId="0A386C7D" w14:textId="77777777" w:rsidR="00B26455" w:rsidRDefault="00B26455" w:rsidP="00B26455">
      <w:pPr>
        <w:pStyle w:val="PargrafodaLista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sz w:val="20"/>
          <w:szCs w:val="20"/>
        </w:rPr>
        <w:t>Esta atividade consiste em apresentar ao usuário uma fábula seguida por três perguntas de interpretação. O objetivo é estimular a leitura e a compreensão de textos narrativos.</w:t>
      </w:r>
    </w:p>
    <w:p w14:paraId="31A6B1A1" w14:textId="77777777" w:rsidR="00B26455" w:rsidRDefault="00B26455" w:rsidP="00B26455">
      <w:pPr>
        <w:pStyle w:val="Ttulo4"/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</w:pPr>
      <w:bookmarkStart w:id="13" w:name="_Toc1437865348"/>
      <w:r w:rsidRPr="31035992"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  <w:t>Rimas:</w:t>
      </w:r>
      <w:bookmarkEnd w:id="13"/>
      <w:r w:rsidRPr="31035992"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  <w:t xml:space="preserve"> </w:t>
      </w:r>
    </w:p>
    <w:p w14:paraId="62F94C7F" w14:textId="77777777" w:rsidR="00B26455" w:rsidRDefault="00B26455" w:rsidP="00B26455">
      <w:pPr>
        <w:pStyle w:val="PargrafodaLista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sz w:val="20"/>
          <w:szCs w:val="20"/>
        </w:rPr>
        <w:t>Nesta tarefa, o usuário recebe três palavras. Ele deve identificar quais dessas palavras rimam entre si — duas, três ou nenhuma delas. Essa atividade desenvolve a consciência fonológica e a habilidade de reconhecimento de padrões de rima.</w:t>
      </w:r>
    </w:p>
    <w:p w14:paraId="10F88A44" w14:textId="77777777" w:rsidR="00B26455" w:rsidRDefault="00B26455" w:rsidP="00B26455">
      <w:pPr>
        <w:pStyle w:val="Ttulo4"/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</w:pPr>
      <w:bookmarkStart w:id="14" w:name="_Toc751305228"/>
      <w:r w:rsidRPr="31035992"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  <w:t xml:space="preserve">O que é </w:t>
      </w:r>
      <w:bookmarkStart w:id="15" w:name="_Int_UBQA8u1V"/>
      <w:proofErr w:type="gramStart"/>
      <w:r w:rsidRPr="31035992"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  <w:t>isso?:</w:t>
      </w:r>
      <w:bookmarkEnd w:id="14"/>
      <w:bookmarkEnd w:id="15"/>
      <w:proofErr w:type="gramEnd"/>
      <w:r w:rsidRPr="31035992"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  <w:t xml:space="preserve"> </w:t>
      </w:r>
    </w:p>
    <w:p w14:paraId="29DD1C49" w14:textId="77777777" w:rsidR="00B26455" w:rsidRDefault="00B26455" w:rsidP="00B26455">
      <w:pPr>
        <w:pStyle w:val="PargrafodaLista"/>
        <w:rPr>
          <w:rFonts w:ascii="Arial" w:eastAsia="Arial" w:hAnsi="Arial" w:cs="Arial"/>
          <w:sz w:val="20"/>
          <w:szCs w:val="20"/>
        </w:rPr>
      </w:pPr>
      <w:r w:rsidRPr="08F20B0D">
        <w:t>O usuário é apresentado a várias imagens de diferentes categorias, como alimentos, figuras geométricas e animais. A tarefa consiste em nomear corretamente cada imagem, promovendo o desenvolvimento do vocabulário e a habilidade de associação visual.</w:t>
      </w:r>
    </w:p>
    <w:p w14:paraId="2292DE3C" w14:textId="77777777" w:rsidR="00B26455" w:rsidRDefault="00B26455" w:rsidP="00B26455">
      <w:pPr>
        <w:pStyle w:val="Ttulo1"/>
        <w:numPr>
          <w:ilvl w:val="0"/>
          <w:numId w:val="0"/>
        </w:numPr>
        <w:ind w:left="432"/>
        <w:rPr>
          <w:rFonts w:ascii="Arial" w:eastAsia="Arial" w:hAnsi="Arial" w:cs="Arial"/>
          <w:sz w:val="20"/>
          <w:szCs w:val="20"/>
        </w:rPr>
      </w:pPr>
    </w:p>
    <w:p w14:paraId="776462BC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bookmarkStart w:id="16" w:name="_Toc1127902503"/>
      <w:r w:rsidRPr="31035992">
        <w:rPr>
          <w:rFonts w:ascii="Arial" w:eastAsia="Arial" w:hAnsi="Arial" w:cs="Arial"/>
          <w:sz w:val="22"/>
          <w:szCs w:val="22"/>
        </w:rPr>
        <w:t>Configurações:</w:t>
      </w:r>
      <w:bookmarkEnd w:id="16"/>
    </w:p>
    <w:p w14:paraId="612CB650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Objetivo:</w:t>
      </w:r>
      <w:r w:rsidRPr="08F20B0D">
        <w:rPr>
          <w:rFonts w:ascii="Arial" w:eastAsia="Arial" w:hAnsi="Arial" w:cs="Arial"/>
          <w:sz w:val="20"/>
          <w:szCs w:val="20"/>
        </w:rPr>
        <w:t xml:space="preserve"> Permitir que o usuário personalize a experiência de uso da plataforma de acordo com suas preferências pessoais e necessidades específicas.</w:t>
      </w:r>
    </w:p>
    <w:p w14:paraId="0B5B0A2F" w14:textId="77777777" w:rsidR="00B26455" w:rsidRDefault="00B26455" w:rsidP="00B26455">
      <w:pPr>
        <w:spacing w:before="240" w:after="240"/>
        <w:rPr>
          <w:rFonts w:ascii="Arial" w:eastAsia="Arial" w:hAnsi="Arial" w:cs="Arial"/>
          <w:b/>
          <w:bCs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Funcionalidades Específicas:</w:t>
      </w:r>
    </w:p>
    <w:p w14:paraId="3EA26EDD" w14:textId="77777777" w:rsidR="00B26455" w:rsidRDefault="00B26455" w:rsidP="00B2645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8F20B0D">
        <w:rPr>
          <w:b/>
          <w:bCs/>
        </w:rPr>
        <w:t>Ajustes de Preferências:</w:t>
      </w:r>
      <w:r w:rsidRPr="08F20B0D">
        <w:t xml:space="preserve"> O usuário pode modificar o tamanho da fonte para uma leitura mais confortável e escolher entre o modo claro ou escuro, adaptando o ambiente visual da aplicação às suas necessidades.</w:t>
      </w:r>
    </w:p>
    <w:p w14:paraId="7883DA31" w14:textId="77777777" w:rsidR="00B26455" w:rsidRDefault="00B26455" w:rsidP="00B2645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8F20B0D">
        <w:rPr>
          <w:b/>
          <w:bCs/>
        </w:rPr>
        <w:t>Botão de "Log-out":</w:t>
      </w:r>
      <w:r w:rsidRPr="08F20B0D">
        <w:t xml:space="preserve"> Oferece ao usuário a opção de sair de sua conta de maneira segura, encerrando a sessão atual.</w:t>
      </w:r>
    </w:p>
    <w:p w14:paraId="755675B2" w14:textId="77777777" w:rsidR="00B26455" w:rsidRDefault="00B26455" w:rsidP="00B26455">
      <w:pPr>
        <w:pStyle w:val="PargrafodaLista"/>
      </w:pPr>
    </w:p>
    <w:p w14:paraId="10EE1D16" w14:textId="77777777" w:rsidR="00B26455" w:rsidRDefault="00B26455" w:rsidP="00B26455">
      <w:pPr>
        <w:pStyle w:val="Ttulo2"/>
        <w:numPr>
          <w:ilvl w:val="0"/>
          <w:numId w:val="0"/>
        </w:numPr>
        <w:ind w:left="576"/>
        <w:rPr>
          <w:rFonts w:ascii="Arial" w:eastAsia="Arial" w:hAnsi="Arial" w:cs="Arial"/>
          <w:sz w:val="22"/>
          <w:szCs w:val="22"/>
        </w:rPr>
      </w:pPr>
    </w:p>
    <w:p w14:paraId="19DE8C5E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bookmarkStart w:id="17" w:name="_Toc2046636410"/>
      <w:r w:rsidRPr="31035992">
        <w:rPr>
          <w:rFonts w:ascii="Arial" w:eastAsia="Arial" w:hAnsi="Arial" w:cs="Arial"/>
          <w:sz w:val="22"/>
          <w:szCs w:val="22"/>
        </w:rPr>
        <w:t>Dicionário:</w:t>
      </w:r>
      <w:bookmarkEnd w:id="17"/>
    </w:p>
    <w:p w14:paraId="09BBAE8B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Objetivo:</w:t>
      </w:r>
      <w:r w:rsidRPr="08F20B0D">
        <w:rPr>
          <w:rFonts w:ascii="Arial" w:eastAsia="Arial" w:hAnsi="Arial" w:cs="Arial"/>
          <w:sz w:val="20"/>
          <w:szCs w:val="20"/>
        </w:rPr>
        <w:t xml:space="preserve"> Fornecer uma ferramenta robusta de pesquisa linguística que auxilia os usuários na correção ortográfica e na expansão do vocabulário.</w:t>
      </w:r>
    </w:p>
    <w:p w14:paraId="0023CD69" w14:textId="77777777" w:rsidR="00B26455" w:rsidRDefault="00B26455" w:rsidP="00B26455">
      <w:pPr>
        <w:spacing w:before="240" w:after="240"/>
        <w:rPr>
          <w:rFonts w:ascii="Arial" w:eastAsia="Arial" w:hAnsi="Arial" w:cs="Arial"/>
          <w:b/>
          <w:bCs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Funcionalidades Específicas:</w:t>
      </w:r>
    </w:p>
    <w:p w14:paraId="788BF07C" w14:textId="77777777" w:rsidR="00B26455" w:rsidRDefault="00B26455" w:rsidP="00B26455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Barra de Pesquisa:</w:t>
      </w:r>
      <w:r w:rsidRPr="08F20B0D">
        <w:rPr>
          <w:rFonts w:ascii="Arial" w:eastAsia="Arial" w:hAnsi="Arial" w:cs="Arial"/>
          <w:sz w:val="20"/>
          <w:szCs w:val="20"/>
        </w:rPr>
        <w:t xml:space="preserve"> O usuário pode digitar uma palavra na barra de pesquisa. Se a palavra estiver escrita incorretamente, a aplicação fornecerá a correção ortográfica conforme o dicionário da língua portuguesa de 2024.</w:t>
      </w:r>
    </w:p>
    <w:p w14:paraId="2B95BFDB" w14:textId="77777777" w:rsidR="00B26455" w:rsidRDefault="00B26455" w:rsidP="00B26455">
      <w:pPr>
        <w:pStyle w:val="PargrafodaLista"/>
        <w:numPr>
          <w:ilvl w:val="0"/>
          <w:numId w:val="3"/>
        </w:numPr>
        <w:spacing w:after="0"/>
        <w:rPr>
          <w:rFonts w:ascii="Arial" w:eastAsia="Arial" w:hAnsi="Arial" w:cs="Arial"/>
          <w:b/>
          <w:bCs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Exibição da Palavra:</w:t>
      </w:r>
      <w:r w:rsidRPr="08F20B0D">
        <w:rPr>
          <w:rFonts w:ascii="Arial" w:eastAsia="Arial" w:hAnsi="Arial" w:cs="Arial"/>
          <w:sz w:val="20"/>
          <w:szCs w:val="20"/>
        </w:rPr>
        <w:t xml:space="preserve"> Quando a palavra é escrita corretamente, ela será exibida na tela de forma silabada e acompanhada por sua descrição, facilitando o entendimento e o aprendizado do vocabulário.</w:t>
      </w:r>
    </w:p>
    <w:p w14:paraId="2AEE11B2" w14:textId="77777777" w:rsidR="00B26455" w:rsidRDefault="00B26455" w:rsidP="00B26455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</w:p>
    <w:p w14:paraId="0A29AB0A" w14:textId="77777777" w:rsidR="00B26455" w:rsidRDefault="00B26455" w:rsidP="00B26455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</w:p>
    <w:p w14:paraId="7B935C25" w14:textId="77777777" w:rsidR="00B26455" w:rsidRDefault="00B26455" w:rsidP="00B26455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</w:p>
    <w:p w14:paraId="5F42FC83" w14:textId="77777777" w:rsidR="00B26455" w:rsidRDefault="00B26455" w:rsidP="00B26455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8" w:name="_Toc1346352986"/>
      <w:r w:rsidRPr="31035992">
        <w:rPr>
          <w:rFonts w:ascii="Arial" w:eastAsia="Arial" w:hAnsi="Arial" w:cs="Arial"/>
          <w:b/>
          <w:bCs/>
          <w:color w:val="auto"/>
          <w:sz w:val="24"/>
          <w:szCs w:val="24"/>
        </w:rPr>
        <w:t>Linguagens de Programação:</w:t>
      </w:r>
      <w:bookmarkEnd w:id="18"/>
    </w:p>
    <w:p w14:paraId="27DE1E35" w14:textId="77777777" w:rsidR="00B26455" w:rsidRDefault="00B26455" w:rsidP="00B26455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</w:p>
    <w:p w14:paraId="0F39B152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r w:rsidRPr="31035992">
        <w:rPr>
          <w:rFonts w:ascii="Arial" w:eastAsia="Arial" w:hAnsi="Arial" w:cs="Arial"/>
          <w:sz w:val="22"/>
          <w:szCs w:val="22"/>
        </w:rPr>
        <w:t xml:space="preserve"> </w:t>
      </w:r>
      <w:bookmarkStart w:id="19" w:name="_Toc418875365"/>
      <w:r w:rsidRPr="31035992">
        <w:rPr>
          <w:rFonts w:ascii="Arial" w:eastAsia="Arial" w:hAnsi="Arial" w:cs="Arial"/>
          <w:sz w:val="22"/>
          <w:szCs w:val="22"/>
        </w:rPr>
        <w:t>Página Inicial</w:t>
      </w:r>
      <w:bookmarkEnd w:id="19"/>
    </w:p>
    <w:p w14:paraId="33545701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Linguagens Utilizadas:</w:t>
      </w:r>
      <w:r w:rsidRPr="08F20B0D">
        <w:rPr>
          <w:rFonts w:ascii="Arial" w:eastAsia="Arial" w:hAnsi="Arial" w:cs="Arial"/>
          <w:sz w:val="20"/>
          <w:szCs w:val="20"/>
        </w:rPr>
        <w:t xml:space="preserve"> HTML, CSS, </w:t>
      </w:r>
      <w:proofErr w:type="spellStart"/>
      <w:r w:rsidRPr="08F20B0D">
        <w:rPr>
          <w:rFonts w:ascii="Arial" w:eastAsia="Arial" w:hAnsi="Arial" w:cs="Arial"/>
          <w:sz w:val="20"/>
          <w:szCs w:val="20"/>
        </w:rPr>
        <w:t>JavaScript</w:t>
      </w:r>
      <w:proofErr w:type="spellEnd"/>
    </w:p>
    <w:p w14:paraId="459A8E64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HTML (</w:t>
      </w: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HyperText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 xml:space="preserve"> Markup </w:t>
      </w: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Language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):</w:t>
      </w:r>
      <w:r w:rsidRPr="08F20B0D">
        <w:rPr>
          <w:rFonts w:ascii="Arial" w:eastAsia="Arial" w:hAnsi="Arial" w:cs="Arial"/>
          <w:sz w:val="20"/>
          <w:szCs w:val="20"/>
        </w:rPr>
        <w:t xml:space="preserve"> Estrutura a página inicial, definindo os elementos básicos como cabeçalhos, parágrafos, botões e links.</w:t>
      </w:r>
    </w:p>
    <w:p w14:paraId="555561AD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CSS (</w:t>
      </w: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Cascading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Style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Sheets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):</w:t>
      </w:r>
      <w:r w:rsidRPr="08F20B0D">
        <w:rPr>
          <w:rFonts w:ascii="Arial" w:eastAsia="Arial" w:hAnsi="Arial" w:cs="Arial"/>
          <w:sz w:val="20"/>
          <w:szCs w:val="20"/>
        </w:rPr>
        <w:t xml:space="preserve"> Aplica o estilo visual à página inicial, incluindo cores, fontes e layout, proporcionando uma interface de usuário atraente e responsiva.</w:t>
      </w:r>
    </w:p>
    <w:p w14:paraId="47911166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:</w:t>
      </w:r>
      <w:r w:rsidRPr="08F20B0D">
        <w:rPr>
          <w:rFonts w:ascii="Arial" w:eastAsia="Arial" w:hAnsi="Arial" w:cs="Arial"/>
          <w:sz w:val="20"/>
          <w:szCs w:val="20"/>
        </w:rPr>
        <w:t xml:space="preserve"> Adiciona interatividade à página inicial, como animações, validações e manipulação dinâmica do conteúdo da página.</w:t>
      </w:r>
    </w:p>
    <w:p w14:paraId="235550F2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1B0F140E" w14:textId="77777777" w:rsidR="00B26455" w:rsidRDefault="00B26455" w:rsidP="00B26455">
      <w:pPr>
        <w:spacing w:after="0"/>
        <w:rPr>
          <w:rFonts w:ascii="Arial" w:eastAsia="Arial" w:hAnsi="Arial" w:cs="Arial"/>
        </w:rPr>
      </w:pPr>
    </w:p>
    <w:p w14:paraId="2C812325" w14:textId="77777777" w:rsidR="00B26455" w:rsidRDefault="00B26455" w:rsidP="00B26455">
      <w:pPr>
        <w:spacing w:after="0"/>
        <w:rPr>
          <w:rFonts w:ascii="Arial" w:eastAsia="Arial" w:hAnsi="Arial" w:cs="Arial"/>
        </w:rPr>
      </w:pPr>
    </w:p>
    <w:p w14:paraId="712E15E9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bookmarkStart w:id="20" w:name="_Toc1081240689"/>
      <w:r w:rsidRPr="31035992">
        <w:rPr>
          <w:rFonts w:ascii="Arial" w:eastAsia="Arial" w:hAnsi="Arial" w:cs="Arial"/>
          <w:sz w:val="22"/>
          <w:szCs w:val="22"/>
        </w:rPr>
        <w:t>Página de Cadastro</w:t>
      </w:r>
      <w:bookmarkEnd w:id="20"/>
    </w:p>
    <w:p w14:paraId="100B72D3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Linguagens Utilizadas:</w:t>
      </w:r>
      <w:r w:rsidRPr="08F20B0D">
        <w:rPr>
          <w:rFonts w:ascii="Arial" w:eastAsia="Arial" w:hAnsi="Arial" w:cs="Arial"/>
          <w:sz w:val="20"/>
          <w:szCs w:val="20"/>
        </w:rPr>
        <w:t xml:space="preserve"> HTML, CSS, </w:t>
      </w:r>
      <w:proofErr w:type="spellStart"/>
      <w:r w:rsidRPr="08F20B0D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sz w:val="20"/>
          <w:szCs w:val="20"/>
        </w:rPr>
        <w:t>, PHP, MySQL</w:t>
      </w:r>
    </w:p>
    <w:p w14:paraId="2240C0C7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HTML:</w:t>
      </w:r>
      <w:r w:rsidRPr="08F20B0D">
        <w:rPr>
          <w:rFonts w:ascii="Arial" w:eastAsia="Arial" w:hAnsi="Arial" w:cs="Arial"/>
          <w:sz w:val="20"/>
          <w:szCs w:val="20"/>
        </w:rPr>
        <w:t xml:space="preserve"> Define a estrutura da página de cadastro, incluindo os campos de entrada para nome de usuário, e-mail, senha e confirmação de senha.</w:t>
      </w:r>
    </w:p>
    <w:p w14:paraId="293047A5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CSS:</w:t>
      </w:r>
      <w:r w:rsidRPr="08F20B0D">
        <w:rPr>
          <w:rFonts w:ascii="Arial" w:eastAsia="Arial" w:hAnsi="Arial" w:cs="Arial"/>
          <w:sz w:val="20"/>
          <w:szCs w:val="20"/>
        </w:rPr>
        <w:t xml:space="preserve"> Estiliza a página de cadastro para garantir que os formulários e botões sejam visualmente coerentes e acessíveis.</w:t>
      </w:r>
    </w:p>
    <w:p w14:paraId="3C394501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:</w:t>
      </w:r>
      <w:r w:rsidRPr="08F20B0D">
        <w:rPr>
          <w:rFonts w:ascii="Arial" w:eastAsia="Arial" w:hAnsi="Arial" w:cs="Arial"/>
          <w:sz w:val="20"/>
          <w:szCs w:val="20"/>
        </w:rPr>
        <w:t xml:space="preserve"> Utilizado para validação de formulários no lado do cliente, fornecendo feedback instantâneo sobre a entrada de dados antes do envio.</w:t>
      </w:r>
    </w:p>
    <w:p w14:paraId="7C191CD0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 xml:space="preserve">PHP (Hypertext </w:t>
      </w: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Preprocessor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):</w:t>
      </w:r>
      <w:r w:rsidRPr="08F20B0D">
        <w:rPr>
          <w:rFonts w:ascii="Arial" w:eastAsia="Arial" w:hAnsi="Arial" w:cs="Arial"/>
          <w:sz w:val="20"/>
          <w:szCs w:val="20"/>
        </w:rPr>
        <w:t xml:space="preserve"> Processa os dados do formulário no servidor, validando e armazenando as informações de cadastro no banco de dados.</w:t>
      </w:r>
    </w:p>
    <w:p w14:paraId="6A735584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MySQL:</w:t>
      </w:r>
      <w:r w:rsidRPr="08F20B0D">
        <w:rPr>
          <w:rFonts w:ascii="Arial" w:eastAsia="Arial" w:hAnsi="Arial" w:cs="Arial"/>
          <w:sz w:val="20"/>
          <w:szCs w:val="20"/>
        </w:rPr>
        <w:t xml:space="preserve"> Gerencia o armazenamento das informações dos usuários no banco de dados, permitindo consultas e inserções eficientes.</w:t>
      </w:r>
    </w:p>
    <w:p w14:paraId="65A48FD4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752EA0EA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18E0163D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67C1E4EB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bookmarkStart w:id="21" w:name="_Toc1452143789"/>
      <w:r w:rsidRPr="31035992">
        <w:rPr>
          <w:rFonts w:ascii="Arial" w:eastAsia="Arial" w:hAnsi="Arial" w:cs="Arial"/>
          <w:sz w:val="22"/>
          <w:szCs w:val="22"/>
        </w:rPr>
        <w:t>Página de Login</w:t>
      </w:r>
      <w:bookmarkEnd w:id="21"/>
    </w:p>
    <w:p w14:paraId="14780582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Linguagens Utilizadas:</w:t>
      </w:r>
      <w:r w:rsidRPr="08F20B0D">
        <w:rPr>
          <w:rFonts w:ascii="Arial" w:eastAsia="Arial" w:hAnsi="Arial" w:cs="Arial"/>
          <w:sz w:val="20"/>
          <w:szCs w:val="20"/>
        </w:rPr>
        <w:t xml:space="preserve"> HTML, CSS, </w:t>
      </w:r>
      <w:proofErr w:type="spellStart"/>
      <w:r w:rsidRPr="08F20B0D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sz w:val="20"/>
          <w:szCs w:val="20"/>
        </w:rPr>
        <w:t>, PHP, MySQL</w:t>
      </w:r>
    </w:p>
    <w:p w14:paraId="5B78028C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HTML:</w:t>
      </w:r>
      <w:r w:rsidRPr="08F20B0D">
        <w:rPr>
          <w:rFonts w:ascii="Arial" w:eastAsia="Arial" w:hAnsi="Arial" w:cs="Arial"/>
          <w:sz w:val="20"/>
          <w:szCs w:val="20"/>
        </w:rPr>
        <w:t xml:space="preserve"> Estrutura a página de login, com campos para nome de usuário/e-mail e senha.</w:t>
      </w:r>
    </w:p>
    <w:p w14:paraId="2606A926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CSS:</w:t>
      </w:r>
      <w:r w:rsidRPr="08F20B0D">
        <w:rPr>
          <w:rFonts w:ascii="Arial" w:eastAsia="Arial" w:hAnsi="Arial" w:cs="Arial"/>
          <w:sz w:val="20"/>
          <w:szCs w:val="20"/>
        </w:rPr>
        <w:t xml:space="preserve"> Aplica estilos à página de login para assegurar que a interface seja clara e fácil de usar.</w:t>
      </w:r>
    </w:p>
    <w:p w14:paraId="6893ED0C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:</w:t>
      </w:r>
      <w:r w:rsidRPr="08F20B0D">
        <w:rPr>
          <w:rFonts w:ascii="Arial" w:eastAsia="Arial" w:hAnsi="Arial" w:cs="Arial"/>
          <w:sz w:val="20"/>
          <w:szCs w:val="20"/>
        </w:rPr>
        <w:t xml:space="preserve"> Fornece validações de entrada e melhorias na experiência do usuário, como mostrar/ocultar a senha.</w:t>
      </w:r>
    </w:p>
    <w:p w14:paraId="0DF9C1D3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PHP:</w:t>
      </w:r>
      <w:r w:rsidRPr="08F20B0D">
        <w:rPr>
          <w:rFonts w:ascii="Arial" w:eastAsia="Arial" w:hAnsi="Arial" w:cs="Arial"/>
          <w:sz w:val="20"/>
          <w:szCs w:val="20"/>
        </w:rPr>
        <w:t xml:space="preserve"> Valida as credenciais de login enviadas, comparando-as com os dados armazenados no banco de dados.</w:t>
      </w:r>
    </w:p>
    <w:p w14:paraId="418D74AC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MySQL:</w:t>
      </w:r>
      <w:r w:rsidRPr="08F20B0D">
        <w:rPr>
          <w:rFonts w:ascii="Arial" w:eastAsia="Arial" w:hAnsi="Arial" w:cs="Arial"/>
          <w:sz w:val="20"/>
          <w:szCs w:val="20"/>
        </w:rPr>
        <w:t xml:space="preserve"> Armazena e consulta as credenciais dos usuários para autenticação segura.</w:t>
      </w:r>
    </w:p>
    <w:p w14:paraId="6AC1CD16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27E5C6B2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35045E40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03A090F3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bookmarkStart w:id="22" w:name="_Toc376557255"/>
      <w:r w:rsidRPr="31035992">
        <w:rPr>
          <w:rFonts w:ascii="Arial" w:eastAsia="Arial" w:hAnsi="Arial" w:cs="Arial"/>
          <w:sz w:val="22"/>
          <w:szCs w:val="22"/>
        </w:rPr>
        <w:t>Página de Tarefas</w:t>
      </w:r>
      <w:bookmarkEnd w:id="22"/>
    </w:p>
    <w:p w14:paraId="41E569A2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lastRenderedPageBreak/>
        <w:t>Linguagens Utilizadas:</w:t>
      </w:r>
      <w:r w:rsidRPr="08F20B0D">
        <w:rPr>
          <w:rFonts w:ascii="Arial" w:eastAsia="Arial" w:hAnsi="Arial" w:cs="Arial"/>
          <w:sz w:val="20"/>
          <w:szCs w:val="20"/>
        </w:rPr>
        <w:t xml:space="preserve"> HTML, CSS, </w:t>
      </w:r>
      <w:proofErr w:type="spellStart"/>
      <w:r w:rsidRPr="08F20B0D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sz w:val="20"/>
          <w:szCs w:val="20"/>
        </w:rPr>
        <w:t>, PHP, MySQL</w:t>
      </w:r>
    </w:p>
    <w:p w14:paraId="19123DE7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HTML:</w:t>
      </w:r>
      <w:r w:rsidRPr="08F20B0D">
        <w:rPr>
          <w:rFonts w:ascii="Arial" w:eastAsia="Arial" w:hAnsi="Arial" w:cs="Arial"/>
          <w:sz w:val="20"/>
          <w:szCs w:val="20"/>
        </w:rPr>
        <w:t xml:space="preserve"> Define a estrutura da página de tarefas, listando as diferentes lições disponíveis (Fábulas, Rimas e O que é isso?).</w:t>
      </w:r>
    </w:p>
    <w:p w14:paraId="6BDD766C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CSS:</w:t>
      </w:r>
      <w:r w:rsidRPr="08F20B0D">
        <w:rPr>
          <w:rFonts w:ascii="Arial" w:eastAsia="Arial" w:hAnsi="Arial" w:cs="Arial"/>
          <w:sz w:val="20"/>
          <w:szCs w:val="20"/>
        </w:rPr>
        <w:t xml:space="preserve"> Estiliza a página de tarefas para apresentar as lições de maneira organizada e atraente.</w:t>
      </w:r>
    </w:p>
    <w:p w14:paraId="2A14ED38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:</w:t>
      </w:r>
      <w:r w:rsidRPr="08F20B0D">
        <w:rPr>
          <w:rFonts w:ascii="Arial" w:eastAsia="Arial" w:hAnsi="Arial" w:cs="Arial"/>
          <w:sz w:val="20"/>
          <w:szCs w:val="20"/>
        </w:rPr>
        <w:t xml:space="preserve"> Gera interatividade, permitindo a seleção e navegação entre as diferentes lições.</w:t>
      </w:r>
    </w:p>
    <w:p w14:paraId="7FDD4B0A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PHP:</w:t>
      </w:r>
      <w:r w:rsidRPr="08F20B0D">
        <w:rPr>
          <w:rFonts w:ascii="Arial" w:eastAsia="Arial" w:hAnsi="Arial" w:cs="Arial"/>
          <w:sz w:val="20"/>
          <w:szCs w:val="20"/>
        </w:rPr>
        <w:t xml:space="preserve"> Processa e analisa o progresso do usuário em cada lição, recuperando e atualizando os dados no banco de dados.</w:t>
      </w:r>
    </w:p>
    <w:p w14:paraId="6794CCB2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MySQL:</w:t>
      </w:r>
      <w:r w:rsidRPr="08F20B0D">
        <w:rPr>
          <w:rFonts w:ascii="Arial" w:eastAsia="Arial" w:hAnsi="Arial" w:cs="Arial"/>
          <w:sz w:val="20"/>
          <w:szCs w:val="20"/>
        </w:rPr>
        <w:t xml:space="preserve"> Armazena e consulta o progresso dos usuários em suas tarefas, facilitando o acompanhamento e a personalização das atividades.</w:t>
      </w:r>
    </w:p>
    <w:p w14:paraId="527DB17D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3B0EE6AC" w14:textId="77777777" w:rsidR="00B26455" w:rsidRDefault="00B26455" w:rsidP="00B26455">
      <w:pPr>
        <w:spacing w:after="0"/>
        <w:rPr>
          <w:rFonts w:ascii="Arial" w:eastAsia="Arial" w:hAnsi="Arial" w:cs="Arial"/>
        </w:rPr>
      </w:pPr>
    </w:p>
    <w:p w14:paraId="45B41B4B" w14:textId="77777777" w:rsidR="00B26455" w:rsidRDefault="00B26455" w:rsidP="00B26455">
      <w:pPr>
        <w:spacing w:after="0"/>
        <w:rPr>
          <w:rFonts w:ascii="Arial" w:eastAsia="Arial" w:hAnsi="Arial" w:cs="Arial"/>
        </w:rPr>
      </w:pPr>
    </w:p>
    <w:p w14:paraId="2987D8AD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bookmarkStart w:id="23" w:name="_Toc1507597921"/>
      <w:r w:rsidRPr="31035992">
        <w:rPr>
          <w:rFonts w:ascii="Arial" w:eastAsia="Arial" w:hAnsi="Arial" w:cs="Arial"/>
          <w:sz w:val="22"/>
          <w:szCs w:val="22"/>
        </w:rPr>
        <w:t>Página de Leitura e Compreensão (Fábulas)</w:t>
      </w:r>
      <w:bookmarkEnd w:id="23"/>
    </w:p>
    <w:p w14:paraId="5B9022D0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Linguagens Utilizadas:</w:t>
      </w:r>
      <w:r w:rsidRPr="08F20B0D">
        <w:rPr>
          <w:rFonts w:ascii="Arial" w:eastAsia="Arial" w:hAnsi="Arial" w:cs="Arial"/>
          <w:sz w:val="20"/>
          <w:szCs w:val="20"/>
        </w:rPr>
        <w:t xml:space="preserve"> HTML, CSS, </w:t>
      </w:r>
      <w:proofErr w:type="spellStart"/>
      <w:r w:rsidRPr="08F20B0D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sz w:val="20"/>
          <w:szCs w:val="20"/>
        </w:rPr>
        <w:t>, PHP, MySQL</w:t>
      </w:r>
    </w:p>
    <w:p w14:paraId="439467B8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HTML:</w:t>
      </w:r>
      <w:r w:rsidRPr="08F20B0D">
        <w:rPr>
          <w:rFonts w:ascii="Arial" w:eastAsia="Arial" w:hAnsi="Arial" w:cs="Arial"/>
          <w:sz w:val="20"/>
          <w:szCs w:val="20"/>
        </w:rPr>
        <w:t xml:space="preserve"> Estrutura a página de leitura e compreensão, exibindo a fábula e as perguntas de interpretação.</w:t>
      </w:r>
    </w:p>
    <w:p w14:paraId="2F5BD5BC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CSS:</w:t>
      </w:r>
      <w:r w:rsidRPr="08F20B0D">
        <w:rPr>
          <w:rFonts w:ascii="Arial" w:eastAsia="Arial" w:hAnsi="Arial" w:cs="Arial"/>
          <w:sz w:val="20"/>
          <w:szCs w:val="20"/>
        </w:rPr>
        <w:t xml:space="preserve"> Estiliza a página para melhorar a legibilidade e o design visual dos textos e perguntas.</w:t>
      </w:r>
    </w:p>
    <w:p w14:paraId="7123699B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:</w:t>
      </w:r>
      <w:r w:rsidRPr="08F20B0D">
        <w:rPr>
          <w:rFonts w:ascii="Arial" w:eastAsia="Arial" w:hAnsi="Arial" w:cs="Arial"/>
          <w:sz w:val="20"/>
          <w:szCs w:val="20"/>
        </w:rPr>
        <w:t xml:space="preserve"> Garante a interação dinâmica com as perguntas, validando respostas e fornecendo feedback imediato.</w:t>
      </w:r>
    </w:p>
    <w:p w14:paraId="7697571E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PHP:</w:t>
      </w:r>
      <w:r w:rsidRPr="08F20B0D">
        <w:rPr>
          <w:rFonts w:ascii="Arial" w:eastAsia="Arial" w:hAnsi="Arial" w:cs="Arial"/>
          <w:sz w:val="20"/>
          <w:szCs w:val="20"/>
        </w:rPr>
        <w:t xml:space="preserve"> Processa as respostas dos usuários e atualiza o banco de dados com os resultados e o progresso.</w:t>
      </w:r>
    </w:p>
    <w:p w14:paraId="26F604D3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MySQL:</w:t>
      </w:r>
      <w:r w:rsidRPr="08F20B0D">
        <w:rPr>
          <w:rFonts w:ascii="Arial" w:eastAsia="Arial" w:hAnsi="Arial" w:cs="Arial"/>
          <w:sz w:val="20"/>
          <w:szCs w:val="20"/>
        </w:rPr>
        <w:t xml:space="preserve"> Armazena as respostas dos usuários e o histórico de progresso, permitindo consultas posteriores para personalização e análise.</w:t>
      </w:r>
    </w:p>
    <w:p w14:paraId="4723CDEC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439FA436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5E6B7E69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5CDD7755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r w:rsidRPr="31035992">
        <w:rPr>
          <w:rFonts w:ascii="Arial" w:eastAsia="Arial" w:hAnsi="Arial" w:cs="Arial"/>
          <w:sz w:val="22"/>
          <w:szCs w:val="22"/>
        </w:rPr>
        <w:t xml:space="preserve"> </w:t>
      </w:r>
      <w:bookmarkStart w:id="24" w:name="_Toc1979544660"/>
      <w:r w:rsidRPr="31035992">
        <w:rPr>
          <w:rFonts w:ascii="Arial" w:eastAsia="Arial" w:hAnsi="Arial" w:cs="Arial"/>
          <w:sz w:val="22"/>
          <w:szCs w:val="22"/>
        </w:rPr>
        <w:t>Página do Jogo das Rimas</w:t>
      </w:r>
      <w:bookmarkEnd w:id="24"/>
    </w:p>
    <w:p w14:paraId="3737D504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Linguagens Utilizadas:</w:t>
      </w:r>
      <w:r w:rsidRPr="08F20B0D">
        <w:rPr>
          <w:rFonts w:ascii="Arial" w:eastAsia="Arial" w:hAnsi="Arial" w:cs="Arial"/>
          <w:sz w:val="20"/>
          <w:szCs w:val="20"/>
        </w:rPr>
        <w:t xml:space="preserve"> HTML, CSS, </w:t>
      </w:r>
      <w:proofErr w:type="spellStart"/>
      <w:r w:rsidRPr="08F20B0D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sz w:val="20"/>
          <w:szCs w:val="20"/>
        </w:rPr>
        <w:t>, PHP, MySQL</w:t>
      </w:r>
    </w:p>
    <w:p w14:paraId="73F3CBD3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HTML:</w:t>
      </w:r>
      <w:r w:rsidRPr="08F20B0D">
        <w:rPr>
          <w:rFonts w:ascii="Arial" w:eastAsia="Arial" w:hAnsi="Arial" w:cs="Arial"/>
          <w:sz w:val="20"/>
          <w:szCs w:val="20"/>
        </w:rPr>
        <w:t xml:space="preserve"> Define a estrutura da página do jogo, apresentando as palavras para a atividade de rimas.</w:t>
      </w:r>
    </w:p>
    <w:p w14:paraId="6ADF4188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CSS:</w:t>
      </w:r>
      <w:r w:rsidRPr="08F20B0D">
        <w:rPr>
          <w:rFonts w:ascii="Arial" w:eastAsia="Arial" w:hAnsi="Arial" w:cs="Arial"/>
          <w:sz w:val="20"/>
          <w:szCs w:val="20"/>
        </w:rPr>
        <w:t xml:space="preserve"> Aplica estilos que tornam o jogo visualmente atraente e fácil de navegar.</w:t>
      </w:r>
    </w:p>
    <w:p w14:paraId="11E1DD32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:</w:t>
      </w:r>
      <w:r w:rsidRPr="08F20B0D">
        <w:rPr>
          <w:rFonts w:ascii="Arial" w:eastAsia="Arial" w:hAnsi="Arial" w:cs="Arial"/>
          <w:sz w:val="20"/>
          <w:szCs w:val="20"/>
        </w:rPr>
        <w:t xml:space="preserve"> Manipula a interação do jogo, validando as combinações de rimas e fornecendo feedback instantâneo.</w:t>
      </w:r>
    </w:p>
    <w:p w14:paraId="20EF721A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PHP:</w:t>
      </w:r>
      <w:r w:rsidRPr="08F20B0D">
        <w:rPr>
          <w:rFonts w:ascii="Arial" w:eastAsia="Arial" w:hAnsi="Arial" w:cs="Arial"/>
          <w:sz w:val="20"/>
          <w:szCs w:val="20"/>
        </w:rPr>
        <w:t xml:space="preserve"> Processa os resultados do jogo e atualiza o banco de dados com o desempenho do usuário.</w:t>
      </w:r>
    </w:p>
    <w:p w14:paraId="1CF905FF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MySQL:</w:t>
      </w:r>
      <w:r w:rsidRPr="08F20B0D">
        <w:rPr>
          <w:rFonts w:ascii="Arial" w:eastAsia="Arial" w:hAnsi="Arial" w:cs="Arial"/>
          <w:sz w:val="20"/>
          <w:szCs w:val="20"/>
        </w:rPr>
        <w:t xml:space="preserve"> Gerencia o armazenamento e a recuperação dos resultados e progresso do jogo das rimas.</w:t>
      </w:r>
    </w:p>
    <w:p w14:paraId="1867C41B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5FDB09B0" w14:textId="77777777" w:rsidR="00B26455" w:rsidRDefault="00B26455" w:rsidP="00B26455">
      <w:pPr>
        <w:spacing w:after="0"/>
        <w:rPr>
          <w:rFonts w:ascii="Arial" w:eastAsia="Arial" w:hAnsi="Arial" w:cs="Arial"/>
          <w:b/>
          <w:bCs/>
        </w:rPr>
      </w:pPr>
    </w:p>
    <w:p w14:paraId="710F8285" w14:textId="77777777" w:rsidR="00B26455" w:rsidRDefault="00B26455" w:rsidP="00B26455">
      <w:pPr>
        <w:spacing w:after="0"/>
        <w:rPr>
          <w:rFonts w:ascii="Arial" w:eastAsia="Arial" w:hAnsi="Arial" w:cs="Arial"/>
          <w:b/>
          <w:bCs/>
        </w:rPr>
      </w:pPr>
    </w:p>
    <w:p w14:paraId="7B0F237F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r w:rsidRPr="31035992">
        <w:rPr>
          <w:rFonts w:ascii="Arial" w:eastAsia="Arial" w:hAnsi="Arial" w:cs="Arial"/>
          <w:sz w:val="22"/>
          <w:szCs w:val="22"/>
        </w:rPr>
        <w:t xml:space="preserve"> </w:t>
      </w:r>
      <w:bookmarkStart w:id="25" w:name="_Toc626806680"/>
      <w:r w:rsidRPr="31035992">
        <w:rPr>
          <w:rFonts w:ascii="Arial" w:eastAsia="Arial" w:hAnsi="Arial" w:cs="Arial"/>
          <w:sz w:val="22"/>
          <w:szCs w:val="22"/>
        </w:rPr>
        <w:t>Página do Jogo "O que é isso?"</w:t>
      </w:r>
      <w:bookmarkEnd w:id="25"/>
    </w:p>
    <w:p w14:paraId="0ED1B0A8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Linguagens Utilizadas:</w:t>
      </w:r>
      <w:r w:rsidRPr="08F20B0D">
        <w:rPr>
          <w:rFonts w:ascii="Arial" w:eastAsia="Arial" w:hAnsi="Arial" w:cs="Arial"/>
          <w:sz w:val="20"/>
          <w:szCs w:val="20"/>
        </w:rPr>
        <w:t xml:space="preserve"> HTML, CSS, </w:t>
      </w:r>
      <w:proofErr w:type="spellStart"/>
      <w:r w:rsidRPr="08F20B0D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sz w:val="20"/>
          <w:szCs w:val="20"/>
        </w:rPr>
        <w:t>, PHP, MySQL</w:t>
      </w:r>
    </w:p>
    <w:p w14:paraId="1D72D7B4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HTML:</w:t>
      </w:r>
      <w:r w:rsidRPr="08F20B0D">
        <w:rPr>
          <w:rFonts w:ascii="Arial" w:eastAsia="Arial" w:hAnsi="Arial" w:cs="Arial"/>
          <w:sz w:val="20"/>
          <w:szCs w:val="20"/>
        </w:rPr>
        <w:t xml:space="preserve"> Estrutura a página do jogo, exibindo as imagens que os usuários devem identificar.</w:t>
      </w:r>
    </w:p>
    <w:p w14:paraId="59C9D07B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lastRenderedPageBreak/>
        <w:t>CSS:</w:t>
      </w:r>
      <w:r w:rsidRPr="08F20B0D">
        <w:rPr>
          <w:rFonts w:ascii="Arial" w:eastAsia="Arial" w:hAnsi="Arial" w:cs="Arial"/>
          <w:sz w:val="20"/>
          <w:szCs w:val="20"/>
        </w:rPr>
        <w:t xml:space="preserve"> Estiliza a apresentação das imagens e campos de resposta, garantindo uma experiência de usuário agradável.</w:t>
      </w:r>
    </w:p>
    <w:p w14:paraId="2E4FF273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:</w:t>
      </w:r>
      <w:r w:rsidRPr="08F20B0D">
        <w:rPr>
          <w:rFonts w:ascii="Arial" w:eastAsia="Arial" w:hAnsi="Arial" w:cs="Arial"/>
          <w:sz w:val="20"/>
          <w:szCs w:val="20"/>
        </w:rPr>
        <w:t xml:space="preserve"> Adiciona interatividade ao jogo, validando as respostas e mostrando feedback imediato.</w:t>
      </w:r>
    </w:p>
    <w:p w14:paraId="4C14F19B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PHP:</w:t>
      </w:r>
      <w:r w:rsidRPr="08F20B0D">
        <w:rPr>
          <w:rFonts w:ascii="Arial" w:eastAsia="Arial" w:hAnsi="Arial" w:cs="Arial"/>
          <w:sz w:val="20"/>
          <w:szCs w:val="20"/>
        </w:rPr>
        <w:t xml:space="preserve"> Processa as respostas e armazena os resultados no banco de dados.</w:t>
      </w:r>
    </w:p>
    <w:p w14:paraId="5A859A41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MySQL:</w:t>
      </w:r>
      <w:r w:rsidRPr="08F20B0D">
        <w:rPr>
          <w:rFonts w:ascii="Arial" w:eastAsia="Arial" w:hAnsi="Arial" w:cs="Arial"/>
          <w:sz w:val="20"/>
          <w:szCs w:val="20"/>
        </w:rPr>
        <w:t xml:space="preserve"> Armazena as respostas dos usuários e o histórico de desempenho no jogo "O que é isso?".</w:t>
      </w:r>
    </w:p>
    <w:p w14:paraId="527B8C60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68C513C4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6B943EAF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3135C2C6" w14:textId="77777777" w:rsidR="00B26455" w:rsidRDefault="00B26455" w:rsidP="00B26455">
      <w:pPr>
        <w:pStyle w:val="Ttulo3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  <w:r w:rsidRPr="31035992">
        <w:rPr>
          <w:rFonts w:ascii="Arial" w:eastAsia="Arial" w:hAnsi="Arial" w:cs="Arial"/>
          <w:sz w:val="22"/>
          <w:szCs w:val="22"/>
        </w:rPr>
        <w:t xml:space="preserve"> </w:t>
      </w:r>
      <w:bookmarkStart w:id="26" w:name="_Toc1839791736"/>
      <w:r w:rsidRPr="31035992">
        <w:rPr>
          <w:rFonts w:ascii="Arial" w:eastAsia="Arial" w:hAnsi="Arial" w:cs="Arial"/>
          <w:sz w:val="22"/>
          <w:szCs w:val="22"/>
        </w:rPr>
        <w:t>Página do Dicionário</w:t>
      </w:r>
      <w:bookmarkEnd w:id="26"/>
    </w:p>
    <w:p w14:paraId="767E01DD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Linguagens Utilizadas:</w:t>
      </w:r>
      <w:r w:rsidRPr="08F20B0D">
        <w:rPr>
          <w:rFonts w:ascii="Arial" w:eastAsia="Arial" w:hAnsi="Arial" w:cs="Arial"/>
          <w:sz w:val="20"/>
          <w:szCs w:val="20"/>
        </w:rPr>
        <w:t xml:space="preserve"> HTML, CSS, </w:t>
      </w:r>
      <w:proofErr w:type="spellStart"/>
      <w:r w:rsidRPr="08F20B0D">
        <w:rPr>
          <w:rFonts w:ascii="Arial" w:eastAsia="Arial" w:hAnsi="Arial" w:cs="Arial"/>
          <w:sz w:val="20"/>
          <w:szCs w:val="20"/>
        </w:rPr>
        <w:t>JavaScript</w:t>
      </w:r>
      <w:proofErr w:type="spellEnd"/>
    </w:p>
    <w:p w14:paraId="5B1A769E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HTML:</w:t>
      </w:r>
      <w:r w:rsidRPr="08F20B0D">
        <w:rPr>
          <w:rFonts w:ascii="Arial" w:eastAsia="Arial" w:hAnsi="Arial" w:cs="Arial"/>
          <w:sz w:val="20"/>
          <w:szCs w:val="20"/>
        </w:rPr>
        <w:t xml:space="preserve"> Define a estrutura da página do dicionário, incluindo a barra de pesquisa para a entrada de palavras.</w:t>
      </w:r>
    </w:p>
    <w:p w14:paraId="214564A4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CSS:</w:t>
      </w:r>
      <w:r w:rsidRPr="08F20B0D">
        <w:rPr>
          <w:rFonts w:ascii="Arial" w:eastAsia="Arial" w:hAnsi="Arial" w:cs="Arial"/>
          <w:sz w:val="20"/>
          <w:szCs w:val="20"/>
        </w:rPr>
        <w:t xml:space="preserve"> Aplica estilos à interface do dicionário, facilitando a navegação e a visualização das definições.</w:t>
      </w:r>
    </w:p>
    <w:p w14:paraId="7E32A7DD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:</w:t>
      </w:r>
      <w:r w:rsidRPr="08F20B0D">
        <w:rPr>
          <w:rFonts w:ascii="Arial" w:eastAsia="Arial" w:hAnsi="Arial" w:cs="Arial"/>
          <w:sz w:val="20"/>
          <w:szCs w:val="20"/>
        </w:rPr>
        <w:t xml:space="preserve"> Gera a interação com a barra de pesquisa, corrigindo ortograficamente as palavras e exibindo suas definições e divisão silábica de forma dinâmica.</w:t>
      </w:r>
    </w:p>
    <w:p w14:paraId="785EC3A4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66845C3E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7ED3A57D" w14:textId="77777777" w:rsidR="00B26455" w:rsidRDefault="00B26455" w:rsidP="00B26455">
      <w:pPr>
        <w:spacing w:after="0"/>
        <w:rPr>
          <w:rFonts w:ascii="Arial" w:eastAsia="Arial" w:hAnsi="Arial" w:cs="Arial"/>
          <w:sz w:val="20"/>
          <w:szCs w:val="20"/>
        </w:rPr>
      </w:pPr>
    </w:p>
    <w:p w14:paraId="1880ACFD" w14:textId="77777777" w:rsidR="00B26455" w:rsidRDefault="00B26455" w:rsidP="00B26455">
      <w:pPr>
        <w:pStyle w:val="Ttulo3"/>
        <w:rPr>
          <w:rFonts w:ascii="Arial" w:eastAsia="Arial" w:hAnsi="Arial" w:cs="Arial"/>
          <w:sz w:val="22"/>
          <w:szCs w:val="22"/>
        </w:rPr>
      </w:pPr>
      <w:r w:rsidRPr="31035992">
        <w:rPr>
          <w:rFonts w:ascii="Arial" w:eastAsia="Arial" w:hAnsi="Arial" w:cs="Arial"/>
          <w:sz w:val="22"/>
          <w:szCs w:val="22"/>
        </w:rPr>
        <w:t xml:space="preserve"> </w:t>
      </w:r>
      <w:bookmarkStart w:id="27" w:name="_Toc2003790842"/>
      <w:r w:rsidRPr="31035992">
        <w:rPr>
          <w:rFonts w:ascii="Arial" w:eastAsia="Arial" w:hAnsi="Arial" w:cs="Arial"/>
          <w:sz w:val="22"/>
          <w:szCs w:val="22"/>
        </w:rPr>
        <w:t>Página de Configurações</w:t>
      </w:r>
      <w:bookmarkEnd w:id="27"/>
    </w:p>
    <w:p w14:paraId="1B793410" w14:textId="77777777" w:rsidR="00B26455" w:rsidRDefault="00B26455" w:rsidP="00B26455">
      <w:pPr>
        <w:spacing w:before="240" w:after="24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Linguagens Utilizadas:</w:t>
      </w:r>
      <w:r w:rsidRPr="08F20B0D">
        <w:rPr>
          <w:rFonts w:ascii="Arial" w:eastAsia="Arial" w:hAnsi="Arial" w:cs="Arial"/>
          <w:sz w:val="20"/>
          <w:szCs w:val="20"/>
        </w:rPr>
        <w:t xml:space="preserve"> HTML, CSS, </w:t>
      </w:r>
      <w:proofErr w:type="spellStart"/>
      <w:r w:rsidRPr="08F20B0D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sz w:val="20"/>
          <w:szCs w:val="20"/>
        </w:rPr>
        <w:t>, PHP, MySQL</w:t>
      </w:r>
    </w:p>
    <w:p w14:paraId="13CF0E9A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HTML:</w:t>
      </w:r>
      <w:r w:rsidRPr="08F20B0D">
        <w:rPr>
          <w:rFonts w:ascii="Arial" w:eastAsia="Arial" w:hAnsi="Arial" w:cs="Arial"/>
          <w:sz w:val="20"/>
          <w:szCs w:val="20"/>
        </w:rPr>
        <w:t xml:space="preserve"> Estrutura a página de configurações, oferecendo opções de personalização como tamanho da fonte e modo de exibição (claro/escuro).</w:t>
      </w:r>
    </w:p>
    <w:p w14:paraId="096FD3AF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CSS:</w:t>
      </w:r>
      <w:r w:rsidRPr="08F20B0D">
        <w:rPr>
          <w:rFonts w:ascii="Arial" w:eastAsia="Arial" w:hAnsi="Arial" w:cs="Arial"/>
          <w:sz w:val="20"/>
          <w:szCs w:val="20"/>
        </w:rPr>
        <w:t xml:space="preserve"> Estiliza a interface de configurações para garantir uma experiência de usuário coerente e acessível.</w:t>
      </w:r>
    </w:p>
    <w:p w14:paraId="22189AB9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 w:rsidRPr="08F20B0D">
        <w:rPr>
          <w:rFonts w:ascii="Arial" w:eastAsia="Arial" w:hAnsi="Arial" w:cs="Arial"/>
          <w:b/>
          <w:bCs/>
          <w:sz w:val="20"/>
          <w:szCs w:val="20"/>
        </w:rPr>
        <w:t>JavaScript</w:t>
      </w:r>
      <w:proofErr w:type="spellEnd"/>
      <w:r w:rsidRPr="08F20B0D">
        <w:rPr>
          <w:rFonts w:ascii="Arial" w:eastAsia="Arial" w:hAnsi="Arial" w:cs="Arial"/>
          <w:b/>
          <w:bCs/>
          <w:sz w:val="20"/>
          <w:szCs w:val="20"/>
        </w:rPr>
        <w:t>:</w:t>
      </w:r>
      <w:r w:rsidRPr="08F20B0D">
        <w:rPr>
          <w:rFonts w:ascii="Arial" w:eastAsia="Arial" w:hAnsi="Arial" w:cs="Arial"/>
          <w:sz w:val="20"/>
          <w:szCs w:val="20"/>
        </w:rPr>
        <w:t xml:space="preserve"> Implementa a interação dinâmica com as opções de configuração, permitindo que os usuários ajustem preferências em tempo real.</w:t>
      </w:r>
    </w:p>
    <w:p w14:paraId="24F45CE3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PHP:</w:t>
      </w:r>
      <w:r w:rsidRPr="08F20B0D">
        <w:rPr>
          <w:rFonts w:ascii="Arial" w:eastAsia="Arial" w:hAnsi="Arial" w:cs="Arial"/>
          <w:sz w:val="20"/>
          <w:szCs w:val="20"/>
        </w:rPr>
        <w:t xml:space="preserve"> Processa as alterações de configuração e salva as preferências no banco de dados.</w:t>
      </w:r>
    </w:p>
    <w:p w14:paraId="4D9C3459" w14:textId="77777777" w:rsidR="00B26455" w:rsidRDefault="00B26455" w:rsidP="00B26455">
      <w:pPr>
        <w:pStyle w:val="PargrafodaLista"/>
        <w:numPr>
          <w:ilvl w:val="0"/>
          <w:numId w:val="35"/>
        </w:numPr>
        <w:spacing w:after="0"/>
        <w:rPr>
          <w:rFonts w:ascii="Arial" w:eastAsia="Arial" w:hAnsi="Arial" w:cs="Arial"/>
          <w:sz w:val="20"/>
          <w:szCs w:val="20"/>
        </w:rPr>
      </w:pPr>
      <w:r w:rsidRPr="08F20B0D">
        <w:rPr>
          <w:rFonts w:ascii="Arial" w:eastAsia="Arial" w:hAnsi="Arial" w:cs="Arial"/>
          <w:b/>
          <w:bCs/>
          <w:sz w:val="20"/>
          <w:szCs w:val="20"/>
        </w:rPr>
        <w:t>MySQL:</w:t>
      </w:r>
      <w:r w:rsidRPr="08F20B0D">
        <w:rPr>
          <w:rFonts w:ascii="Arial" w:eastAsia="Arial" w:hAnsi="Arial" w:cs="Arial"/>
          <w:sz w:val="20"/>
          <w:szCs w:val="20"/>
        </w:rPr>
        <w:t xml:space="preserve"> Armazena e recupera as preferências de usuário, aplicando-as conforme necessário.</w:t>
      </w:r>
    </w:p>
    <w:p w14:paraId="399E7993" w14:textId="77777777" w:rsidR="00B26455" w:rsidRPr="00B26455" w:rsidRDefault="00B26455" w:rsidP="00B26455"/>
    <w:p w14:paraId="4A3E7241" w14:textId="129CE84C" w:rsidR="6670B63C" w:rsidRDefault="6670B63C" w:rsidP="4EE6C047">
      <w:pPr>
        <w:spacing w:after="0"/>
        <w:rPr>
          <w:rFonts w:ascii="Arial" w:eastAsia="Arial" w:hAnsi="Arial" w:cs="Arial"/>
          <w:sz w:val="20"/>
          <w:szCs w:val="20"/>
        </w:rPr>
      </w:pPr>
    </w:p>
    <w:p w14:paraId="00D6C1AE" w14:textId="5BE9016E" w:rsidR="6670B63C" w:rsidRDefault="6670B63C" w:rsidP="6670B63C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</w:p>
    <w:p w14:paraId="29537263" w14:textId="0CE754C9" w:rsidR="4EF2E750" w:rsidRDefault="4EF2E750" w:rsidP="6670B63C">
      <w:pPr>
        <w:pStyle w:val="Ttulo2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28" w:name="_Toc638033909"/>
      <w:r w:rsidRPr="31035992">
        <w:rPr>
          <w:rFonts w:ascii="Arial" w:eastAsia="Arial" w:hAnsi="Arial" w:cs="Arial"/>
          <w:b/>
          <w:bCs/>
          <w:color w:val="auto"/>
          <w:sz w:val="22"/>
          <w:szCs w:val="22"/>
        </w:rPr>
        <w:t>Navegação Geral</w:t>
      </w:r>
      <w:bookmarkEnd w:id="28"/>
    </w:p>
    <w:p w14:paraId="506A1E05" w14:textId="5329E690" w:rsidR="49C1A702" w:rsidRDefault="4EF2E750" w:rsidP="6670B63C">
      <w:pPr>
        <w:spacing w:before="240" w:after="240" w:line="240" w:lineRule="auto"/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 xml:space="preserve">A plataforma </w:t>
      </w:r>
      <w:proofErr w:type="spellStart"/>
      <w:r w:rsidRPr="6670B63C">
        <w:rPr>
          <w:rFonts w:ascii="Arial" w:eastAsia="Arial" w:hAnsi="Arial" w:cs="Arial"/>
          <w:sz w:val="20"/>
          <w:szCs w:val="20"/>
        </w:rPr>
        <w:t>Guelexia</w:t>
      </w:r>
      <w:proofErr w:type="spellEnd"/>
      <w:r w:rsidRPr="6670B63C">
        <w:rPr>
          <w:rFonts w:ascii="Arial" w:eastAsia="Arial" w:hAnsi="Arial" w:cs="Arial"/>
          <w:sz w:val="20"/>
          <w:szCs w:val="20"/>
        </w:rPr>
        <w:t xml:space="preserve"> foi desenhada para facilitar a navegação entre as diferentes funcionalidades, proporcionando uma experiência fluida e intuitiva. O acesso às principais seções — Tarefas, Configurações e Dicionário — é simplificado através de botões claramente identificáveis na tela inicial. Cada seção está estruturada para oferecer interatividade e promover o aprendizado de maneira envolvente.</w:t>
      </w:r>
    </w:p>
    <w:p w14:paraId="0C0168D8" w14:textId="21712D11" w:rsidR="49C1A702" w:rsidRDefault="4EF2E750" w:rsidP="6670B63C">
      <w:pPr>
        <w:spacing w:before="240" w:after="240" w:line="240" w:lineRule="auto"/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 xml:space="preserve">Os objetivos específicos da aplicação </w:t>
      </w:r>
      <w:proofErr w:type="spellStart"/>
      <w:r w:rsidRPr="6670B63C">
        <w:rPr>
          <w:rFonts w:ascii="Arial" w:eastAsia="Arial" w:hAnsi="Arial" w:cs="Arial"/>
          <w:sz w:val="20"/>
          <w:szCs w:val="20"/>
        </w:rPr>
        <w:t>Guelexia</w:t>
      </w:r>
      <w:proofErr w:type="spellEnd"/>
      <w:r w:rsidRPr="6670B63C">
        <w:rPr>
          <w:rFonts w:ascii="Arial" w:eastAsia="Arial" w:hAnsi="Arial" w:cs="Arial"/>
          <w:sz w:val="20"/>
          <w:szCs w:val="20"/>
        </w:rPr>
        <w:t xml:space="preserve"> visam criar um ambiente de aprendizagem acessível e eficaz. Através de atividades diárias, opções de personalização e ferramentas educacionais integradas, a plataforma busca não apenas melhorar as habilidades linguísticas dos usuários, mas também tornar o processo de aprendizado agradável e motivador.</w:t>
      </w:r>
    </w:p>
    <w:p w14:paraId="2C929C77" w14:textId="4346E30D" w:rsidR="49C1A702" w:rsidRDefault="49C1A702" w:rsidP="49C1A702"/>
    <w:p w14:paraId="081A4F05" w14:textId="1F9FB04C" w:rsidR="7AFB2EE0" w:rsidRDefault="7AFB2EE0" w:rsidP="6670B63C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29" w:name="_Toc93628041"/>
      <w:r w:rsidRPr="31035992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Conclusão</w:t>
      </w:r>
      <w:bookmarkEnd w:id="29"/>
    </w:p>
    <w:p w14:paraId="3927967C" w14:textId="6419C343" w:rsidR="6670B63C" w:rsidRDefault="6670B63C" w:rsidP="6670B63C"/>
    <w:p w14:paraId="488A0EA2" w14:textId="5DE2C99B" w:rsidR="7AFB2EE0" w:rsidRDefault="7AFB2EE0" w:rsidP="6670B63C">
      <w:pPr>
        <w:pStyle w:val="Ttulo2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30" w:name="_Toc1147138715"/>
      <w:r w:rsidRPr="31035992">
        <w:rPr>
          <w:rFonts w:ascii="Arial" w:eastAsia="Arial" w:hAnsi="Arial" w:cs="Arial"/>
          <w:b/>
          <w:bCs/>
          <w:color w:val="auto"/>
          <w:sz w:val="22"/>
          <w:szCs w:val="22"/>
        </w:rPr>
        <w:t>O Impacto Positivo dos Softwares Educacionais para Crianças com Dislexia: Uma Abordagem Segura e Eficaz</w:t>
      </w:r>
      <w:bookmarkEnd w:id="30"/>
    </w:p>
    <w:p w14:paraId="6DDCA7DF" w14:textId="3BDA8278" w:rsidR="6670B63C" w:rsidRDefault="6670B63C" w:rsidP="6670B63C"/>
    <w:p w14:paraId="76B6D5D0" w14:textId="203536C0" w:rsidR="7252BE8B" w:rsidRDefault="7252BE8B" w:rsidP="6670B63C">
      <w:pPr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O uso de tecnologia, particularmente de softwares desenvolvidos para crianças com dislexia, tem gerado debates significativos sobre sua eficácia e segurança. Pesquisas contemporâneas apontam que, quando utilizados de maneira correta, esses recursos tecnológicos não só evitam danos como também proporcionam benefícios substanciais no apoio educacional a essas crianças</w:t>
      </w:r>
      <w:r w:rsidR="162CD4EA" w:rsidRPr="6670B63C">
        <w:rPr>
          <w:rFonts w:ascii="Arial" w:eastAsia="Arial" w:hAnsi="Arial" w:cs="Arial"/>
          <w:sz w:val="20"/>
          <w:szCs w:val="20"/>
        </w:rPr>
        <w:t>, como apresentado no artigo “EASYREADER: JOGO SÉRIO PARA CRIANÇAS COM DISLEXIA”</w:t>
      </w:r>
      <w:r w:rsidR="4C0DC1ED" w:rsidRPr="6670B63C">
        <w:rPr>
          <w:rFonts w:ascii="Arial" w:eastAsia="Arial" w:hAnsi="Arial" w:cs="Arial"/>
          <w:sz w:val="20"/>
          <w:szCs w:val="20"/>
        </w:rPr>
        <w:t xml:space="preserve"> (2020), divulgado pela revista “</w:t>
      </w:r>
      <w:proofErr w:type="spellStart"/>
      <w:r w:rsidR="4C0DC1ED" w:rsidRPr="6670B63C">
        <w:rPr>
          <w:rFonts w:ascii="Arial" w:eastAsia="Arial" w:hAnsi="Arial" w:cs="Arial"/>
          <w:sz w:val="20"/>
          <w:szCs w:val="20"/>
        </w:rPr>
        <w:t>prociênci@s</w:t>
      </w:r>
      <w:proofErr w:type="spellEnd"/>
      <w:r w:rsidR="4C0DC1ED" w:rsidRPr="6670B63C">
        <w:rPr>
          <w:rFonts w:ascii="Arial" w:eastAsia="Arial" w:hAnsi="Arial" w:cs="Arial"/>
          <w:sz w:val="20"/>
          <w:szCs w:val="20"/>
        </w:rPr>
        <w:t>”, no mesmo ano, em dezembro</w:t>
      </w:r>
      <w:r w:rsidR="6DF8F3BB" w:rsidRPr="6670B63C">
        <w:rPr>
          <w:rFonts w:ascii="Arial" w:eastAsia="Arial" w:hAnsi="Arial" w:cs="Arial"/>
          <w:sz w:val="20"/>
          <w:szCs w:val="20"/>
        </w:rPr>
        <w:t>, que em seu resumo conta: “</w:t>
      </w:r>
      <w:r w:rsidR="6DF8F3BB" w:rsidRPr="6670B63C">
        <w:rPr>
          <w:rFonts w:ascii="Arial" w:eastAsia="Arial" w:hAnsi="Arial" w:cs="Arial"/>
          <w:i/>
          <w:iCs/>
          <w:sz w:val="20"/>
          <w:szCs w:val="20"/>
        </w:rPr>
        <w:t xml:space="preserve">[...] uso de objetos de aprendizagem aliado às tecnologias da informação e comunicação entra neste contexto com o objetivo de apoiar o processo de ensino aprendizagem e engajar, de forma lúdica, o aprendiz, se tornando mais uma estratégia em potencial no processo de construção de conhecimentos e na promoção da saúde [...] </w:t>
      </w:r>
      <w:r w:rsidR="02C2B53A" w:rsidRPr="6670B63C">
        <w:rPr>
          <w:rFonts w:ascii="Arial" w:eastAsia="Arial" w:hAnsi="Arial" w:cs="Arial"/>
          <w:i/>
          <w:iCs/>
          <w:sz w:val="20"/>
          <w:szCs w:val="20"/>
        </w:rPr>
        <w:t>um objeto de aprendizagem com características de jogo sério, idealizada com o objetivo de auxiliar na aquisição da leitura e da escrita de pessoas com dislexia. [...]</w:t>
      </w:r>
      <w:r w:rsidR="02C2B53A" w:rsidRPr="6670B63C">
        <w:rPr>
          <w:rFonts w:ascii="Arial" w:eastAsia="Arial" w:hAnsi="Arial" w:cs="Arial"/>
          <w:sz w:val="20"/>
          <w:szCs w:val="20"/>
        </w:rPr>
        <w:t>”</w:t>
      </w:r>
      <w:r w:rsidR="43B3E93F" w:rsidRPr="6670B63C">
        <w:rPr>
          <w:rFonts w:ascii="Arial" w:eastAsia="Arial" w:hAnsi="Arial" w:cs="Arial"/>
          <w:sz w:val="20"/>
          <w:szCs w:val="20"/>
        </w:rPr>
        <w:t>.</w:t>
      </w:r>
    </w:p>
    <w:p w14:paraId="3E80D097" w14:textId="03C8BF1B" w:rsidR="7252BE8B" w:rsidRDefault="7252BE8B" w:rsidP="6670B63C">
      <w:pPr>
        <w:rPr>
          <w:rFonts w:ascii="Arial" w:eastAsia="Arial" w:hAnsi="Arial" w:cs="Arial"/>
          <w:b/>
          <w:bCs/>
          <w:color w:val="00314C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Estudos mostram que esses softwares podem promover um ambiente de aprendizagem mais interativo e envolvente. Por exemplo, programas que utilizam jogos educativos para ensinar habilidades fonológicas e de reconhecimento de palavras ajudam a captar o interesse das crianças, tornando o aprendizado mais atraente e menos frustrante</w:t>
      </w:r>
      <w:r w:rsidR="313D3EBF" w:rsidRPr="6670B63C">
        <w:rPr>
          <w:rFonts w:ascii="Arial" w:eastAsia="Arial" w:hAnsi="Arial" w:cs="Arial"/>
          <w:sz w:val="20"/>
          <w:szCs w:val="20"/>
        </w:rPr>
        <w:t xml:space="preserve">, um estudo como esse, incrivelmente informativo e interessante, produzido por </w:t>
      </w:r>
      <w:proofErr w:type="spellStart"/>
      <w:r w:rsidR="313D3EBF" w:rsidRPr="6670B63C">
        <w:rPr>
          <w:rFonts w:ascii="Arial" w:eastAsia="Arial" w:hAnsi="Arial" w:cs="Arial"/>
          <w:sz w:val="20"/>
          <w:szCs w:val="20"/>
        </w:rPr>
        <w:t>Maryne</w:t>
      </w:r>
      <w:proofErr w:type="spellEnd"/>
      <w:r w:rsidR="313D3EBF" w:rsidRPr="6670B63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313D3EBF" w:rsidRPr="6670B63C">
        <w:rPr>
          <w:rFonts w:ascii="Arial" w:eastAsia="Arial" w:hAnsi="Arial" w:cs="Arial"/>
          <w:sz w:val="20"/>
          <w:szCs w:val="20"/>
        </w:rPr>
        <w:t>Tomoko</w:t>
      </w:r>
      <w:proofErr w:type="spellEnd"/>
      <w:r w:rsidR="313D3EBF" w:rsidRPr="6670B63C">
        <w:rPr>
          <w:rFonts w:ascii="Arial" w:eastAsia="Arial" w:hAnsi="Arial" w:cs="Arial"/>
          <w:sz w:val="20"/>
          <w:szCs w:val="20"/>
        </w:rPr>
        <w:t xml:space="preserve"> e Simone Aparecida (</w:t>
      </w:r>
      <w:r w:rsidR="5218F19A" w:rsidRPr="6670B63C">
        <w:rPr>
          <w:rFonts w:ascii="Arial" w:eastAsia="Arial" w:hAnsi="Arial" w:cs="Arial"/>
          <w:sz w:val="20"/>
          <w:szCs w:val="20"/>
        </w:rPr>
        <w:t>2013</w:t>
      </w:r>
      <w:r w:rsidR="75800A2B" w:rsidRPr="6670B63C">
        <w:rPr>
          <w:rFonts w:ascii="Arial" w:eastAsia="Arial" w:hAnsi="Arial" w:cs="Arial"/>
          <w:sz w:val="20"/>
          <w:szCs w:val="20"/>
        </w:rPr>
        <w:t>, UNESP</w:t>
      </w:r>
      <w:r w:rsidR="75800A2B" w:rsidRPr="6670B63C">
        <w:rPr>
          <w:rFonts w:ascii="Arial" w:eastAsia="Arial" w:hAnsi="Arial" w:cs="Arial"/>
          <w:sz w:val="20"/>
          <w:szCs w:val="20"/>
          <w:u w:val="single"/>
        </w:rPr>
        <w:t>)</w:t>
      </w:r>
      <w:r w:rsidR="4E5CF2B4" w:rsidRPr="6670B63C">
        <w:rPr>
          <w:rFonts w:ascii="Arial" w:eastAsia="Arial" w:hAnsi="Arial" w:cs="Arial"/>
          <w:sz w:val="20"/>
          <w:szCs w:val="20"/>
          <w:u w:val="single"/>
        </w:rPr>
        <w:t>,</w:t>
      </w:r>
      <w:r w:rsidR="4E5CF2B4" w:rsidRPr="6670B63C">
        <w:rPr>
          <w:rFonts w:ascii="Arial" w:eastAsia="Arial" w:hAnsi="Arial" w:cs="Arial"/>
          <w:sz w:val="20"/>
          <w:szCs w:val="20"/>
        </w:rPr>
        <w:t xml:space="preserve"> aqui no Brasil, chamado “Programa de intervenção fonológica associado à correspondência grafema-fonema em escolares de risco para a dislexia</w:t>
      </w:r>
      <w:r w:rsidR="473E6F2A" w:rsidRPr="6670B63C">
        <w:rPr>
          <w:rFonts w:ascii="Arial" w:eastAsia="Arial" w:hAnsi="Arial" w:cs="Arial"/>
          <w:sz w:val="20"/>
          <w:szCs w:val="20"/>
        </w:rPr>
        <w:t>”</w:t>
      </w:r>
      <w:r w:rsidR="4E5CF2B4" w:rsidRPr="6670B63C">
        <w:rPr>
          <w:rFonts w:ascii="Arial" w:eastAsia="Arial" w:hAnsi="Arial" w:cs="Arial"/>
          <w:sz w:val="20"/>
          <w:szCs w:val="20"/>
        </w:rPr>
        <w:t>.</w:t>
      </w:r>
      <w:r w:rsidRPr="6670B63C">
        <w:rPr>
          <w:rFonts w:ascii="Arial" w:eastAsia="Arial" w:hAnsi="Arial" w:cs="Arial"/>
          <w:sz w:val="20"/>
          <w:szCs w:val="20"/>
        </w:rPr>
        <w:t xml:space="preserve"> A interatividade desses programas pode estimular a participação ativa, um aspecto crucial para a aprendizagem efetiva. Além disso, a capacidade de esses softwares oferecerem feedback instantâneo e individualizado permite que as crianças aprendam no seu próprio ritmo e recebam suporte imediato para corrigir erros, o que é menos viável em contextos educativos tradicionais com grandes grupos de alunos. </w:t>
      </w:r>
    </w:p>
    <w:p w14:paraId="263C5EDD" w14:textId="4CEA32B6" w:rsidR="7252BE8B" w:rsidRDefault="7252BE8B" w:rsidP="6670B63C">
      <w:pPr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A personalização é outro benefício significativo dos softwares educacionais para crianças com dislexia. Cada criança apresenta um perfil único de desafios e forças. Softwares adaptativos ajustam o nível de dificuldade e a abordagem didática com base no progresso e nas necessidades individuais da criança, proporcionando uma experiência de aprendizado sob medida. Esse aspecto é fundamental para crianças com dislexia, que podem se sentir sobrecarregadas ou desmotivadas quando submetidas a métodos de ensino padronizados que não consideram suas dificuldades específicas. Além disso, a utilização de tecnologias assistivas, como a conversão de texto em fala e o uso de fontes específicas que melhoram a legibilidade, pode facilitar significativamente a interação das crianças com textos. Essas tecnologias podem reduzir a ansiedade e a frustração associadas à leitura, permitindo que as crianças se concentrem no conteúdo e na compreensão, em vez de serem impedidas por suas dificuldades de decodificação.</w:t>
      </w:r>
      <w:r w:rsidR="2039A887" w:rsidRPr="6670B63C">
        <w:rPr>
          <w:rFonts w:ascii="Arial" w:eastAsia="Arial" w:hAnsi="Arial" w:cs="Arial"/>
          <w:sz w:val="20"/>
          <w:szCs w:val="20"/>
        </w:rPr>
        <w:t xml:space="preserve"> Não é apenas de conhecimento comum</w:t>
      </w:r>
      <w:r w:rsidR="4AD66B0F" w:rsidRPr="6670B63C">
        <w:rPr>
          <w:rFonts w:ascii="Arial" w:eastAsia="Arial" w:hAnsi="Arial" w:cs="Arial"/>
          <w:sz w:val="20"/>
          <w:szCs w:val="20"/>
        </w:rPr>
        <w:t xml:space="preserve"> </w:t>
      </w:r>
      <w:r w:rsidR="2039A887" w:rsidRPr="6670B63C">
        <w:rPr>
          <w:rFonts w:ascii="Arial" w:eastAsia="Arial" w:hAnsi="Arial" w:cs="Arial"/>
          <w:sz w:val="20"/>
          <w:szCs w:val="20"/>
        </w:rPr>
        <w:t>na área da tecnologia, que o design é muito importante e interfere na forma que o usuário se comunica com o s</w:t>
      </w:r>
      <w:r w:rsidR="1BC721E1" w:rsidRPr="6670B63C">
        <w:rPr>
          <w:rFonts w:ascii="Arial" w:eastAsia="Arial" w:hAnsi="Arial" w:cs="Arial"/>
          <w:sz w:val="20"/>
          <w:szCs w:val="20"/>
        </w:rPr>
        <w:t>oftware</w:t>
      </w:r>
      <w:r w:rsidR="2039A887" w:rsidRPr="6670B63C">
        <w:rPr>
          <w:rFonts w:ascii="Arial" w:eastAsia="Arial" w:hAnsi="Arial" w:cs="Arial"/>
          <w:sz w:val="20"/>
          <w:szCs w:val="20"/>
        </w:rPr>
        <w:t xml:space="preserve">, </w:t>
      </w:r>
      <w:r w:rsidR="6DD40815" w:rsidRPr="6670B63C">
        <w:rPr>
          <w:rFonts w:ascii="Arial" w:eastAsia="Arial" w:hAnsi="Arial" w:cs="Arial"/>
          <w:sz w:val="20"/>
          <w:szCs w:val="20"/>
        </w:rPr>
        <w:t>devido ao avanço tecnológico, tivemos acesso a estudos que nos comprovavam cientificamente, teses e artigos escritos por pessoas que assim como nós, viram uma oportunidade</w:t>
      </w:r>
      <w:r w:rsidR="1C7C49BA" w:rsidRPr="6670B63C">
        <w:rPr>
          <w:rFonts w:ascii="Arial" w:eastAsia="Arial" w:hAnsi="Arial" w:cs="Arial"/>
          <w:sz w:val="20"/>
          <w:szCs w:val="20"/>
        </w:rPr>
        <w:t xml:space="preserve"> no uso da tecnologia monitorada para auxiliar crianças com essa condição, alguns projetos interessantes que tratam de forma mais assertiva sobre o tema são</w:t>
      </w:r>
      <w:r w:rsidR="30F7360E" w:rsidRPr="6670B63C">
        <w:rPr>
          <w:rFonts w:ascii="Arial" w:eastAsia="Arial" w:hAnsi="Arial" w:cs="Arial"/>
          <w:sz w:val="20"/>
          <w:szCs w:val="20"/>
        </w:rPr>
        <w:t xml:space="preserve">: “MATERIAIS EDUCACIONAIS VOLTADOS À CRIANÇAS COM TRANSTORNO DE APRENDIZAGEM: DIRETRIZES SOB A ÓTICA DO DESIGN GRÁFICO INCLUSIVO”, escrito por Vania </w:t>
      </w:r>
      <w:proofErr w:type="spellStart"/>
      <w:r w:rsidR="30F7360E" w:rsidRPr="6670B63C">
        <w:rPr>
          <w:rFonts w:ascii="Arial" w:eastAsia="Arial" w:hAnsi="Arial" w:cs="Arial"/>
          <w:sz w:val="20"/>
          <w:szCs w:val="20"/>
        </w:rPr>
        <w:t>Bitencour</w:t>
      </w:r>
      <w:proofErr w:type="spellEnd"/>
      <w:r w:rsidR="30F7360E" w:rsidRPr="6670B63C">
        <w:rPr>
          <w:rFonts w:ascii="Arial" w:eastAsia="Arial" w:hAnsi="Arial" w:cs="Arial"/>
          <w:sz w:val="20"/>
          <w:szCs w:val="20"/>
        </w:rPr>
        <w:t xml:space="preserve"> (2018); </w:t>
      </w:r>
      <w:r w:rsidR="4A49BC21" w:rsidRPr="6670B63C">
        <w:rPr>
          <w:rFonts w:ascii="Arial" w:eastAsia="Arial" w:hAnsi="Arial" w:cs="Arial"/>
          <w:sz w:val="20"/>
          <w:szCs w:val="20"/>
        </w:rPr>
        <w:t xml:space="preserve">o </w:t>
      </w:r>
      <w:r w:rsidR="3B512AD7" w:rsidRPr="6670B63C">
        <w:rPr>
          <w:rFonts w:ascii="Arial" w:eastAsia="Arial" w:hAnsi="Arial" w:cs="Arial"/>
          <w:sz w:val="20"/>
          <w:szCs w:val="20"/>
        </w:rPr>
        <w:t>trabalho</w:t>
      </w:r>
      <w:r w:rsidR="4A49BC21" w:rsidRPr="6670B63C">
        <w:rPr>
          <w:rFonts w:ascii="Arial" w:eastAsia="Arial" w:hAnsi="Arial" w:cs="Arial"/>
          <w:sz w:val="20"/>
          <w:szCs w:val="20"/>
        </w:rPr>
        <w:t xml:space="preserve"> apresentado na </w:t>
      </w:r>
      <w:r w:rsidR="55251CC5" w:rsidRPr="6670B63C">
        <w:rPr>
          <w:rFonts w:ascii="Arial" w:eastAsia="Arial" w:hAnsi="Arial" w:cs="Arial"/>
          <w:sz w:val="20"/>
          <w:szCs w:val="20"/>
        </w:rPr>
        <w:t>UNESP</w:t>
      </w:r>
      <w:r w:rsidR="4A49BC21" w:rsidRPr="6670B63C">
        <w:rPr>
          <w:rFonts w:ascii="Arial" w:eastAsia="Arial" w:hAnsi="Arial" w:cs="Arial"/>
          <w:sz w:val="20"/>
          <w:szCs w:val="20"/>
        </w:rPr>
        <w:t>, em um conjunto interuniversitário “Design gráfico inclusivo: tipografia a serviço do público disléxico</w:t>
      </w:r>
      <w:r w:rsidR="30C17006" w:rsidRPr="6670B63C">
        <w:rPr>
          <w:rFonts w:ascii="Arial" w:eastAsia="Arial" w:hAnsi="Arial" w:cs="Arial"/>
          <w:sz w:val="20"/>
          <w:szCs w:val="20"/>
        </w:rPr>
        <w:t>”</w:t>
      </w:r>
      <w:r w:rsidR="2875BF10" w:rsidRPr="6670B63C">
        <w:rPr>
          <w:rFonts w:ascii="Arial" w:eastAsia="Arial" w:hAnsi="Arial" w:cs="Arial"/>
          <w:sz w:val="20"/>
          <w:szCs w:val="20"/>
        </w:rPr>
        <w:t xml:space="preserve"> (2015); </w:t>
      </w:r>
      <w:r w:rsidR="5CFC17CE" w:rsidRPr="6670B63C">
        <w:rPr>
          <w:rFonts w:ascii="Arial" w:eastAsia="Arial" w:hAnsi="Arial" w:cs="Arial"/>
          <w:sz w:val="20"/>
          <w:szCs w:val="20"/>
        </w:rPr>
        <w:t>e, por fim, a tese escrita por Inês Santos “O Design como facilitador para a inclusão de crianças disléxicas” (2019).</w:t>
      </w:r>
    </w:p>
    <w:p w14:paraId="17EDAEA6" w14:textId="5034DA41" w:rsidR="0AE18E1D" w:rsidRDefault="0AE18E1D" w:rsidP="6670B63C">
      <w:pPr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N</w:t>
      </w:r>
      <w:r w:rsidR="7252BE8B" w:rsidRPr="6670B63C">
        <w:rPr>
          <w:rFonts w:ascii="Arial" w:eastAsia="Arial" w:hAnsi="Arial" w:cs="Arial"/>
          <w:sz w:val="20"/>
          <w:szCs w:val="20"/>
        </w:rPr>
        <w:t xml:space="preserve">o entanto, é crucial reconhecer que a eficácia desses softwares depende de seu uso adequado. O simples acesso a ferramentas tecnológicas não garante sucesso. É essencial que esses programas sejam implementados como parte de um plano educacional abrangente e que seu uso seja monitorado. Ademais, os pais e educadores desempenham um papel vital na maximização dos benefícios desses softwares. A orientação e o envolvimento ativo na utilização desses recursos são fundamentais para </w:t>
      </w:r>
      <w:r w:rsidR="7252BE8B" w:rsidRPr="6670B63C">
        <w:rPr>
          <w:rFonts w:ascii="Arial" w:eastAsia="Arial" w:hAnsi="Arial" w:cs="Arial"/>
          <w:sz w:val="20"/>
          <w:szCs w:val="20"/>
        </w:rPr>
        <w:lastRenderedPageBreak/>
        <w:t>assegurar que as crianças não apenas utilizem a tecnologia de forma produtiva, mas também desenvolvam habilidades autossuficientes que lhes permitam aproveitar os benefícios da tecnologia na sua aprendizagem.</w:t>
      </w:r>
    </w:p>
    <w:p w14:paraId="4B2EA2C0" w14:textId="355074C1" w:rsidR="7252BE8B" w:rsidRDefault="7252BE8B" w:rsidP="6670B63C">
      <w:pPr>
        <w:rPr>
          <w:rFonts w:ascii="Arial" w:eastAsia="Arial" w:hAnsi="Arial" w:cs="Arial"/>
          <w:sz w:val="20"/>
          <w:szCs w:val="20"/>
        </w:rPr>
      </w:pPr>
      <w:r w:rsidRPr="6670B63C">
        <w:rPr>
          <w:rFonts w:ascii="Arial" w:eastAsia="Arial" w:hAnsi="Arial" w:cs="Arial"/>
          <w:sz w:val="20"/>
          <w:szCs w:val="20"/>
        </w:rPr>
        <w:t>Em suma, a incorporação de softwares educacionais especializados para crianças com dislexia pode ser altamente benéfica se aplicada com prudência e em conformidade com práticas educativas adequadas. Longe de serem nocivos, esses recursos, quando bem implementados, podem ampliar significativamente as oportunidades de aprendizado e proporcionar um suporte essencial para superar as dificuldades associadas à dislexia. A chave para o sucesso reside em um uso consciente e bem orientado, que reconheça as necessidades individuais das crianças e as integre harmoniosamente no processo educacional.</w:t>
      </w:r>
    </w:p>
    <w:p w14:paraId="7EBF7510" w14:textId="566AD595" w:rsidR="6670B63C" w:rsidRDefault="6670B63C" w:rsidP="6670B63C">
      <w:pPr>
        <w:ind w:firstLine="708"/>
        <w:rPr>
          <w:rFonts w:ascii="Arial" w:eastAsia="Arial" w:hAnsi="Arial" w:cs="Arial"/>
          <w:sz w:val="20"/>
          <w:szCs w:val="20"/>
        </w:rPr>
      </w:pPr>
    </w:p>
    <w:p w14:paraId="1F818739" w14:textId="27200E33" w:rsidR="4EE6C047" w:rsidRDefault="4EE6C047">
      <w:r>
        <w:br w:type="page"/>
      </w:r>
    </w:p>
    <w:p w14:paraId="691E330A" w14:textId="1EB3B149" w:rsidR="6670B63C" w:rsidRDefault="2492CE92" w:rsidP="4EE6C047">
      <w:pPr>
        <w:pStyle w:val="Ttulo1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1" w:name="_Toc292152114"/>
      <w:r w:rsidRPr="31035992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Referências:</w:t>
      </w:r>
      <w:bookmarkEnd w:id="31"/>
      <w:r w:rsidR="01996BA1" w:rsidRPr="3103599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</w:p>
    <w:p w14:paraId="1F823DDB" w14:textId="6A9B165B" w:rsidR="4EE6C047" w:rsidRDefault="4EE6C047" w:rsidP="4EE6C047"/>
    <w:p w14:paraId="00E92C7B" w14:textId="5483508A" w:rsidR="69798AB1" w:rsidRDefault="69798AB1" w:rsidP="31035992">
      <w:pPr>
        <w:spacing w:before="240" w:after="240"/>
      </w:pPr>
      <w:r w:rsidRPr="31035992">
        <w:rPr>
          <w:rFonts w:ascii="Arial" w:eastAsia="Arial" w:hAnsi="Arial" w:cs="Arial"/>
          <w:b/>
          <w:bCs/>
          <w:sz w:val="20"/>
          <w:szCs w:val="20"/>
        </w:rPr>
        <w:t>CARRETEIRO, Rui Manoel.</w:t>
      </w:r>
      <w:r w:rsidRPr="31035992">
        <w:rPr>
          <w:rFonts w:ascii="Arial" w:eastAsia="Arial" w:hAnsi="Arial" w:cs="Arial"/>
          <w:sz w:val="20"/>
          <w:szCs w:val="20"/>
        </w:rPr>
        <w:t xml:space="preserve"> </w:t>
      </w:r>
      <w:r w:rsidRPr="31035992">
        <w:rPr>
          <w:rFonts w:ascii="Arial" w:eastAsia="Arial" w:hAnsi="Arial" w:cs="Arial"/>
          <w:i/>
          <w:iCs/>
          <w:sz w:val="20"/>
          <w:szCs w:val="20"/>
        </w:rPr>
        <w:t>Dislexia: Uma perspectiva psicodinâmica</w:t>
      </w:r>
      <w:r w:rsidRPr="31035992">
        <w:rPr>
          <w:rFonts w:ascii="Arial" w:eastAsia="Arial" w:hAnsi="Arial" w:cs="Arial"/>
          <w:sz w:val="20"/>
          <w:szCs w:val="20"/>
        </w:rPr>
        <w:t>. 2009. Tese (Doutorado em Psicologia Clínica, Neuropsicologia Clínica) – Universidade de Salamanca, Salamanca, Espanha, 2009.</w:t>
      </w:r>
    </w:p>
    <w:p w14:paraId="2A384518" w14:textId="7899764C" w:rsidR="69798AB1" w:rsidRDefault="69798AB1" w:rsidP="31035992">
      <w:pPr>
        <w:spacing w:before="240" w:after="240"/>
      </w:pPr>
      <w:r w:rsidRPr="31035992">
        <w:rPr>
          <w:rFonts w:ascii="Arial" w:eastAsia="Arial" w:hAnsi="Arial" w:cs="Arial"/>
          <w:b/>
          <w:bCs/>
          <w:sz w:val="20"/>
          <w:szCs w:val="20"/>
        </w:rPr>
        <w:t xml:space="preserve">DUARTE, Joana </w:t>
      </w:r>
      <w:proofErr w:type="spellStart"/>
      <w:r w:rsidRPr="31035992">
        <w:rPr>
          <w:rFonts w:ascii="Arial" w:eastAsia="Arial" w:hAnsi="Arial" w:cs="Arial"/>
          <w:b/>
          <w:bCs/>
          <w:sz w:val="20"/>
          <w:szCs w:val="20"/>
        </w:rPr>
        <w:t>Muchagata</w:t>
      </w:r>
      <w:proofErr w:type="spellEnd"/>
      <w:r w:rsidRPr="31035992">
        <w:rPr>
          <w:rFonts w:ascii="Arial" w:eastAsia="Arial" w:hAnsi="Arial" w:cs="Arial"/>
          <w:b/>
          <w:bCs/>
          <w:sz w:val="20"/>
          <w:szCs w:val="20"/>
        </w:rPr>
        <w:t xml:space="preserve"> Madeira.</w:t>
      </w:r>
      <w:r w:rsidRPr="31035992">
        <w:rPr>
          <w:rFonts w:ascii="Arial" w:eastAsia="Arial" w:hAnsi="Arial" w:cs="Arial"/>
          <w:sz w:val="20"/>
          <w:szCs w:val="20"/>
        </w:rPr>
        <w:t xml:space="preserve"> </w:t>
      </w:r>
      <w:r w:rsidRPr="31035992">
        <w:rPr>
          <w:rFonts w:ascii="Arial" w:eastAsia="Arial" w:hAnsi="Arial" w:cs="Arial"/>
          <w:i/>
          <w:iCs/>
          <w:sz w:val="20"/>
          <w:szCs w:val="20"/>
        </w:rPr>
        <w:t xml:space="preserve">A </w:t>
      </w:r>
      <w:proofErr w:type="spellStart"/>
      <w:r w:rsidRPr="31035992">
        <w:rPr>
          <w:rFonts w:ascii="Arial" w:eastAsia="Arial" w:hAnsi="Arial" w:cs="Arial"/>
          <w:i/>
          <w:iCs/>
          <w:sz w:val="20"/>
          <w:szCs w:val="20"/>
        </w:rPr>
        <w:t>multimédia</w:t>
      </w:r>
      <w:proofErr w:type="spellEnd"/>
      <w:r w:rsidRPr="31035992">
        <w:rPr>
          <w:rFonts w:ascii="Arial" w:eastAsia="Arial" w:hAnsi="Arial" w:cs="Arial"/>
          <w:i/>
          <w:iCs/>
          <w:sz w:val="20"/>
          <w:szCs w:val="20"/>
        </w:rPr>
        <w:t xml:space="preserve"> na Dislexia</w:t>
      </w:r>
      <w:r w:rsidRPr="31035992">
        <w:rPr>
          <w:rFonts w:ascii="Arial" w:eastAsia="Arial" w:hAnsi="Arial" w:cs="Arial"/>
          <w:sz w:val="20"/>
          <w:szCs w:val="20"/>
        </w:rPr>
        <w:t xml:space="preserve">. 2009. Dissertação (Mestrado em Tecnologias de Comunicação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Multimédia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>) – Faculdade de Engenharia, Universidade do Porto, Porto, 2009.</w:t>
      </w:r>
    </w:p>
    <w:p w14:paraId="3AE42D2B" w14:textId="67DCE08C" w:rsidR="69798AB1" w:rsidRDefault="69798AB1" w:rsidP="31035992">
      <w:pPr>
        <w:spacing w:before="240" w:after="240"/>
      </w:pPr>
      <w:r w:rsidRPr="31035992">
        <w:rPr>
          <w:rFonts w:ascii="Arial" w:eastAsia="Arial" w:hAnsi="Arial" w:cs="Arial"/>
          <w:b/>
          <w:bCs/>
          <w:sz w:val="20"/>
          <w:szCs w:val="20"/>
        </w:rPr>
        <w:t xml:space="preserve">FÁVERO, Osmar; FERREIRA, </w:t>
      </w:r>
      <w:proofErr w:type="spellStart"/>
      <w:r w:rsidRPr="31035992">
        <w:rPr>
          <w:rFonts w:ascii="Arial" w:eastAsia="Arial" w:hAnsi="Arial" w:cs="Arial"/>
          <w:b/>
          <w:bCs/>
          <w:sz w:val="20"/>
          <w:szCs w:val="20"/>
        </w:rPr>
        <w:t>Windyz</w:t>
      </w:r>
      <w:proofErr w:type="spellEnd"/>
      <w:r w:rsidRPr="31035992">
        <w:rPr>
          <w:rFonts w:ascii="Arial" w:eastAsia="Arial" w:hAnsi="Arial" w:cs="Arial"/>
          <w:b/>
          <w:bCs/>
          <w:sz w:val="20"/>
          <w:szCs w:val="20"/>
        </w:rPr>
        <w:t>; IRELAND, Timothy; BARREIROS, Débora.</w:t>
      </w:r>
      <w:r w:rsidRPr="31035992">
        <w:rPr>
          <w:rFonts w:ascii="Arial" w:eastAsia="Arial" w:hAnsi="Arial" w:cs="Arial"/>
          <w:sz w:val="20"/>
          <w:szCs w:val="20"/>
        </w:rPr>
        <w:t xml:space="preserve"> </w:t>
      </w:r>
      <w:r w:rsidRPr="31035992">
        <w:rPr>
          <w:rFonts w:ascii="Arial" w:eastAsia="Arial" w:hAnsi="Arial" w:cs="Arial"/>
          <w:i/>
          <w:iCs/>
          <w:sz w:val="20"/>
          <w:szCs w:val="20"/>
        </w:rPr>
        <w:t>Tornar a Educação Inclusiva</w:t>
      </w:r>
      <w:r w:rsidRPr="31035992">
        <w:rPr>
          <w:rFonts w:ascii="Arial" w:eastAsia="Arial" w:hAnsi="Arial" w:cs="Arial"/>
          <w:sz w:val="20"/>
          <w:szCs w:val="20"/>
        </w:rPr>
        <w:t xml:space="preserve">. Brasília: UNESCO Office in </w:t>
      </w:r>
      <w:proofErr w:type="spellStart"/>
      <w:r w:rsidRPr="31035992">
        <w:rPr>
          <w:rFonts w:ascii="Arial" w:eastAsia="Arial" w:hAnsi="Arial" w:cs="Arial"/>
          <w:sz w:val="20"/>
          <w:szCs w:val="20"/>
        </w:rPr>
        <w:t>Brasilia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>; Associação Nacional de Pós-Graduação e Pesquisa em Educação, 2009.</w:t>
      </w:r>
    </w:p>
    <w:p w14:paraId="1312BDD7" w14:textId="24888743" w:rsidR="69798AB1" w:rsidRDefault="69798AB1" w:rsidP="31035992">
      <w:pPr>
        <w:spacing w:before="240" w:after="240"/>
      </w:pPr>
      <w:r w:rsidRPr="31035992">
        <w:rPr>
          <w:rFonts w:ascii="Arial" w:eastAsia="Arial" w:hAnsi="Arial" w:cs="Arial"/>
          <w:b/>
          <w:bCs/>
          <w:sz w:val="20"/>
          <w:szCs w:val="20"/>
        </w:rPr>
        <w:t xml:space="preserve">FERNANDES, André </w:t>
      </w:r>
      <w:proofErr w:type="spellStart"/>
      <w:r w:rsidRPr="31035992">
        <w:rPr>
          <w:rFonts w:ascii="Arial" w:eastAsia="Arial" w:hAnsi="Arial" w:cs="Arial"/>
          <w:b/>
          <w:bCs/>
          <w:sz w:val="20"/>
          <w:szCs w:val="20"/>
        </w:rPr>
        <w:t>Luis</w:t>
      </w:r>
      <w:proofErr w:type="spellEnd"/>
      <w:r w:rsidRPr="31035992">
        <w:rPr>
          <w:rFonts w:ascii="Arial" w:eastAsia="Arial" w:hAnsi="Arial" w:cs="Arial"/>
          <w:b/>
          <w:bCs/>
          <w:sz w:val="20"/>
          <w:szCs w:val="20"/>
        </w:rPr>
        <w:t xml:space="preserve"> Bitencourt; SANTANA, </w:t>
      </w:r>
      <w:proofErr w:type="spellStart"/>
      <w:r w:rsidRPr="31035992">
        <w:rPr>
          <w:rFonts w:ascii="Arial" w:eastAsia="Arial" w:hAnsi="Arial" w:cs="Arial"/>
          <w:b/>
          <w:bCs/>
          <w:sz w:val="20"/>
          <w:szCs w:val="20"/>
        </w:rPr>
        <w:t>Kayo</w:t>
      </w:r>
      <w:proofErr w:type="spellEnd"/>
      <w:r w:rsidRPr="31035992">
        <w:rPr>
          <w:rFonts w:ascii="Arial" w:eastAsia="Arial" w:hAnsi="Arial" w:cs="Arial"/>
          <w:b/>
          <w:bCs/>
          <w:sz w:val="20"/>
          <w:szCs w:val="20"/>
        </w:rPr>
        <w:t xml:space="preserve"> Costa; BATISTA, Washington </w:t>
      </w:r>
      <w:proofErr w:type="spellStart"/>
      <w:r w:rsidRPr="31035992">
        <w:rPr>
          <w:rFonts w:ascii="Arial" w:eastAsia="Arial" w:hAnsi="Arial" w:cs="Arial"/>
          <w:b/>
          <w:bCs/>
          <w:sz w:val="20"/>
          <w:szCs w:val="20"/>
        </w:rPr>
        <w:t>Pagotto</w:t>
      </w:r>
      <w:proofErr w:type="spellEnd"/>
      <w:r w:rsidRPr="31035992">
        <w:rPr>
          <w:rFonts w:ascii="Arial" w:eastAsia="Arial" w:hAnsi="Arial" w:cs="Arial"/>
          <w:b/>
          <w:bCs/>
          <w:sz w:val="20"/>
          <w:szCs w:val="20"/>
        </w:rPr>
        <w:t>; PEREIRA, Claudia Pinto.</w:t>
      </w:r>
      <w:r w:rsidRPr="31035992">
        <w:rPr>
          <w:rFonts w:ascii="Arial" w:eastAsia="Arial" w:hAnsi="Arial" w:cs="Arial"/>
          <w:sz w:val="20"/>
          <w:szCs w:val="20"/>
        </w:rPr>
        <w:t xml:space="preserve"> EASYREADER: Jogo sério para crianças com dislexia. </w:t>
      </w:r>
      <w:proofErr w:type="spellStart"/>
      <w:r w:rsidRPr="31035992">
        <w:rPr>
          <w:rFonts w:ascii="Arial" w:eastAsia="Arial" w:hAnsi="Arial" w:cs="Arial"/>
          <w:i/>
          <w:iCs/>
          <w:sz w:val="20"/>
          <w:szCs w:val="20"/>
        </w:rPr>
        <w:t>Prociênci@as</w:t>
      </w:r>
      <w:proofErr w:type="spellEnd"/>
      <w:r w:rsidRPr="31035992">
        <w:rPr>
          <w:rFonts w:ascii="Arial" w:eastAsia="Arial" w:hAnsi="Arial" w:cs="Arial"/>
          <w:sz w:val="20"/>
          <w:szCs w:val="20"/>
        </w:rPr>
        <w:t>, v. 3, n. 2, 2020.</w:t>
      </w:r>
    </w:p>
    <w:p w14:paraId="29F17ACA" w14:textId="07B5CF13" w:rsidR="69798AB1" w:rsidRDefault="69798AB1" w:rsidP="31035992">
      <w:pPr>
        <w:spacing w:before="240" w:after="240"/>
      </w:pPr>
      <w:r w:rsidRPr="31035992">
        <w:rPr>
          <w:rFonts w:ascii="Arial" w:eastAsia="Arial" w:hAnsi="Arial" w:cs="Arial"/>
          <w:b/>
          <w:bCs/>
          <w:sz w:val="20"/>
          <w:szCs w:val="20"/>
        </w:rPr>
        <w:t xml:space="preserve">HENRIQUES, Fernanda; DOMICIANO, Cassia Leticia Carrara; OTA, Carolina </w:t>
      </w:r>
      <w:proofErr w:type="spellStart"/>
      <w:r w:rsidRPr="31035992">
        <w:rPr>
          <w:rFonts w:ascii="Arial" w:eastAsia="Arial" w:hAnsi="Arial" w:cs="Arial"/>
          <w:b/>
          <w:bCs/>
          <w:sz w:val="20"/>
          <w:szCs w:val="20"/>
        </w:rPr>
        <w:t>Yukari</w:t>
      </w:r>
      <w:proofErr w:type="spellEnd"/>
      <w:r w:rsidRPr="31035992">
        <w:rPr>
          <w:rFonts w:ascii="Arial" w:eastAsia="Arial" w:hAnsi="Arial" w:cs="Arial"/>
          <w:b/>
          <w:bCs/>
          <w:sz w:val="20"/>
          <w:szCs w:val="20"/>
        </w:rPr>
        <w:t>; CAVENAGHI, Fernanda; REZENDE, Caroline Monroe.</w:t>
      </w:r>
      <w:r w:rsidRPr="31035992">
        <w:rPr>
          <w:rFonts w:ascii="Arial" w:eastAsia="Arial" w:hAnsi="Arial" w:cs="Arial"/>
          <w:sz w:val="20"/>
          <w:szCs w:val="20"/>
        </w:rPr>
        <w:t xml:space="preserve"> Design gráfico inclusivo: tipografia a serviço do público disléxico. In: UNESP (Org.). </w:t>
      </w:r>
      <w:r w:rsidRPr="31035992">
        <w:rPr>
          <w:rFonts w:ascii="Arial" w:eastAsia="Arial" w:hAnsi="Arial" w:cs="Arial"/>
          <w:i/>
          <w:iCs/>
          <w:sz w:val="20"/>
          <w:szCs w:val="20"/>
        </w:rPr>
        <w:t>Congresso de Extensão Universitária da UNESP</w:t>
      </w:r>
      <w:r w:rsidRPr="31035992">
        <w:rPr>
          <w:rFonts w:ascii="Arial" w:eastAsia="Arial" w:hAnsi="Arial" w:cs="Arial"/>
          <w:sz w:val="20"/>
          <w:szCs w:val="20"/>
        </w:rPr>
        <w:t>, São Paulo, 21 set. 2015. São Paulo: UNESP, 2016. p. 1-2.</w:t>
      </w:r>
    </w:p>
    <w:p w14:paraId="4988A847" w14:textId="4F1C8B4D" w:rsidR="69798AB1" w:rsidRDefault="69798AB1" w:rsidP="31035992">
      <w:pPr>
        <w:spacing w:before="240" w:after="240"/>
      </w:pPr>
      <w:r w:rsidRPr="31035992">
        <w:rPr>
          <w:rFonts w:ascii="Arial" w:eastAsia="Arial" w:hAnsi="Arial" w:cs="Arial"/>
          <w:b/>
          <w:bCs/>
          <w:sz w:val="20"/>
          <w:szCs w:val="20"/>
        </w:rPr>
        <w:t>LARANJEIRA, Claudia Areias Miranda.</w:t>
      </w:r>
      <w:r w:rsidRPr="31035992">
        <w:rPr>
          <w:rFonts w:ascii="Arial" w:eastAsia="Arial" w:hAnsi="Arial" w:cs="Arial"/>
          <w:sz w:val="20"/>
          <w:szCs w:val="20"/>
        </w:rPr>
        <w:t xml:space="preserve"> </w:t>
      </w:r>
      <w:r w:rsidRPr="31035992">
        <w:rPr>
          <w:rFonts w:ascii="Arial" w:eastAsia="Arial" w:hAnsi="Arial" w:cs="Arial"/>
          <w:i/>
          <w:iCs/>
          <w:sz w:val="20"/>
          <w:szCs w:val="20"/>
        </w:rPr>
        <w:t>Dislexia em crianças e adolescentes - Perspectiva atual</w:t>
      </w:r>
      <w:r w:rsidRPr="31035992">
        <w:rPr>
          <w:rFonts w:ascii="Arial" w:eastAsia="Arial" w:hAnsi="Arial" w:cs="Arial"/>
          <w:sz w:val="20"/>
          <w:szCs w:val="20"/>
        </w:rPr>
        <w:t>. 2015. Dissertação (Mestrado em Medicina) – Instituto de Ciências Biomédicas Abel Salazar, Porto, 2015.</w:t>
      </w:r>
    </w:p>
    <w:p w14:paraId="691F2480" w14:textId="6E3D0985" w:rsidR="69798AB1" w:rsidRDefault="69798AB1" w:rsidP="31035992">
      <w:pPr>
        <w:spacing w:before="240" w:after="240"/>
      </w:pPr>
      <w:r w:rsidRPr="31035992">
        <w:rPr>
          <w:rFonts w:ascii="Arial" w:eastAsia="Arial" w:hAnsi="Arial" w:cs="Arial"/>
          <w:b/>
          <w:bCs/>
          <w:sz w:val="20"/>
          <w:szCs w:val="20"/>
        </w:rPr>
        <w:t>MACHADO, Maria Clara; SCHENINI, Fátima.</w:t>
      </w:r>
      <w:r w:rsidRPr="31035992">
        <w:rPr>
          <w:rFonts w:ascii="Arial" w:eastAsia="Arial" w:hAnsi="Arial" w:cs="Arial"/>
          <w:sz w:val="20"/>
          <w:szCs w:val="20"/>
        </w:rPr>
        <w:t xml:space="preserve"> Comissão assegura direito de aprender. Disponível em: </w:t>
      </w:r>
      <w:hyperlink r:id="rId11">
        <w:r w:rsidRPr="31035992">
          <w:rPr>
            <w:rStyle w:val="Hyperlink"/>
            <w:rFonts w:ascii="Arial" w:eastAsia="Arial" w:hAnsi="Arial" w:cs="Arial"/>
            <w:sz w:val="20"/>
            <w:szCs w:val="20"/>
          </w:rPr>
          <w:t>http://portal.mec.gov.br/component/tags/tag/dislexia</w:t>
        </w:r>
      </w:hyperlink>
      <w:r w:rsidRPr="31035992">
        <w:rPr>
          <w:rFonts w:ascii="Arial" w:eastAsia="Arial" w:hAnsi="Arial" w:cs="Arial"/>
          <w:sz w:val="20"/>
          <w:szCs w:val="20"/>
        </w:rPr>
        <w:t>. Acesso em: 17 jun. 2024. S.d.</w:t>
      </w:r>
    </w:p>
    <w:p w14:paraId="41DEBC3C" w14:textId="6285CB01" w:rsidR="69798AB1" w:rsidRDefault="69798AB1" w:rsidP="31035992">
      <w:pPr>
        <w:spacing w:before="240" w:after="240"/>
      </w:pPr>
      <w:r w:rsidRPr="31035992">
        <w:rPr>
          <w:rFonts w:ascii="Arial" w:eastAsia="Arial" w:hAnsi="Arial" w:cs="Arial"/>
          <w:b/>
          <w:bCs/>
          <w:sz w:val="20"/>
          <w:szCs w:val="20"/>
        </w:rPr>
        <w:t>SANTOS, Inês Gonçalves Pereira Andrade.</w:t>
      </w:r>
      <w:r w:rsidRPr="31035992">
        <w:rPr>
          <w:rFonts w:ascii="Arial" w:eastAsia="Arial" w:hAnsi="Arial" w:cs="Arial"/>
          <w:sz w:val="20"/>
          <w:szCs w:val="20"/>
        </w:rPr>
        <w:t xml:space="preserve"> </w:t>
      </w:r>
      <w:r w:rsidRPr="31035992">
        <w:rPr>
          <w:rFonts w:ascii="Arial" w:eastAsia="Arial" w:hAnsi="Arial" w:cs="Arial"/>
          <w:i/>
          <w:iCs/>
          <w:sz w:val="20"/>
          <w:szCs w:val="20"/>
        </w:rPr>
        <w:t>O design como facilitador para a inclusão de crianças disléxicas</w:t>
      </w:r>
      <w:r w:rsidRPr="31035992">
        <w:rPr>
          <w:rFonts w:ascii="Arial" w:eastAsia="Arial" w:hAnsi="Arial" w:cs="Arial"/>
          <w:sz w:val="20"/>
          <w:szCs w:val="20"/>
        </w:rPr>
        <w:t>. 2018. Tese (Mestrado em Design e Cultura Visual) – Universidade Europeia, Europa, 2018.</w:t>
      </w:r>
    </w:p>
    <w:p w14:paraId="3EB5EF41" w14:textId="61BB258F" w:rsidR="31035992" w:rsidRDefault="31035992" w:rsidP="31035992">
      <w:pPr>
        <w:rPr>
          <w:rFonts w:ascii="Arial" w:eastAsia="Arial" w:hAnsi="Arial" w:cs="Arial"/>
          <w:sz w:val="20"/>
          <w:szCs w:val="20"/>
        </w:rPr>
      </w:pPr>
    </w:p>
    <w:p w14:paraId="6D4BF65D" w14:textId="56924028" w:rsidR="36113292" w:rsidRDefault="36113292" w:rsidP="36113292">
      <w:pPr>
        <w:rPr>
          <w:rFonts w:ascii="Arial" w:eastAsia="Arial" w:hAnsi="Arial" w:cs="Arial"/>
          <w:sz w:val="20"/>
          <w:szCs w:val="20"/>
        </w:rPr>
      </w:pPr>
    </w:p>
    <w:sectPr w:rsidR="36113292" w:rsidSect="007009AD">
      <w:headerReference w:type="default" r:id="rId12"/>
      <w:footerReference w:type="default" r:id="rId13"/>
      <w:pgSz w:w="11906" w:h="16838"/>
      <w:pgMar w:top="1560" w:right="1196" w:bottom="0" w:left="13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6C924" w14:textId="77777777" w:rsidR="00351E75" w:rsidRDefault="00351E75">
      <w:pPr>
        <w:spacing w:after="0" w:line="240" w:lineRule="auto"/>
      </w:pPr>
      <w:r>
        <w:separator/>
      </w:r>
    </w:p>
  </w:endnote>
  <w:endnote w:type="continuationSeparator" w:id="0">
    <w:p w14:paraId="77BFE2D0" w14:textId="77777777" w:rsidR="00351E75" w:rsidRDefault="0035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670B63C" w14:paraId="43521053" w14:textId="77777777" w:rsidTr="6670B63C">
      <w:trPr>
        <w:trHeight w:val="300"/>
      </w:trPr>
      <w:tc>
        <w:tcPr>
          <w:tcW w:w="3020" w:type="dxa"/>
        </w:tcPr>
        <w:p w14:paraId="0F03471E" w14:textId="3ADC5EED" w:rsidR="6670B63C" w:rsidRDefault="6670B63C" w:rsidP="6670B63C">
          <w:pPr>
            <w:pStyle w:val="Cabealho"/>
            <w:ind w:left="-115"/>
          </w:pPr>
        </w:p>
      </w:tc>
      <w:tc>
        <w:tcPr>
          <w:tcW w:w="3020" w:type="dxa"/>
        </w:tcPr>
        <w:p w14:paraId="1F7E24D0" w14:textId="223531FF" w:rsidR="6670B63C" w:rsidRDefault="6670B63C" w:rsidP="6670B63C">
          <w:pPr>
            <w:pStyle w:val="Cabealho"/>
            <w:jc w:val="center"/>
          </w:pPr>
        </w:p>
      </w:tc>
      <w:tc>
        <w:tcPr>
          <w:tcW w:w="3020" w:type="dxa"/>
        </w:tcPr>
        <w:p w14:paraId="18484E4F" w14:textId="0124B309" w:rsidR="6670B63C" w:rsidRDefault="6670B63C" w:rsidP="6670B63C">
          <w:pPr>
            <w:pStyle w:val="Cabealho"/>
            <w:ind w:right="-115"/>
            <w:jc w:val="right"/>
          </w:pPr>
        </w:p>
      </w:tc>
    </w:tr>
  </w:tbl>
  <w:p w14:paraId="2855113D" w14:textId="1D4D2204" w:rsidR="6670B63C" w:rsidRDefault="6670B63C" w:rsidP="6670B6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7F5A2" w14:textId="77777777" w:rsidR="00351E75" w:rsidRDefault="00351E75">
      <w:pPr>
        <w:spacing w:after="0" w:line="240" w:lineRule="auto"/>
      </w:pPr>
      <w:r>
        <w:separator/>
      </w:r>
    </w:p>
  </w:footnote>
  <w:footnote w:type="continuationSeparator" w:id="0">
    <w:p w14:paraId="377FBFA7" w14:textId="77777777" w:rsidR="00351E75" w:rsidRDefault="00351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670B63C" w14:paraId="6F8D5DA5" w14:textId="77777777" w:rsidTr="6670B63C">
      <w:trPr>
        <w:trHeight w:val="300"/>
      </w:trPr>
      <w:tc>
        <w:tcPr>
          <w:tcW w:w="3020" w:type="dxa"/>
        </w:tcPr>
        <w:p w14:paraId="07853E1D" w14:textId="2257CC95" w:rsidR="6670B63C" w:rsidRDefault="6670B63C" w:rsidP="6670B63C">
          <w:pPr>
            <w:pStyle w:val="Cabealho"/>
            <w:ind w:left="-115" w:right="2790"/>
          </w:pPr>
        </w:p>
      </w:tc>
      <w:tc>
        <w:tcPr>
          <w:tcW w:w="3020" w:type="dxa"/>
        </w:tcPr>
        <w:p w14:paraId="1FB7F6BA" w14:textId="653B5C37" w:rsidR="6670B63C" w:rsidRDefault="6670B63C" w:rsidP="6670B63C">
          <w:pPr>
            <w:pStyle w:val="Cabealho"/>
            <w:jc w:val="center"/>
          </w:pPr>
        </w:p>
      </w:tc>
      <w:tc>
        <w:tcPr>
          <w:tcW w:w="3020" w:type="dxa"/>
        </w:tcPr>
        <w:p w14:paraId="4E4ED3CF" w14:textId="3AE40C06" w:rsidR="6670B63C" w:rsidRDefault="6670B63C" w:rsidP="6670B63C">
          <w:pPr>
            <w:pStyle w:val="Cabealho"/>
            <w:ind w:right="-115"/>
            <w:jc w:val="right"/>
          </w:pPr>
        </w:p>
      </w:tc>
    </w:tr>
  </w:tbl>
  <w:p w14:paraId="557658A5" w14:textId="2850AC81" w:rsidR="6670B63C" w:rsidRDefault="6670B63C" w:rsidP="6670B63C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qh7QwL1aAV45RH" int2:id="pSObd6KW">
      <int2:state int2:type="AugLoop_Text_Critique" int2:value="Rejected"/>
    </int2:textHash>
    <int2:textHash int2:hashCode="qrDYhq3Zr1XsgO" int2:id="cZjVujfJ">
      <int2:state int2:type="AugLoop_Text_Critique" int2:value="Rejected"/>
    </int2:textHash>
    <int2:textHash int2:hashCode="Vf7dybBZNWvMjl" int2:id="McBFswGJ">
      <int2:state int2:type="AugLoop_Text_Critique" int2:value="Rejected"/>
    </int2:textHash>
    <int2:textHash int2:hashCode="yOlGuixBbxQHS5" int2:id="QfkplnMV">
      <int2:state int2:type="AugLoop_Text_Critique" int2:value="Rejected"/>
    </int2:textHash>
    <int2:textHash int2:hashCode="PLqQQgwG0x+aV2" int2:id="yLX26lCi">
      <int2:state int2:type="AugLoop_Text_Critique" int2:value="Rejected"/>
    </int2:textHash>
    <int2:textHash int2:hashCode="XveSb+8f/i9uFO" int2:id="18Cqkxzd">
      <int2:state int2:type="AugLoop_Text_Critique" int2:value="Rejected"/>
    </int2:textHash>
    <int2:textHash int2:hashCode="rFD8GvxBpvDhOY" int2:id="JWvI9tGK">
      <int2:state int2:type="AugLoop_Text_Critique" int2:value="Rejected"/>
    </int2:textHash>
    <int2:bookmark int2:bookmarkName="_Int_UBQA8u1V" int2:invalidationBookmarkName="" int2:hashCode="m9wvwN54EBmLcF" int2:id="yOPTt0p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9DD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06DC601D"/>
    <w:multiLevelType w:val="hybridMultilevel"/>
    <w:tmpl w:val="E2E272A0"/>
    <w:lvl w:ilvl="0" w:tplc="D01C5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0E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0E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08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ED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A2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83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68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2F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B3F4"/>
    <w:multiLevelType w:val="hybridMultilevel"/>
    <w:tmpl w:val="33465600"/>
    <w:lvl w:ilvl="0" w:tplc="B296B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0A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C4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06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0D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9CF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8F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02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C1984"/>
    <w:multiLevelType w:val="hybridMultilevel"/>
    <w:tmpl w:val="AB6E3816"/>
    <w:lvl w:ilvl="0" w:tplc="1F80D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E3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AB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EE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29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A7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4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A4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1F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A42F88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  <w:sz w:val="20"/>
      </w:rPr>
    </w:lvl>
  </w:abstractNum>
  <w:abstractNum w:abstractNumId="6" w15:restartNumberingAfterBreak="0">
    <w:nsid w:val="0FC24689"/>
    <w:multiLevelType w:val="multilevel"/>
    <w:tmpl w:val="5346216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color w:val="000000" w:themeColor="text1"/>
        <w:sz w:val="24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ascii="Arial" w:hAnsi="Arial" w:cs="Arial" w:hint="default"/>
        <w:b/>
        <w:color w:val="000000" w:themeColor="text1"/>
        <w:sz w:val="22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</w:lvl>
    <w:lvl w:ilvl="4">
      <w:start w:val="1"/>
      <w:numFmt w:val="decimal"/>
      <w:pStyle w:val="Ttulo5"/>
      <w:lvlText w:val="%1.%2.%3.%4.%5.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.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."/>
      <w:lvlJc w:val="left"/>
      <w:pPr>
        <w:ind w:left="1584" w:hanging="1584"/>
      </w:pPr>
    </w:lvl>
  </w:abstractNum>
  <w:abstractNum w:abstractNumId="7" w15:restartNumberingAfterBreak="0">
    <w:nsid w:val="13A99D64"/>
    <w:multiLevelType w:val="hybridMultilevel"/>
    <w:tmpl w:val="A442F716"/>
    <w:lvl w:ilvl="0" w:tplc="B96AB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789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C8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22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49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B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2B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C2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66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23AA0"/>
    <w:multiLevelType w:val="multilevel"/>
    <w:tmpl w:val="C09EEC8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9" w15:restartNumberingAfterBreak="0">
    <w:nsid w:val="18F72812"/>
    <w:multiLevelType w:val="hybridMultilevel"/>
    <w:tmpl w:val="3C888A80"/>
    <w:lvl w:ilvl="0" w:tplc="DF0EC9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CC4B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6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E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A9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A0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A0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AD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FF297"/>
    <w:multiLevelType w:val="hybridMultilevel"/>
    <w:tmpl w:val="2BD28C3A"/>
    <w:lvl w:ilvl="0" w:tplc="F25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AD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ED92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C98CA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25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4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C3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08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45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FC9"/>
    <w:multiLevelType w:val="hybridMultilevel"/>
    <w:tmpl w:val="D6AE4BBC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1FA0016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1FF70CA6"/>
    <w:multiLevelType w:val="hybridMultilevel"/>
    <w:tmpl w:val="E1BC85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2D4908"/>
    <w:multiLevelType w:val="hybridMultilevel"/>
    <w:tmpl w:val="D612E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E4475"/>
    <w:multiLevelType w:val="multilevel"/>
    <w:tmpl w:val="609CD52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16" w15:restartNumberingAfterBreak="0">
    <w:nsid w:val="2BFB07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24779E"/>
    <w:multiLevelType w:val="hybridMultilevel"/>
    <w:tmpl w:val="7DCEA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23016"/>
    <w:multiLevelType w:val="multilevel"/>
    <w:tmpl w:val="0416001F"/>
    <w:lvl w:ilvl="0">
      <w:start w:val="1"/>
      <w:numFmt w:val="decimal"/>
      <w:lvlText w:val="%1."/>
      <w:lvlJc w:val="left"/>
      <w:pPr>
        <w:ind w:left="4608" w:hanging="360"/>
      </w:pPr>
    </w:lvl>
    <w:lvl w:ilvl="1">
      <w:start w:val="1"/>
      <w:numFmt w:val="decimal"/>
      <w:lvlText w:val="%1.%2."/>
      <w:lvlJc w:val="left"/>
      <w:pPr>
        <w:ind w:left="5040" w:hanging="432"/>
      </w:pPr>
    </w:lvl>
    <w:lvl w:ilvl="2">
      <w:start w:val="1"/>
      <w:numFmt w:val="decimal"/>
      <w:lvlText w:val="%1.%2.%3."/>
      <w:lvlJc w:val="left"/>
      <w:pPr>
        <w:ind w:left="5472" w:hanging="504"/>
      </w:pPr>
    </w:lvl>
    <w:lvl w:ilvl="3">
      <w:start w:val="1"/>
      <w:numFmt w:val="decimal"/>
      <w:lvlText w:val="%1.%2.%3.%4."/>
      <w:lvlJc w:val="left"/>
      <w:pPr>
        <w:ind w:left="5976" w:hanging="648"/>
      </w:pPr>
    </w:lvl>
    <w:lvl w:ilvl="4">
      <w:start w:val="1"/>
      <w:numFmt w:val="decimal"/>
      <w:lvlText w:val="%1.%2.%3.%4.%5."/>
      <w:lvlJc w:val="left"/>
      <w:pPr>
        <w:ind w:left="6480" w:hanging="792"/>
      </w:pPr>
    </w:lvl>
    <w:lvl w:ilvl="5">
      <w:start w:val="1"/>
      <w:numFmt w:val="decimal"/>
      <w:lvlText w:val="%1.%2.%3.%4.%5.%6."/>
      <w:lvlJc w:val="left"/>
      <w:pPr>
        <w:ind w:left="6984" w:hanging="936"/>
      </w:pPr>
    </w:lvl>
    <w:lvl w:ilvl="6">
      <w:start w:val="1"/>
      <w:numFmt w:val="decimal"/>
      <w:lvlText w:val="%1.%2.%3.%4.%5.%6.%7."/>
      <w:lvlJc w:val="left"/>
      <w:pPr>
        <w:ind w:left="7488" w:hanging="1080"/>
      </w:pPr>
    </w:lvl>
    <w:lvl w:ilvl="7">
      <w:start w:val="1"/>
      <w:numFmt w:val="decimal"/>
      <w:lvlText w:val="%1.%2.%3.%4.%5.%6.%7.%8."/>
      <w:lvlJc w:val="left"/>
      <w:pPr>
        <w:ind w:left="7992" w:hanging="1224"/>
      </w:pPr>
    </w:lvl>
    <w:lvl w:ilvl="8">
      <w:start w:val="1"/>
      <w:numFmt w:val="decimal"/>
      <w:lvlText w:val="%1.%2.%3.%4.%5.%6.%7.%8.%9."/>
      <w:lvlJc w:val="left"/>
      <w:pPr>
        <w:ind w:left="8568" w:hanging="1440"/>
      </w:pPr>
    </w:lvl>
  </w:abstractNum>
  <w:abstractNum w:abstractNumId="19" w15:restartNumberingAfterBreak="0">
    <w:nsid w:val="36C20E0D"/>
    <w:multiLevelType w:val="multilevel"/>
    <w:tmpl w:val="DB28212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20" w15:restartNumberingAfterBreak="0">
    <w:nsid w:val="39A279FD"/>
    <w:multiLevelType w:val="hybridMultilevel"/>
    <w:tmpl w:val="77ECF77C"/>
    <w:lvl w:ilvl="0" w:tplc="FFB20DE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7723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C7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C8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CF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88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62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E4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64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32FE6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 w15:restartNumberingAfterBreak="0">
    <w:nsid w:val="3C0C55CC"/>
    <w:multiLevelType w:val="multilevel"/>
    <w:tmpl w:val="0416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23" w15:restartNumberingAfterBreak="0">
    <w:nsid w:val="3C71E4F3"/>
    <w:multiLevelType w:val="hybridMultilevel"/>
    <w:tmpl w:val="8144983C"/>
    <w:lvl w:ilvl="0" w:tplc="C5AAAB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8386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45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42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4B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466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03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68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62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D18F3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412451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4185EB3"/>
    <w:multiLevelType w:val="multilevel"/>
    <w:tmpl w:val="78AE11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27" w15:restartNumberingAfterBreak="0">
    <w:nsid w:val="44E9A31B"/>
    <w:multiLevelType w:val="multilevel"/>
    <w:tmpl w:val="DD3CE8E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82C27"/>
    <w:multiLevelType w:val="hybridMultilevel"/>
    <w:tmpl w:val="CB8662D4"/>
    <w:lvl w:ilvl="0" w:tplc="CEE27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449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4C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8E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01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AD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0A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28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08D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0A188"/>
    <w:multiLevelType w:val="multilevel"/>
    <w:tmpl w:val="7D9E8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53DB2ED8"/>
    <w:multiLevelType w:val="hybridMultilevel"/>
    <w:tmpl w:val="0FCC882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554FB6AD"/>
    <w:multiLevelType w:val="hybridMultilevel"/>
    <w:tmpl w:val="B0B6C514"/>
    <w:lvl w:ilvl="0" w:tplc="1EC850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FA88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8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0E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06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0D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02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3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25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B6C57"/>
    <w:multiLevelType w:val="hybridMultilevel"/>
    <w:tmpl w:val="C01C7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81DF9"/>
    <w:multiLevelType w:val="multilevel"/>
    <w:tmpl w:val="3C3A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  <w:rPr>
        <w:sz w:val="20"/>
      </w:rPr>
    </w:lvl>
    <w:lvl w:ilvl="3" w:tentative="1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sz w:val="20"/>
      </w:rPr>
    </w:lvl>
    <w:lvl w:ilvl="4" w:tentative="1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sz w:val="20"/>
      </w:rPr>
    </w:lvl>
    <w:lvl w:ilvl="5" w:tentative="1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sz w:val="20"/>
      </w:rPr>
    </w:lvl>
    <w:lvl w:ilvl="6" w:tentative="1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sz w:val="20"/>
      </w:rPr>
    </w:lvl>
    <w:lvl w:ilvl="7" w:tentative="1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sz w:val="20"/>
      </w:rPr>
    </w:lvl>
    <w:lvl w:ilvl="8" w:tentative="1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sz w:val="20"/>
      </w:rPr>
    </w:lvl>
  </w:abstractNum>
  <w:abstractNum w:abstractNumId="34" w15:restartNumberingAfterBreak="0">
    <w:nsid w:val="59EFA3AE"/>
    <w:multiLevelType w:val="hybridMultilevel"/>
    <w:tmpl w:val="0790A21C"/>
    <w:lvl w:ilvl="0" w:tplc="A37C41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9A7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67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03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49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822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E2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0B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04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A363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EF68FF2"/>
    <w:multiLevelType w:val="multilevel"/>
    <w:tmpl w:val="614AD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6184A023"/>
    <w:multiLevelType w:val="hybridMultilevel"/>
    <w:tmpl w:val="41A24F86"/>
    <w:lvl w:ilvl="0" w:tplc="3E62C2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7AAC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8B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4D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AB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4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4E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43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EA371B"/>
    <w:multiLevelType w:val="hybridMultilevel"/>
    <w:tmpl w:val="B37AC2C4"/>
    <w:lvl w:ilvl="0" w:tplc="4D7AA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C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A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8A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E1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EE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CC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C5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C5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990B9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5DE30D6"/>
    <w:multiLevelType w:val="multilevel"/>
    <w:tmpl w:val="0416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41" w15:restartNumberingAfterBreak="0">
    <w:nsid w:val="68612B8C"/>
    <w:multiLevelType w:val="hybridMultilevel"/>
    <w:tmpl w:val="693E0482"/>
    <w:lvl w:ilvl="0" w:tplc="66DC9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B286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2A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EB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AD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02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09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26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3C8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39BA1F"/>
    <w:multiLevelType w:val="hybridMultilevel"/>
    <w:tmpl w:val="29FACECA"/>
    <w:lvl w:ilvl="0" w:tplc="A34054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209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08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2F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29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ED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2D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85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EB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84D8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  <w:sz w:val="20"/>
      </w:rPr>
    </w:lvl>
  </w:abstractNum>
  <w:abstractNum w:abstractNumId="44" w15:restartNumberingAfterBreak="0">
    <w:nsid w:val="7CBD9BC4"/>
    <w:multiLevelType w:val="hybridMultilevel"/>
    <w:tmpl w:val="F6FA755A"/>
    <w:lvl w:ilvl="0" w:tplc="935E11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E0F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A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C5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6A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AF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A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B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E0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40276"/>
    <w:multiLevelType w:val="hybridMultilevel"/>
    <w:tmpl w:val="16BCB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38"/>
  </w:num>
  <w:num w:numId="4">
    <w:abstractNumId w:val="1"/>
  </w:num>
  <w:num w:numId="5">
    <w:abstractNumId w:val="7"/>
  </w:num>
  <w:num w:numId="6">
    <w:abstractNumId w:val="20"/>
  </w:num>
  <w:num w:numId="7">
    <w:abstractNumId w:val="23"/>
  </w:num>
  <w:num w:numId="8">
    <w:abstractNumId w:val="2"/>
  </w:num>
  <w:num w:numId="9">
    <w:abstractNumId w:val="10"/>
  </w:num>
  <w:num w:numId="10">
    <w:abstractNumId w:val="36"/>
  </w:num>
  <w:num w:numId="11">
    <w:abstractNumId w:val="44"/>
  </w:num>
  <w:num w:numId="12">
    <w:abstractNumId w:val="41"/>
  </w:num>
  <w:num w:numId="13">
    <w:abstractNumId w:val="31"/>
  </w:num>
  <w:num w:numId="14">
    <w:abstractNumId w:val="28"/>
  </w:num>
  <w:num w:numId="15">
    <w:abstractNumId w:val="37"/>
  </w:num>
  <w:num w:numId="16">
    <w:abstractNumId w:val="42"/>
  </w:num>
  <w:num w:numId="17">
    <w:abstractNumId w:val="34"/>
  </w:num>
  <w:num w:numId="18">
    <w:abstractNumId w:val="9"/>
  </w:num>
  <w:num w:numId="19">
    <w:abstractNumId w:val="19"/>
  </w:num>
  <w:num w:numId="20">
    <w:abstractNumId w:val="26"/>
  </w:num>
  <w:num w:numId="21">
    <w:abstractNumId w:val="15"/>
  </w:num>
  <w:num w:numId="22">
    <w:abstractNumId w:val="29"/>
  </w:num>
  <w:num w:numId="23">
    <w:abstractNumId w:val="8"/>
  </w:num>
  <w:num w:numId="24">
    <w:abstractNumId w:val="11"/>
  </w:num>
  <w:num w:numId="25">
    <w:abstractNumId w:val="35"/>
  </w:num>
  <w:num w:numId="26">
    <w:abstractNumId w:val="5"/>
  </w:num>
  <w:num w:numId="27">
    <w:abstractNumId w:val="43"/>
  </w:num>
  <w:num w:numId="28">
    <w:abstractNumId w:val="33"/>
  </w:num>
  <w:num w:numId="29">
    <w:abstractNumId w:val="25"/>
  </w:num>
  <w:num w:numId="30">
    <w:abstractNumId w:val="17"/>
  </w:num>
  <w:num w:numId="31">
    <w:abstractNumId w:val="6"/>
  </w:num>
  <w:num w:numId="32">
    <w:abstractNumId w:val="22"/>
  </w:num>
  <w:num w:numId="33">
    <w:abstractNumId w:val="12"/>
  </w:num>
  <w:num w:numId="34">
    <w:abstractNumId w:val="30"/>
  </w:num>
  <w:num w:numId="35">
    <w:abstractNumId w:val="32"/>
  </w:num>
  <w:num w:numId="36">
    <w:abstractNumId w:val="14"/>
  </w:num>
  <w:num w:numId="37">
    <w:abstractNumId w:val="39"/>
  </w:num>
  <w:num w:numId="38">
    <w:abstractNumId w:val="13"/>
  </w:num>
  <w:num w:numId="39">
    <w:abstractNumId w:val="45"/>
  </w:num>
  <w:num w:numId="40">
    <w:abstractNumId w:val="16"/>
  </w:num>
  <w:num w:numId="41">
    <w:abstractNumId w:val="18"/>
  </w:num>
  <w:num w:numId="42">
    <w:abstractNumId w:val="0"/>
  </w:num>
  <w:num w:numId="43">
    <w:abstractNumId w:val="21"/>
  </w:num>
  <w:num w:numId="44">
    <w:abstractNumId w:val="40"/>
  </w:num>
  <w:num w:numId="45">
    <w:abstractNumId w:val="24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42"/>
    <w:rsid w:val="001247C8"/>
    <w:rsid w:val="00282545"/>
    <w:rsid w:val="002B06EA"/>
    <w:rsid w:val="002B4794"/>
    <w:rsid w:val="00351E75"/>
    <w:rsid w:val="00405DA4"/>
    <w:rsid w:val="00666F00"/>
    <w:rsid w:val="0069393B"/>
    <w:rsid w:val="006E37DE"/>
    <w:rsid w:val="006F5C5A"/>
    <w:rsid w:val="007009AD"/>
    <w:rsid w:val="00795721"/>
    <w:rsid w:val="007C2542"/>
    <w:rsid w:val="007FC775"/>
    <w:rsid w:val="00816AD7"/>
    <w:rsid w:val="008E4036"/>
    <w:rsid w:val="009C5CE2"/>
    <w:rsid w:val="00A32EB8"/>
    <w:rsid w:val="00A55022"/>
    <w:rsid w:val="00AC43AD"/>
    <w:rsid w:val="00B26455"/>
    <w:rsid w:val="00B41E69"/>
    <w:rsid w:val="00B933D1"/>
    <w:rsid w:val="00C010F4"/>
    <w:rsid w:val="00DA52C1"/>
    <w:rsid w:val="00E32FFE"/>
    <w:rsid w:val="00E8326E"/>
    <w:rsid w:val="00ED6833"/>
    <w:rsid w:val="00F6285F"/>
    <w:rsid w:val="00FF57CD"/>
    <w:rsid w:val="0161E0D4"/>
    <w:rsid w:val="01996BA1"/>
    <w:rsid w:val="020D8850"/>
    <w:rsid w:val="02182457"/>
    <w:rsid w:val="0289E331"/>
    <w:rsid w:val="02C2B53A"/>
    <w:rsid w:val="02D4E48B"/>
    <w:rsid w:val="02E30EAB"/>
    <w:rsid w:val="0304228E"/>
    <w:rsid w:val="04335F66"/>
    <w:rsid w:val="0520B778"/>
    <w:rsid w:val="05970FE5"/>
    <w:rsid w:val="05C276F2"/>
    <w:rsid w:val="05C586B7"/>
    <w:rsid w:val="05F1383D"/>
    <w:rsid w:val="07039A30"/>
    <w:rsid w:val="081574B1"/>
    <w:rsid w:val="08C4AB8F"/>
    <w:rsid w:val="08C6A539"/>
    <w:rsid w:val="08F20B0D"/>
    <w:rsid w:val="0922E720"/>
    <w:rsid w:val="093B3E42"/>
    <w:rsid w:val="09C13125"/>
    <w:rsid w:val="0AE18E1D"/>
    <w:rsid w:val="0B2C4FF7"/>
    <w:rsid w:val="0B473DCF"/>
    <w:rsid w:val="0B49E0A6"/>
    <w:rsid w:val="0B65A6F7"/>
    <w:rsid w:val="0B6DFE6D"/>
    <w:rsid w:val="0BA61EAF"/>
    <w:rsid w:val="0CF87375"/>
    <w:rsid w:val="0D1B446D"/>
    <w:rsid w:val="0D587DCE"/>
    <w:rsid w:val="0E57864B"/>
    <w:rsid w:val="0F56F6FC"/>
    <w:rsid w:val="0FC9EAE9"/>
    <w:rsid w:val="1030B7A3"/>
    <w:rsid w:val="11D42763"/>
    <w:rsid w:val="138C9188"/>
    <w:rsid w:val="14DD560F"/>
    <w:rsid w:val="152758E3"/>
    <w:rsid w:val="152E1978"/>
    <w:rsid w:val="158E99A1"/>
    <w:rsid w:val="162CD4EA"/>
    <w:rsid w:val="167026FA"/>
    <w:rsid w:val="16CCF820"/>
    <w:rsid w:val="1762BAFE"/>
    <w:rsid w:val="179176B9"/>
    <w:rsid w:val="17B78E3E"/>
    <w:rsid w:val="18CEF40F"/>
    <w:rsid w:val="190F9D6E"/>
    <w:rsid w:val="19603F1C"/>
    <w:rsid w:val="197ED642"/>
    <w:rsid w:val="1AE6548E"/>
    <w:rsid w:val="1B4AD4B2"/>
    <w:rsid w:val="1B6D75C2"/>
    <w:rsid w:val="1BC721E1"/>
    <w:rsid w:val="1C4A4687"/>
    <w:rsid w:val="1C7C49BA"/>
    <w:rsid w:val="1CF6458C"/>
    <w:rsid w:val="1D14237E"/>
    <w:rsid w:val="1F50D2B1"/>
    <w:rsid w:val="1F92FD8E"/>
    <w:rsid w:val="20018868"/>
    <w:rsid w:val="2039A887"/>
    <w:rsid w:val="228621CA"/>
    <w:rsid w:val="231491D7"/>
    <w:rsid w:val="2385FDFE"/>
    <w:rsid w:val="23B31F3A"/>
    <w:rsid w:val="24249E69"/>
    <w:rsid w:val="2492CE92"/>
    <w:rsid w:val="24F3A092"/>
    <w:rsid w:val="2561FE85"/>
    <w:rsid w:val="25A9B435"/>
    <w:rsid w:val="265A4589"/>
    <w:rsid w:val="26FD1536"/>
    <w:rsid w:val="2709D0A6"/>
    <w:rsid w:val="27C7F004"/>
    <w:rsid w:val="2854636A"/>
    <w:rsid w:val="2875BF10"/>
    <w:rsid w:val="289AAA69"/>
    <w:rsid w:val="29223BDB"/>
    <w:rsid w:val="2A173D8A"/>
    <w:rsid w:val="2A1C6D08"/>
    <w:rsid w:val="2A36A7AC"/>
    <w:rsid w:val="2A3C5053"/>
    <w:rsid w:val="2A6A527C"/>
    <w:rsid w:val="2A72B808"/>
    <w:rsid w:val="2BC07D09"/>
    <w:rsid w:val="2BC412F4"/>
    <w:rsid w:val="2C5EE625"/>
    <w:rsid w:val="2C6F4BF5"/>
    <w:rsid w:val="2D2DCA78"/>
    <w:rsid w:val="2DA76E8D"/>
    <w:rsid w:val="2E41A288"/>
    <w:rsid w:val="2E4D4468"/>
    <w:rsid w:val="2E6979A3"/>
    <w:rsid w:val="2F20118D"/>
    <w:rsid w:val="2F8AFC0F"/>
    <w:rsid w:val="2F8E2671"/>
    <w:rsid w:val="2FE65665"/>
    <w:rsid w:val="30C17006"/>
    <w:rsid w:val="30F7360E"/>
    <w:rsid w:val="31035992"/>
    <w:rsid w:val="313D3EBF"/>
    <w:rsid w:val="333F5AF2"/>
    <w:rsid w:val="3386068A"/>
    <w:rsid w:val="33F237C5"/>
    <w:rsid w:val="34164922"/>
    <w:rsid w:val="34356411"/>
    <w:rsid w:val="344E83B0"/>
    <w:rsid w:val="3525BF57"/>
    <w:rsid w:val="35A64822"/>
    <w:rsid w:val="36113292"/>
    <w:rsid w:val="37BAACBA"/>
    <w:rsid w:val="37FC9A2E"/>
    <w:rsid w:val="3828BD3E"/>
    <w:rsid w:val="38D2EDC2"/>
    <w:rsid w:val="3956436D"/>
    <w:rsid w:val="3A0C3DDB"/>
    <w:rsid w:val="3A3A418D"/>
    <w:rsid w:val="3A56C848"/>
    <w:rsid w:val="3A6407B2"/>
    <w:rsid w:val="3AB49F9D"/>
    <w:rsid w:val="3AEBF932"/>
    <w:rsid w:val="3B18C7D9"/>
    <w:rsid w:val="3B512AD7"/>
    <w:rsid w:val="3BBFA278"/>
    <w:rsid w:val="3BD6ADEF"/>
    <w:rsid w:val="3C1BD25B"/>
    <w:rsid w:val="3C23215D"/>
    <w:rsid w:val="3CDE692F"/>
    <w:rsid w:val="3CF25E00"/>
    <w:rsid w:val="3D8D542B"/>
    <w:rsid w:val="3EE51F2E"/>
    <w:rsid w:val="3EE7C709"/>
    <w:rsid w:val="3F3A6379"/>
    <w:rsid w:val="3F806FB6"/>
    <w:rsid w:val="3F857802"/>
    <w:rsid w:val="4086C0F6"/>
    <w:rsid w:val="41CB77BD"/>
    <w:rsid w:val="4208E749"/>
    <w:rsid w:val="421B6472"/>
    <w:rsid w:val="423B7885"/>
    <w:rsid w:val="42765C12"/>
    <w:rsid w:val="42874B3E"/>
    <w:rsid w:val="4298C81E"/>
    <w:rsid w:val="43B3E93F"/>
    <w:rsid w:val="443AECC8"/>
    <w:rsid w:val="44723694"/>
    <w:rsid w:val="4524E16D"/>
    <w:rsid w:val="453BFDAC"/>
    <w:rsid w:val="45EB5C00"/>
    <w:rsid w:val="45ED6518"/>
    <w:rsid w:val="461BF9DE"/>
    <w:rsid w:val="461EDF5D"/>
    <w:rsid w:val="470B1FAC"/>
    <w:rsid w:val="473E6F2A"/>
    <w:rsid w:val="476B1F8C"/>
    <w:rsid w:val="47AF483A"/>
    <w:rsid w:val="481688F7"/>
    <w:rsid w:val="48421A19"/>
    <w:rsid w:val="49AD27B6"/>
    <w:rsid w:val="49C1A702"/>
    <w:rsid w:val="4A49BC21"/>
    <w:rsid w:val="4A7463F7"/>
    <w:rsid w:val="4A7B9C58"/>
    <w:rsid w:val="4AD66B0F"/>
    <w:rsid w:val="4AE41086"/>
    <w:rsid w:val="4B0A1C24"/>
    <w:rsid w:val="4B4C14CC"/>
    <w:rsid w:val="4B7C0409"/>
    <w:rsid w:val="4B990FC9"/>
    <w:rsid w:val="4C0DC1ED"/>
    <w:rsid w:val="4C208F6E"/>
    <w:rsid w:val="4C9353F5"/>
    <w:rsid w:val="4CF2D6CF"/>
    <w:rsid w:val="4D157483"/>
    <w:rsid w:val="4D22DD4B"/>
    <w:rsid w:val="4DC5FC48"/>
    <w:rsid w:val="4E5CF2B4"/>
    <w:rsid w:val="4EE6C047"/>
    <w:rsid w:val="4EF2E750"/>
    <w:rsid w:val="5003A26A"/>
    <w:rsid w:val="50595689"/>
    <w:rsid w:val="506A7F29"/>
    <w:rsid w:val="50B1B875"/>
    <w:rsid w:val="50C306D0"/>
    <w:rsid w:val="5153D6E4"/>
    <w:rsid w:val="51940CF5"/>
    <w:rsid w:val="519929AE"/>
    <w:rsid w:val="5218F19A"/>
    <w:rsid w:val="5250A086"/>
    <w:rsid w:val="52BA85B8"/>
    <w:rsid w:val="52BB45F6"/>
    <w:rsid w:val="52F1A6B7"/>
    <w:rsid w:val="53AE48F9"/>
    <w:rsid w:val="5480C5CD"/>
    <w:rsid w:val="55251CC5"/>
    <w:rsid w:val="55429193"/>
    <w:rsid w:val="55533535"/>
    <w:rsid w:val="566CB6E2"/>
    <w:rsid w:val="569C851D"/>
    <w:rsid w:val="57EF84D9"/>
    <w:rsid w:val="58531E54"/>
    <w:rsid w:val="589B8539"/>
    <w:rsid w:val="58EEE0F4"/>
    <w:rsid w:val="5912BB28"/>
    <w:rsid w:val="5971452F"/>
    <w:rsid w:val="5A679C64"/>
    <w:rsid w:val="5ABC84BC"/>
    <w:rsid w:val="5B45815B"/>
    <w:rsid w:val="5B93BDB4"/>
    <w:rsid w:val="5BA7B728"/>
    <w:rsid w:val="5C012F1D"/>
    <w:rsid w:val="5CFC17CE"/>
    <w:rsid w:val="5D158812"/>
    <w:rsid w:val="5D2D9A9F"/>
    <w:rsid w:val="5DB80653"/>
    <w:rsid w:val="5E9F70FF"/>
    <w:rsid w:val="5F3E27A9"/>
    <w:rsid w:val="5F5E9571"/>
    <w:rsid w:val="5FD36F63"/>
    <w:rsid w:val="5FE7F189"/>
    <w:rsid w:val="603E469B"/>
    <w:rsid w:val="605DD2E2"/>
    <w:rsid w:val="616A7BB3"/>
    <w:rsid w:val="61A278B9"/>
    <w:rsid w:val="621ED5DB"/>
    <w:rsid w:val="62416393"/>
    <w:rsid w:val="628F24F7"/>
    <w:rsid w:val="6319154F"/>
    <w:rsid w:val="63E07806"/>
    <w:rsid w:val="653BD7A8"/>
    <w:rsid w:val="65ABFB36"/>
    <w:rsid w:val="6670B63C"/>
    <w:rsid w:val="671F802B"/>
    <w:rsid w:val="6725CCE7"/>
    <w:rsid w:val="677B547E"/>
    <w:rsid w:val="68EAD63D"/>
    <w:rsid w:val="68EB2FE2"/>
    <w:rsid w:val="68FA39CA"/>
    <w:rsid w:val="690497A0"/>
    <w:rsid w:val="69798AB1"/>
    <w:rsid w:val="6AB04A2A"/>
    <w:rsid w:val="6ADA3FD8"/>
    <w:rsid w:val="6BE9BFC9"/>
    <w:rsid w:val="6C2C4892"/>
    <w:rsid w:val="6CFAEC07"/>
    <w:rsid w:val="6D3A60CA"/>
    <w:rsid w:val="6D56F2ED"/>
    <w:rsid w:val="6D77C0C7"/>
    <w:rsid w:val="6DCB719C"/>
    <w:rsid w:val="6DD40815"/>
    <w:rsid w:val="6DE23968"/>
    <w:rsid w:val="6DF8F3BB"/>
    <w:rsid w:val="6E1153FF"/>
    <w:rsid w:val="6E7EF3AC"/>
    <w:rsid w:val="6E7EF419"/>
    <w:rsid w:val="6F024017"/>
    <w:rsid w:val="6F2281A0"/>
    <w:rsid w:val="6F84101A"/>
    <w:rsid w:val="70002AEE"/>
    <w:rsid w:val="7027B1D4"/>
    <w:rsid w:val="70A8C5EA"/>
    <w:rsid w:val="70B91C27"/>
    <w:rsid w:val="70E244F1"/>
    <w:rsid w:val="7183B5E9"/>
    <w:rsid w:val="71F330FD"/>
    <w:rsid w:val="7245BB48"/>
    <w:rsid w:val="7252BE8B"/>
    <w:rsid w:val="7257312C"/>
    <w:rsid w:val="72CE0890"/>
    <w:rsid w:val="74A9069C"/>
    <w:rsid w:val="75800A2B"/>
    <w:rsid w:val="75C73276"/>
    <w:rsid w:val="7611635F"/>
    <w:rsid w:val="76767746"/>
    <w:rsid w:val="7697DA53"/>
    <w:rsid w:val="77443E5D"/>
    <w:rsid w:val="774EDF4B"/>
    <w:rsid w:val="7886B141"/>
    <w:rsid w:val="7895FEC8"/>
    <w:rsid w:val="79DFA43B"/>
    <w:rsid w:val="7A15204C"/>
    <w:rsid w:val="7A238B08"/>
    <w:rsid w:val="7A8311E5"/>
    <w:rsid w:val="7AEB1127"/>
    <w:rsid w:val="7AFB2EE0"/>
    <w:rsid w:val="7C6F2815"/>
    <w:rsid w:val="7C90DA4F"/>
    <w:rsid w:val="7CD4DA9D"/>
    <w:rsid w:val="7D01FFC4"/>
    <w:rsid w:val="7D9BE0A4"/>
    <w:rsid w:val="7E88D830"/>
    <w:rsid w:val="7E9AEE63"/>
    <w:rsid w:val="7F9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BF64"/>
  <w15:chartTrackingRefBased/>
  <w15:docId w15:val="{5BD039EA-0F19-49F9-9692-422B2AE2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93B"/>
    <w:pPr>
      <w:keepNext/>
      <w:keepLines/>
      <w:numPr>
        <w:numId w:val="3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93B"/>
    <w:pPr>
      <w:keepNext/>
      <w:keepLines/>
      <w:numPr>
        <w:ilvl w:val="1"/>
        <w:numId w:val="3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95721"/>
    <w:pPr>
      <w:numPr>
        <w:ilvl w:val="2"/>
        <w:numId w:val="3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93B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93B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93B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93B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93B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93B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5D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5DA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C5CE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957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795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6AD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69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9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9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93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9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9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9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47C8"/>
    <w:pPr>
      <w:numPr>
        <w:numId w:val="0"/>
      </w:num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247C8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1247C8"/>
    <w:pPr>
      <w:spacing w:after="100"/>
    </w:pPr>
  </w:style>
  <w:style w:type="paragraph" w:styleId="Subttulo">
    <w:name w:val="Subtitle"/>
    <w:basedOn w:val="Normal"/>
    <w:next w:val="Normal"/>
    <w:link w:val="SubttuloChar"/>
    <w:uiPriority w:val="11"/>
    <w:qFormat/>
    <w:rsid w:val="001247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247C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F6285F"/>
    <w:pPr>
      <w:spacing w:after="100"/>
      <w:ind w:left="220"/>
    </w:p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B26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eac1d4a8d155463a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ortal.mec.gov.br/component/tags/tag/dislexi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0713fe-7654-4427-a8a9-8b10d333b601" xsi:nil="true"/>
    <lcf76f155ced4ddcb4097134ff3c332f xmlns="836714c8-2ad4-4a89-9d05-9f190e80041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8462CB88297B45AC0F73B3278A062D" ma:contentTypeVersion="12" ma:contentTypeDescription="Crie um novo documento." ma:contentTypeScope="" ma:versionID="5f2bb906bf77233d055a2df862e5f474">
  <xsd:schema xmlns:xsd="http://www.w3.org/2001/XMLSchema" xmlns:xs="http://www.w3.org/2001/XMLSchema" xmlns:p="http://schemas.microsoft.com/office/2006/metadata/properties" xmlns:ns2="836714c8-2ad4-4a89-9d05-9f190e800414" xmlns:ns3="3c0713fe-7654-4427-a8a9-8b10d333b601" targetNamespace="http://schemas.microsoft.com/office/2006/metadata/properties" ma:root="true" ma:fieldsID="23b05e438f1d803fe1919603251181d6" ns2:_="" ns3:_="">
    <xsd:import namespace="836714c8-2ad4-4a89-9d05-9f190e800414"/>
    <xsd:import namespace="3c0713fe-7654-4427-a8a9-8b10d33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713fe-7654-4427-a8a9-8b10d333b6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6107bf-e64a-4267-90fc-e1768a5a6437}" ma:internalName="TaxCatchAll" ma:showField="CatchAllData" ma:web="3c0713fe-7654-4427-a8a9-8b10d333b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02EE5-6541-43AE-B5CF-388356495F8A}">
  <ds:schemaRefs>
    <ds:schemaRef ds:uri="http://schemas.microsoft.com/office/2006/metadata/properties"/>
    <ds:schemaRef ds:uri="http://schemas.microsoft.com/office/infopath/2007/PartnerControls"/>
    <ds:schemaRef ds:uri="3c0713fe-7654-4427-a8a9-8b10d333b601"/>
    <ds:schemaRef ds:uri="836714c8-2ad4-4a89-9d05-9f190e800414"/>
  </ds:schemaRefs>
</ds:datastoreItem>
</file>

<file path=customXml/itemProps2.xml><?xml version="1.0" encoding="utf-8"?>
<ds:datastoreItem xmlns:ds="http://schemas.openxmlformats.org/officeDocument/2006/customXml" ds:itemID="{821ABCC0-24C5-459E-A1FC-895BD901E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E57F50-3B37-4A3F-A2AC-1508B7120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714c8-2ad4-4a89-9d05-9f190e800414"/>
    <ds:schemaRef ds:uri="3c0713fe-7654-4427-a8a9-8b10d333b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53B50A-4880-467E-9563-82169A65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5338</Words>
  <Characters>28831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18</cp:revision>
  <dcterms:created xsi:type="dcterms:W3CDTF">2024-06-05T19:14:00Z</dcterms:created>
  <dcterms:modified xsi:type="dcterms:W3CDTF">2024-08-19T18:31:00Z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  <property fmtid="{D5CDD505-2E9C-101B-9397-08002B2CF9AE}" pid="3" name="MediaServiceImageTags">
    <vt:lpwstr/>
  </property>
</Properties>
</file>