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1.安装脚手架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i  create-react-app  -g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 项目名称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3.弹出配置文件，可以自定义webpack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 run  eject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4.安装antd-mobile组件库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487170"/>
            <wp:effectExtent l="0" t="0" r="571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87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 </w:t>
      </w:r>
      <w:r>
        <w:rPr>
          <w:rFonts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</w:rPr>
        <w:t>使用 babel-plugin-import,</w:t>
      </w:r>
      <w:r>
        <w:rPr>
          <w:rFonts w:hint="default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</w:rPr>
        <w:t> </w:t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"https://github.com/ant-design/babel-plugin-import" </w:instrText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babel-plugin-import</w:t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</w:rPr>
        <w:t> 是一个用于按需加载组件代码和样式的 babel 插件（</w:t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instrText xml:space="preserve"> HYPERLINK "https://ant.design/docs/react/getting-started-cn" \l "%E6%8C%89%E9%9C%80%E5%8A%A0%E8%BD%BD" </w:instrText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t>原理</w:t>
      </w:r>
      <w:r>
        <w:rPr>
          <w:rFonts w:hint="default" w:ascii="Monospaced Number" w:hAnsi="Monospaced Number" w:eastAsia="Monospaced Number" w:cs="Monospaced Number"/>
          <w:i w:val="0"/>
          <w:caps w:val="0"/>
          <w:color w:val="1890F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</w:rPr>
        <w:t>），现在我们尝试安装它并修改 config-overrides.js 文件。</w:t>
      </w:r>
    </w:p>
    <w:p>
      <w:pP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"plugins":[</w:t>
      </w:r>
    </w:p>
    <w:p>
      <w:pP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 xml:space="preserve">      ["import", { "libraryName": "antd-mobile", "style": "css" }]</w:t>
      </w:r>
    </w:p>
    <w:p>
      <w:pPr>
        <w:ind w:firstLine="420"/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]</w:t>
      </w:r>
    </w:p>
    <w:p>
      <w:pP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这样就无需全局引入import 'antd-mobile/dist/antd-mobile.css';</w:t>
      </w:r>
    </w:p>
    <w:p>
      <w:pPr>
        <w:rPr>
          <w:rFonts w:hint="eastAsia" w:ascii="Monospaced Number" w:hAnsi="Monospaced Number" w:eastAsia="Monospaced Number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5.代理转发</w:t>
      </w:r>
    </w:p>
    <w:p>
      <w:pPr>
        <w:rPr>
          <w:rFonts w:hint="eastAsia" w:ascii="Monospaced Number" w:hAnsi="Monospaced Number" w:eastAsia="宋体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宋体" w:cs="Monospaced Number"/>
          <w:i w:val="0"/>
          <w:color w:val="666666"/>
          <w:spacing w:val="0"/>
          <w:sz w:val="21"/>
          <w:szCs w:val="21"/>
          <w:shd w:val="clear" w:fill="FFFFFF"/>
          <w:lang w:val="en-US" w:eastAsia="zh-CN"/>
        </w:rPr>
        <w:t>P</w:t>
      </w:r>
      <w:r>
        <w:rPr>
          <w:rFonts w:hint="eastAsia" w:ascii="Monospaced Number" w:hAnsi="Monospaced Number" w:eastAsia="宋体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ackage.json</w:t>
      </w:r>
    </w:p>
    <w:p>
      <w:pPr>
        <w:rPr>
          <w:rFonts w:hint="eastAsia" w:ascii="Monospaced Number" w:hAnsi="Monospaced Number" w:eastAsia="宋体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宋体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"proxy":"http://localhost:8000"</w:t>
      </w:r>
    </w:p>
    <w:p>
      <w:pPr>
        <w:rPr>
          <w:rFonts w:hint="eastAsia" w:ascii="Monospaced Number" w:hAnsi="Monospaced Number" w:eastAsia="宋体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Monospaced Number" w:hAnsi="Monospaced Number" w:eastAsia="宋体" w:cs="Monospaced Number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所有请求都会发送到http://localhost:8000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6.安装browser-cookies，操作浏览器中的cookies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7.websocket通信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安装socket.io  服务器端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安装socket.io-client  客户端</w:t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8.打包编译</w:t>
      </w:r>
    </w:p>
    <w:p>
      <w:pPr>
        <w:numPr>
          <w:numId w:val="0"/>
        </w:num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npm  run  build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d Numb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673DF"/>
    <w:rsid w:val="1E7777FB"/>
    <w:rsid w:val="1FB17D5C"/>
    <w:rsid w:val="4FBE6926"/>
    <w:rsid w:val="58B540C2"/>
    <w:rsid w:val="718804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在厕所喝茶</cp:lastModifiedBy>
  <dcterms:modified xsi:type="dcterms:W3CDTF">2018-05-17T10:29:32Z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