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1.eslint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package.json 中配置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Consolas" w:hAnsi="Consolas" w:cs="Consolas"/>
          <w:color w:val="F8F8F2"/>
          <w:sz w:val="30"/>
          <w:szCs w:val="30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"eslintConfig"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 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"extends"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"react-app"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,</w:t>
      </w:r>
      <w:r>
        <w:rPr>
          <w:rFonts w:hint="eastAsia" w:ascii="Consolas" w:hAnsi="Consolas" w:cs="Consolas"/>
          <w:color w:val="F8F8F2"/>
          <w:sz w:val="30"/>
          <w:szCs w:val="30"/>
          <w:shd w:val="clear" w:fill="272822"/>
          <w:lang w:val="en-US" w:eastAsia="zh-CN"/>
        </w:rPr>
        <w:t xml:space="preserve"> //继承react自带的eslint语法规范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</w:pPr>
      <w:r>
        <w:rPr>
          <w:rFonts w:hint="eastAsia" w:ascii="Consolas" w:hAnsi="Consolas" w:cs="Consolas"/>
          <w:color w:val="F8F8F2"/>
          <w:sz w:val="30"/>
          <w:szCs w:val="30"/>
          <w:shd w:val="clear" w:fill="272822"/>
          <w:lang w:val="en-US" w:eastAsia="zh-CN"/>
        </w:rPr>
        <w:t>//eslint配置规则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"rules"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:{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eastAsia" w:ascii="Consolas" w:hAnsi="Consolas" w:cs="Consolas"/>
          <w:color w:val="F8F8F2"/>
          <w:sz w:val="30"/>
          <w:szCs w:val="30"/>
          <w:shd w:val="clear" w:fill="272822"/>
          <w:lang w:val="en-US" w:eastAsia="zh-CN"/>
        </w:rPr>
        <w:t>//关闭===的提示，0关闭，1开启，或者‘off’关闭，‘on’开启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"eqeqeq"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"jsx-a11y/accessible-emoji"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:[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"off"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"no-useless-constructor"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:[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"radix"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:[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"off"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2.async+await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使用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async+await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优化异步代码，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async+await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es7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的内容，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await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必须在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async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内部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readmsg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from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return (dispatch,getState)=&gt;{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    axios.post('/user/msgread',{from}).then(res=&gt;{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        if(res.status===200 &amp;&amp; res.data.code===0){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            dispatch(msgRead(from,getState().user.id,res.data.num));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        }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    })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}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把返回的函数变为异步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async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getState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异步变同步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这样就可以不用嵌套回调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axios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post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'/user/msgread'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from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status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200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&amp;&amp;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code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dispatch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msgRead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from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getState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user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num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使用Ant motion做React动画解决方案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instrText xml:space="preserve"> HYPERLINK "https://motion.ant.design/" </w:instrTex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Style w:val="4"/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https://motion.ant.design/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419FD"/>
    <w:rsid w:val="31D82183"/>
    <w:rsid w:val="68F62EDE"/>
    <w:rsid w:val="6D0269BD"/>
    <w:rsid w:val="71D60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在厕所喝茶</cp:lastModifiedBy>
  <dcterms:modified xsi:type="dcterms:W3CDTF">2018-05-18T02:15:10Z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