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</w:rPr>
      </w:pPr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hd w:val="clear" w:fill="FFFFFF"/>
        </w:rPr>
        <w:t>进入/离开 &amp; 列表过渡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这里是一个典型的例子：</w:t>
      </w:r>
    </w:p>
    <w:tbl>
      <w:tblPr>
        <w:tblStyle w:val="10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&lt;div id=</w:t>
            </w:r>
            <w:r>
              <w:rPr>
                <w:rFonts w:hint="default" w:ascii="Roboto Mono" w:hAnsi="Roboto Mono" w:eastAsia="Roboto Mono" w:cs="Roboto Mono"/>
                <w:color w:val="42B983"/>
                <w:sz w:val="16"/>
                <w:szCs w:val="16"/>
                <w:shd w:val="clear" w:fill="F8F8F8"/>
              </w:rPr>
              <w:t>"demo"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&lt;button v-on:click=</w:t>
            </w:r>
            <w:r>
              <w:rPr>
                <w:rFonts w:hint="default" w:ascii="Roboto Mono" w:hAnsi="Roboto Mono" w:eastAsia="Roboto Mono" w:cs="Roboto Mono"/>
                <w:color w:val="42B983"/>
                <w:sz w:val="16"/>
                <w:szCs w:val="16"/>
                <w:shd w:val="clear" w:fill="F8F8F8"/>
              </w:rPr>
              <w:t>"show = !show"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  Toggle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&lt;/button&gt;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&lt;transition name=</w:t>
            </w:r>
            <w:r>
              <w:rPr>
                <w:rFonts w:hint="default" w:ascii="Roboto Mono" w:hAnsi="Roboto Mono" w:eastAsia="Roboto Mono" w:cs="Roboto Mono"/>
                <w:color w:val="42B983"/>
                <w:sz w:val="16"/>
                <w:szCs w:val="16"/>
                <w:shd w:val="clear" w:fill="F8F8F8"/>
              </w:rPr>
              <w:t>"fade"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&lt;p v-if=</w:t>
            </w:r>
            <w:r>
              <w:rPr>
                <w:rFonts w:hint="default" w:ascii="Roboto Mono" w:hAnsi="Roboto Mono" w:eastAsia="Roboto Mono" w:cs="Roboto Mono"/>
                <w:color w:val="42B983"/>
                <w:sz w:val="16"/>
                <w:szCs w:val="16"/>
                <w:shd w:val="clear" w:fill="F8F8F8"/>
              </w:rPr>
              <w:t>"show"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hello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&lt;/p&gt;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&lt;/transition&gt;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2973B7"/>
                <w:sz w:val="16"/>
                <w:szCs w:val="16"/>
                <w:shd w:val="clear" w:fill="F8F8F8"/>
              </w:rPr>
              <w:t>&lt;/div&gt;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E96900"/>
                <w:sz w:val="16"/>
                <w:szCs w:val="16"/>
                <w:shd w:val="clear" w:fill="F8F8F8"/>
              </w:rPr>
              <w:t>new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Vue({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el: </w:t>
            </w:r>
            <w:r>
              <w:rPr>
                <w:rFonts w:hint="default" w:ascii="Roboto Mono" w:hAnsi="Roboto Mono" w:eastAsia="Roboto Mono" w:cs="Roboto Mono"/>
                <w:color w:val="42B983"/>
                <w:sz w:val="16"/>
                <w:szCs w:val="16"/>
                <w:shd w:val="clear" w:fill="F8F8F8"/>
              </w:rPr>
              <w:t>'#demo'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,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data: {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  show: </w:t>
            </w:r>
            <w:r>
              <w:rPr>
                <w:rFonts w:hint="default" w:ascii="Roboto Mono" w:hAnsi="Roboto Mono" w:eastAsia="Roboto Mono" w:cs="Roboto Mono"/>
                <w:color w:val="AE81FF"/>
                <w:sz w:val="16"/>
                <w:szCs w:val="16"/>
                <w:shd w:val="clear" w:fill="F8F8F8"/>
              </w:rPr>
              <w:t>true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}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})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.fade-enter-active, .fade-leave-active {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E96900"/>
                <w:sz w:val="16"/>
                <w:szCs w:val="16"/>
                <w:shd w:val="clear" w:fill="F8F8F8"/>
              </w:rPr>
              <w:t>transition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: opacity .</w:t>
            </w:r>
            <w:r>
              <w:rPr>
                <w:rFonts w:hint="default" w:ascii="Roboto Mono" w:hAnsi="Roboto Mono" w:eastAsia="Roboto Mono" w:cs="Roboto Mono"/>
                <w:color w:val="AE81FF"/>
                <w:sz w:val="16"/>
                <w:szCs w:val="16"/>
                <w:shd w:val="clear" w:fill="F8F8F8"/>
              </w:rPr>
              <w:t>5s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}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.fade-enter, .fade-leave-to </w:t>
            </w:r>
            <w:r>
              <w:rPr>
                <w:rFonts w:hint="default" w:ascii="Roboto Mono" w:hAnsi="Roboto Mono" w:eastAsia="Roboto Mono" w:cs="Roboto Mono"/>
                <w:color w:val="B3B3B3"/>
                <w:sz w:val="16"/>
                <w:szCs w:val="16"/>
                <w:shd w:val="clear" w:fill="F8F8F8"/>
              </w:rPr>
              <w:t>/* .fade-leave-active below version 2.1.8 */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{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color w:val="E96900"/>
                <w:sz w:val="16"/>
                <w:szCs w:val="16"/>
                <w:shd w:val="clear" w:fill="F8F8F8"/>
              </w:rPr>
              <w:t>opacity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 xml:space="preserve">: </w:t>
            </w:r>
            <w:r>
              <w:rPr>
                <w:rFonts w:hint="default" w:ascii="Roboto Mono" w:hAnsi="Roboto Mono" w:eastAsia="Roboto Mono" w:cs="Roboto Mono"/>
                <w:color w:val="AE81FF"/>
                <w:sz w:val="16"/>
                <w:szCs w:val="16"/>
                <w:shd w:val="clear" w:fill="F8F8F8"/>
              </w:rPr>
              <w:t>0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;</w:t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  <w:shd w:val="clear" w:fill="F8F8F8"/>
              </w:rPr>
              <w:t>}</w:t>
            </w:r>
          </w:p>
        </w:tc>
      </w:tr>
    </w:tbl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780" w:beforeAutospacing="0" w:after="252" w:afterAutospacing="0" w:line="18" w:lineRule="atLeast"/>
        <w:ind w:left="0" w:right="0" w:firstLine="0"/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</w:rPr>
      </w:pPr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u w:val="none"/>
          <w:shd w:val="clear" w:fill="FFFFFF"/>
        </w:rPr>
        <w:instrText xml:space="preserve"> HYPERLINK "https://cn.vuejs.org/v2/guide/transitions.html" \l "%E8%BF%87%E6%B8%A1%E7%9A%84%E7%B1%BB%E5%90%8D" \o "过渡的类名"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u w:val="none"/>
          <w:shd w:val="clear" w:fill="FFFFFF"/>
        </w:rPr>
        <w:t>过渡的类名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在进入/离开的过渡中，会有 6 个 class 切换。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Style w:val="9"/>
          <w:rFonts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v-enter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：定义进入过渡的开始状态。在元素被插入时生效，在下一个帧移除。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v-enter-active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：定义过渡的状态。在元素整个过渡过程中作用，在元素被插入时生效，在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transition/animation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完成之后移除。这个类可以被用来定义过渡的过程时间，延迟和曲线函数。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v-enter-to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: 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2.1.8版及以上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定义进入过渡的结束状态。在元素被插入一帧后生效 (与此同时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v-enter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被删除)，在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transition/animation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完成之后移除。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v-leave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: 定义离开过渡的开始状态。在离开过渡被触发时生效，在下一个帧移除。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v-leave-active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：定义过渡的状态。在元素整个过渡过程中作用，在离开过渡被触发后立即生效，在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transition/animation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完成之后移除。这个类可以被用来定义过渡的过程时间，延迟和曲线函数。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v-leave-to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: 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2.1.8版及以上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定义离开过渡的结束状态。在离开过渡被触发一帧后生效 (与此同时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v-leave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被删除)，在 </w:t>
      </w:r>
      <w:r>
        <w:rPr>
          <w:rStyle w:val="9"/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transition/animation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完成之后移除。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272405" cy="2272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对象state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仓库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singer=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state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字符串常量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'SET_SINGER'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types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'./mutations-type.js'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修改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函数的一种写法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第一个参数是仓库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，第二个参数是我们传递进来的值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Vue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Vuex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actions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'./actions.js'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getters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'./getters.js'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state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'./state.js'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mutations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'./mutations.js'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调试用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createLogger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'vuex/dist/logger'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Vue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Vuex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调试用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debug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env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NODE_ENV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'production'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new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Vuex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actions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strict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debug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plugins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debug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createLogger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()]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组件内使用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导出修改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的行为方法，必须在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methods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中导出，即可在组件内使用，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this.setSinger(xxx),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不用该方法导出相当于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this.$store.commit('SET_SINGER');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setSinger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'SET_SINGER'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导出获取仓库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的方法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名称（字符串）要与与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getters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中的函数名一致，必须在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computed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中导出，即可在组件内使用，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this.singer,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不用该方法导出相当于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return this.$store.getters.singer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或者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this.$store.state.singer;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([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'singer'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Scroll组件上拉时的效果（上拉可以时图片也随着变小，scroll在顶端下拉时图片可以放大）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56940" cy="16954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52190" cy="44475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用于跟随歌曲列表滚动时滚动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这里不能该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组件的高度是因为滚动时又同时改变高度会出现问题，所以我们用一个背景层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‘.bg-layer’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利用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z-index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的层级关系使他在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下面，背景图上面，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滚动时把背景层同时移动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"bg-layer"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layer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scroll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:data=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songs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"list"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:probe-type=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probeType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:listen-scroll=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listenScroll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@scroll=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"song-list-wrapper"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song-list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:songs=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songs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song-list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mounted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获取图片的高度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imageHeight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clientHeight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this.$refs.layer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往上移动的最小距离，往上移动是负数，下移是正数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minTransalteY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imageHeight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+RESERVED_HEIGHT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this.$refs.list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得到的是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vue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this.$refs.list.$el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得到的是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vue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组件下的子元素。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//1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clientHeight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网页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(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内容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可见区域高：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document.body.clientHeight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即页面浏览器中可以看到内容的这个区域的高度，一般是最后一个工具条以下到状态栏以上的这个区域，与页面内容无关。注意：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IE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Opera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认为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scrollHeight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是网页内容实际高度，可以小于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clientHeight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。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offsetHeight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网页可见区域高：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document.body.offsetHeight (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包括边线的宽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imageHeight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watch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层级的初始值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zIndex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放大或缩小的初始值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放大或缩小的百分比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abs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imageHeight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放大的倍数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让放大后的图片可以遮住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zIndex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this.$refs.layer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往上滚动的距离，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Math.max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是取出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个数中的最大数，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this.minTransalteY,newY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都是负数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translateY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max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minTransalteY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layer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'transform'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translateY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当滚动的距离大于最小的移动距离时，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this.minTransalteY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都是负数，即，背景层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this.$refs.layer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已经移动到最顶端时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minTransalteY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由于我们在最开始的样式是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paddingTop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70%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，所以才能达到上下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3:7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的布局，这事我们要把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paddingTop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设为返回按钮元素的高度，把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zIndex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10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，才能遮挡住文字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'0'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RESERVED_HEIGHT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zIndex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背景层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this.$refs.layer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还没有移动到最顶端时，恢复原来的样式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'70%'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'0'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'transform'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`scale(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)`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image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zIndex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zIndex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9FF2F"/>
    <w:multiLevelType w:val="singleLevel"/>
    <w:tmpl w:val="7749FF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1BA4"/>
    <w:rsid w:val="0DE56F44"/>
    <w:rsid w:val="2E78179E"/>
    <w:rsid w:val="30646BB5"/>
    <w:rsid w:val="405F0004"/>
    <w:rsid w:val="4F475448"/>
    <w:rsid w:val="62286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2018-04-02T15:15:12Z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