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133" w:rsidRDefault="00A37543" w:rsidP="007A7C7F">
      <w:pPr>
        <w:ind w:firstLine="420"/>
        <w:rPr>
          <w:sz w:val="24"/>
        </w:rPr>
      </w:pPr>
      <w:r w:rsidRPr="00233133">
        <w:rPr>
          <w:rFonts w:hint="eastAsia"/>
          <w:sz w:val="24"/>
        </w:rPr>
        <w:t>分析</w:t>
      </w:r>
      <w:r w:rsidR="001E0F64" w:rsidRPr="00233133">
        <w:rPr>
          <w:rFonts w:hint="eastAsia"/>
          <w:sz w:val="24"/>
        </w:rPr>
        <w:t>网易有道海外版</w:t>
      </w:r>
      <w:r w:rsidR="001E0F64" w:rsidRPr="00233133">
        <w:rPr>
          <w:rFonts w:hint="eastAsia"/>
          <w:sz w:val="24"/>
        </w:rPr>
        <w:t>U-dictionary</w:t>
      </w:r>
      <w:r w:rsidR="001E0F64" w:rsidRPr="00233133">
        <w:rPr>
          <w:rFonts w:hint="eastAsia"/>
          <w:sz w:val="24"/>
        </w:rPr>
        <w:t>首页内容流的数据</w:t>
      </w:r>
      <w:r w:rsidR="006B4F73" w:rsidRPr="00233133">
        <w:rPr>
          <w:rFonts w:hint="eastAsia"/>
          <w:sz w:val="24"/>
        </w:rPr>
        <w:t>（如下图，完整数据详见附件“数据</w:t>
      </w:r>
      <w:r w:rsidR="006B4F73" w:rsidRPr="00233133">
        <w:rPr>
          <w:rFonts w:hint="eastAsia"/>
          <w:sz w:val="24"/>
        </w:rPr>
        <w:t>.xlsx</w:t>
      </w:r>
      <w:r w:rsidR="006B4F73" w:rsidRPr="00233133">
        <w:rPr>
          <w:rFonts w:hint="eastAsia"/>
          <w:sz w:val="24"/>
        </w:rPr>
        <w:t>”）</w:t>
      </w:r>
      <w:bookmarkStart w:id="0" w:name="_GoBack"/>
      <w:bookmarkEnd w:id="0"/>
    </w:p>
    <w:p w:rsidR="001E0F64" w:rsidRPr="00233133" w:rsidRDefault="001E0F64" w:rsidP="00772F18">
      <w:pPr>
        <w:rPr>
          <w:rFonts w:hint="eastAsia"/>
          <w:sz w:val="24"/>
        </w:rPr>
      </w:pPr>
      <w:r w:rsidRPr="00233133">
        <w:rPr>
          <w:noProof/>
          <w:sz w:val="24"/>
        </w:rPr>
        <w:drawing>
          <wp:inline distT="0" distB="0" distL="0" distR="0">
            <wp:extent cx="5274310" cy="3442882"/>
            <wp:effectExtent l="0" t="0" r="2540" b="5715"/>
            <wp:docPr id="8" name="图片 8" descr="C:\Users\黄十六\AppData\Local\Temp\WeChat Files\61bcea719dc5cbe76a9ee77df490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黄十六\AppData\Local\Temp\WeChat Files\61bcea719dc5cbe76a9ee77df4908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F18" w:rsidRPr="00233133" w:rsidRDefault="00772F18" w:rsidP="00772F18">
      <w:pPr>
        <w:pStyle w:val="2"/>
        <w:numPr>
          <w:ilvl w:val="0"/>
          <w:numId w:val="7"/>
        </w:numPr>
        <w:rPr>
          <w:rFonts w:hint="eastAsia"/>
          <w:sz w:val="24"/>
          <w:szCs w:val="24"/>
        </w:rPr>
      </w:pPr>
      <w:r w:rsidRPr="00233133">
        <w:rPr>
          <w:rFonts w:hint="eastAsia"/>
          <w:sz w:val="24"/>
          <w:szCs w:val="24"/>
        </w:rPr>
        <w:t>分析用户喜欢的话题</w:t>
      </w:r>
    </w:p>
    <w:p w:rsidR="00772F18" w:rsidRPr="00233133" w:rsidRDefault="00772F18" w:rsidP="007A7C7F">
      <w:pPr>
        <w:ind w:firstLine="420"/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b/>
          <w:color w:val="303030"/>
          <w:kern w:val="0"/>
          <w:sz w:val="24"/>
        </w:rPr>
        <w:t>分析：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按板块类型分组，可分为8种，分别为【Fun</w:t>
      </w:r>
      <w:r w:rsidRPr="00233133">
        <w:rPr>
          <w:rFonts w:ascii="宋体" w:hAnsi="宋体" w:cs="宋体"/>
          <w:color w:val="303030"/>
          <w:kern w:val="0"/>
          <w:sz w:val="24"/>
        </w:rPr>
        <w:t xml:space="preserve"> T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ime】【Listening】【News】【Quotes】【Song】【Speak</w:t>
      </w:r>
      <w:r w:rsidRPr="00233133">
        <w:rPr>
          <w:rFonts w:ascii="宋体" w:hAnsi="宋体" w:cs="宋体"/>
          <w:color w:val="303030"/>
          <w:kern w:val="0"/>
          <w:sz w:val="24"/>
        </w:rPr>
        <w:t>!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】【</w:t>
      </w:r>
      <w:r w:rsidRPr="00233133">
        <w:rPr>
          <w:rFonts w:ascii="宋体" w:hAnsi="宋体" w:cs="宋体"/>
          <w:color w:val="303030"/>
          <w:kern w:val="0"/>
          <w:sz w:val="24"/>
        </w:rPr>
        <w:t>V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ideo】</w:t>
      </w:r>
      <w:r w:rsidRPr="00233133">
        <w:rPr>
          <w:rFonts w:ascii="宋体" w:hAnsi="宋体" w:cs="宋体"/>
          <w:color w:val="303030"/>
          <w:kern w:val="0"/>
          <w:sz w:val="24"/>
        </w:rPr>
        <w:t>【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——</w:t>
      </w:r>
      <w:r w:rsidRPr="00233133">
        <w:rPr>
          <w:rFonts w:ascii="宋体" w:hAnsi="宋体" w:cs="宋体"/>
          <w:color w:val="303030"/>
          <w:kern w:val="0"/>
          <w:sz w:val="24"/>
        </w:rPr>
        <w:t>】（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其中</w:t>
      </w:r>
      <w:r w:rsidRPr="00233133">
        <w:rPr>
          <w:rFonts w:ascii="宋体" w:hAnsi="宋体" w:cs="宋体"/>
          <w:color w:val="303030"/>
          <w:kern w:val="0"/>
          <w:sz w:val="24"/>
        </w:rPr>
        <w:t>【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——</w:t>
      </w:r>
      <w:r w:rsidRPr="00233133">
        <w:rPr>
          <w:rFonts w:ascii="宋体" w:hAnsi="宋体" w:cs="宋体"/>
          <w:color w:val="303030"/>
          <w:kern w:val="0"/>
          <w:sz w:val="24"/>
        </w:rPr>
        <w:t>】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指未归入上述任何板块的内容，通常为年度总结</w:t>
      </w:r>
      <w:r w:rsidRPr="00233133">
        <w:rPr>
          <w:rFonts w:ascii="宋体" w:hAnsi="宋体" w:cs="宋体"/>
          <w:color w:val="303030"/>
          <w:kern w:val="0"/>
          <w:sz w:val="24"/>
        </w:rPr>
        <w:t>）</w:t>
      </w:r>
    </w:p>
    <w:p w:rsidR="003B191B" w:rsidRPr="00233133" w:rsidRDefault="003B191B" w:rsidP="00772F18">
      <w:pPr>
        <w:rPr>
          <w:rFonts w:ascii="宋体" w:hAnsi="宋体" w:cs="宋体" w:hint="eastAsia"/>
          <w:color w:val="303030"/>
          <w:kern w:val="0"/>
          <w:sz w:val="24"/>
        </w:rPr>
      </w:pPr>
    </w:p>
    <w:p w:rsidR="003B191B" w:rsidRPr="00233133" w:rsidRDefault="003B191B" w:rsidP="003B191B">
      <w:pPr>
        <w:jc w:val="center"/>
        <w:rPr>
          <w:sz w:val="24"/>
        </w:rPr>
      </w:pPr>
      <w:r w:rsidRPr="00233133">
        <w:rPr>
          <w:noProof/>
          <w:sz w:val="24"/>
        </w:rPr>
        <w:drawing>
          <wp:inline distT="0" distB="0" distL="0" distR="0" wp14:anchorId="143616EF" wp14:editId="7A1A9481">
            <wp:extent cx="2063115" cy="1555750"/>
            <wp:effectExtent l="0" t="0" r="0" b="6350"/>
            <wp:docPr id="7" name="图片 7" descr="15539522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53952274(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91B" w:rsidRPr="00233133" w:rsidRDefault="003B191B" w:rsidP="003B191B">
      <w:pPr>
        <w:jc w:val="center"/>
        <w:rPr>
          <w:sz w:val="24"/>
        </w:rPr>
      </w:pPr>
      <w:r w:rsidRPr="00233133">
        <w:rPr>
          <w:rFonts w:hint="eastAsia"/>
          <w:sz w:val="24"/>
        </w:rPr>
        <w:t>上图为各板块平均点击率</w:t>
      </w:r>
    </w:p>
    <w:p w:rsidR="00772F18" w:rsidRPr="00233133" w:rsidRDefault="00772F18" w:rsidP="00772F18">
      <w:pPr>
        <w:rPr>
          <w:rFonts w:ascii="宋体" w:hAnsi="宋体" w:cs="宋体"/>
          <w:color w:val="303030"/>
          <w:kern w:val="0"/>
          <w:sz w:val="24"/>
        </w:rPr>
      </w:pPr>
    </w:p>
    <w:p w:rsidR="00772F18" w:rsidRPr="00233133" w:rsidRDefault="00772F18" w:rsidP="007A7C7F">
      <w:pPr>
        <w:ind w:firstLine="420"/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color w:val="303030"/>
          <w:kern w:val="0"/>
          <w:sz w:val="24"/>
        </w:rPr>
        <w:t>由上图可知，板块平均点击率前五的是：</w:t>
      </w:r>
      <w:r w:rsidRPr="00233133">
        <w:rPr>
          <w:rFonts w:ascii="宋体" w:hAnsi="宋体" w:cs="宋体"/>
          <w:color w:val="303030"/>
          <w:kern w:val="0"/>
          <w:sz w:val="24"/>
        </w:rPr>
        <w:t>【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——</w:t>
      </w:r>
      <w:r w:rsidRPr="00233133">
        <w:rPr>
          <w:rFonts w:ascii="宋体" w:hAnsi="宋体" w:cs="宋体"/>
          <w:color w:val="303030"/>
          <w:kern w:val="0"/>
          <w:sz w:val="24"/>
        </w:rPr>
        <w:t>】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【Speak</w:t>
      </w:r>
      <w:r w:rsidRPr="00233133">
        <w:rPr>
          <w:rFonts w:ascii="宋体" w:hAnsi="宋体" w:cs="宋体"/>
          <w:color w:val="303030"/>
          <w:kern w:val="0"/>
          <w:sz w:val="24"/>
        </w:rPr>
        <w:t>!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】【Song】【Fun</w:t>
      </w:r>
      <w:r w:rsidRPr="00233133">
        <w:rPr>
          <w:rFonts w:ascii="宋体" w:hAnsi="宋体" w:cs="宋体"/>
          <w:color w:val="303030"/>
          <w:kern w:val="0"/>
          <w:sz w:val="24"/>
        </w:rPr>
        <w:t xml:space="preserve"> T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ime】【</w:t>
      </w:r>
      <w:r w:rsidRPr="00233133">
        <w:rPr>
          <w:rFonts w:ascii="宋体" w:hAnsi="宋体" w:cs="宋体"/>
          <w:color w:val="303030"/>
          <w:kern w:val="0"/>
          <w:sz w:val="24"/>
        </w:rPr>
        <w:t>V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ideo】，占1</w:t>
      </w:r>
      <w:r w:rsidRPr="00233133">
        <w:rPr>
          <w:rFonts w:ascii="宋体" w:hAnsi="宋体" w:cs="宋体"/>
          <w:color w:val="303030"/>
          <w:kern w:val="0"/>
          <w:sz w:val="24"/>
        </w:rPr>
        <w:t>.86%，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1</w:t>
      </w:r>
      <w:r w:rsidRPr="00233133">
        <w:rPr>
          <w:rFonts w:ascii="宋体" w:hAnsi="宋体" w:cs="宋体"/>
          <w:color w:val="303030"/>
          <w:kern w:val="0"/>
          <w:sz w:val="24"/>
        </w:rPr>
        <w:t>.59%，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1</w:t>
      </w:r>
      <w:r w:rsidRPr="00233133">
        <w:rPr>
          <w:rFonts w:ascii="宋体" w:hAnsi="宋体" w:cs="宋体"/>
          <w:color w:val="303030"/>
          <w:kern w:val="0"/>
          <w:sz w:val="24"/>
        </w:rPr>
        <w:t>.16%，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1</w:t>
      </w:r>
      <w:r w:rsidRPr="00233133">
        <w:rPr>
          <w:rFonts w:ascii="宋体" w:hAnsi="宋体" w:cs="宋体"/>
          <w:color w:val="303030"/>
          <w:kern w:val="0"/>
          <w:sz w:val="24"/>
        </w:rPr>
        <w:t>.15%，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1%。倒数三位分别为【News】【Listening】【Quotes】，占0</w:t>
      </w:r>
      <w:r w:rsidRPr="00233133">
        <w:rPr>
          <w:rFonts w:ascii="宋体" w:hAnsi="宋体" w:cs="宋体"/>
          <w:color w:val="303030"/>
          <w:kern w:val="0"/>
          <w:sz w:val="24"/>
        </w:rPr>
        <w:t>.46%，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0</w:t>
      </w:r>
      <w:r w:rsidRPr="00233133">
        <w:rPr>
          <w:rFonts w:ascii="宋体" w:hAnsi="宋体" w:cs="宋体"/>
          <w:color w:val="303030"/>
          <w:kern w:val="0"/>
          <w:sz w:val="24"/>
        </w:rPr>
        <w:t>.94%，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0</w:t>
      </w:r>
      <w:r w:rsidRPr="00233133">
        <w:rPr>
          <w:rFonts w:ascii="宋体" w:hAnsi="宋体" w:cs="宋体"/>
          <w:color w:val="303030"/>
          <w:kern w:val="0"/>
          <w:sz w:val="24"/>
        </w:rPr>
        <w:t>.96%。</w:t>
      </w:r>
    </w:p>
    <w:p w:rsidR="00772F18" w:rsidRPr="00233133" w:rsidRDefault="00772F18" w:rsidP="00772F18">
      <w:pPr>
        <w:rPr>
          <w:rFonts w:ascii="宋体" w:hAnsi="宋体" w:cs="宋体"/>
          <w:color w:val="303030"/>
          <w:kern w:val="0"/>
          <w:sz w:val="24"/>
        </w:rPr>
      </w:pPr>
    </w:p>
    <w:p w:rsidR="00772F18" w:rsidRPr="00233133" w:rsidRDefault="00772F18" w:rsidP="007A7C7F">
      <w:pPr>
        <w:ind w:firstLine="360"/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b/>
          <w:color w:val="303030"/>
          <w:kern w:val="0"/>
          <w:sz w:val="24"/>
        </w:rPr>
        <w:t>总结：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考虑到</w:t>
      </w:r>
      <w:r w:rsidRPr="00233133">
        <w:rPr>
          <w:rFonts w:ascii="宋体" w:hAnsi="宋体" w:cs="宋体"/>
          <w:color w:val="303030"/>
          <w:kern w:val="0"/>
          <w:sz w:val="24"/>
        </w:rPr>
        <w:t>【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——</w:t>
      </w:r>
      <w:r w:rsidRPr="00233133">
        <w:rPr>
          <w:rFonts w:ascii="宋体" w:hAnsi="宋体" w:cs="宋体"/>
          <w:color w:val="303030"/>
          <w:kern w:val="0"/>
          <w:sz w:val="24"/>
        </w:rPr>
        <w:t>】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板块内容为年度总结，更新时间跨度大，通常点击率都较高，遂排除。</w:t>
      </w:r>
    </w:p>
    <w:p w:rsidR="00772F18" w:rsidRPr="00233133" w:rsidRDefault="00772F18" w:rsidP="00772F18">
      <w:pPr>
        <w:numPr>
          <w:ilvl w:val="0"/>
          <w:numId w:val="2"/>
        </w:numPr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color w:val="303030"/>
          <w:kern w:val="0"/>
          <w:sz w:val="24"/>
        </w:rPr>
        <w:t>在日常推送的板块中，【Speak</w:t>
      </w:r>
      <w:r w:rsidRPr="00233133">
        <w:rPr>
          <w:rFonts w:ascii="宋体" w:hAnsi="宋体" w:cs="宋体"/>
          <w:color w:val="303030"/>
          <w:kern w:val="0"/>
          <w:sz w:val="24"/>
        </w:rPr>
        <w:t>!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】用户点击率是最高的，最受用户欢迎，表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lastRenderedPageBreak/>
        <w:t>明用户对提升口语能力的需求较大。</w:t>
      </w:r>
    </w:p>
    <w:p w:rsidR="00772F18" w:rsidRPr="00233133" w:rsidRDefault="00772F18" w:rsidP="00772F18">
      <w:pPr>
        <w:numPr>
          <w:ilvl w:val="0"/>
          <w:numId w:val="2"/>
        </w:numPr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color w:val="303030"/>
          <w:kern w:val="0"/>
          <w:sz w:val="24"/>
        </w:rPr>
        <w:t>其次是音乐、搞笑文章以及视频这类娱乐性话题，这类话题通常贴近生活、时事、流行趋势，容易吸引用户点击观看。同时，与知名明星结合，也能有效提高点击率。</w:t>
      </w:r>
    </w:p>
    <w:p w:rsidR="00772F18" w:rsidRPr="00233133" w:rsidRDefault="00772F18" w:rsidP="00772F18">
      <w:pPr>
        <w:numPr>
          <w:ilvl w:val="0"/>
          <w:numId w:val="2"/>
        </w:numPr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color w:val="303030"/>
          <w:kern w:val="0"/>
          <w:sz w:val="24"/>
        </w:rPr>
        <w:t>新闻类话题最不受用户欢迎，其次是听力栏目以及文摘赏析栏目。这类话题内容较枯燥，用户点击欲不强。</w:t>
      </w:r>
    </w:p>
    <w:p w:rsidR="00772F18" w:rsidRPr="00233133" w:rsidRDefault="00772F18" w:rsidP="00772F18">
      <w:pPr>
        <w:rPr>
          <w:rFonts w:ascii="宋体" w:hAnsi="宋体" w:cs="宋体"/>
          <w:color w:val="303030"/>
          <w:kern w:val="0"/>
          <w:sz w:val="24"/>
        </w:rPr>
      </w:pPr>
    </w:p>
    <w:p w:rsidR="00772F18" w:rsidRPr="00233133" w:rsidRDefault="00772F18" w:rsidP="007A7C7F">
      <w:pPr>
        <w:ind w:firstLine="360"/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color w:val="303030"/>
          <w:kern w:val="0"/>
          <w:sz w:val="24"/>
        </w:rPr>
        <w:t>以上分析基本符合印度用户的特点：</w:t>
      </w:r>
      <w:r w:rsidRPr="00233133">
        <w:rPr>
          <w:rFonts w:ascii="宋体" w:hAnsi="宋体" w:cs="宋体" w:hint="eastAsia"/>
          <w:b/>
          <w:color w:val="303030"/>
          <w:kern w:val="0"/>
          <w:sz w:val="24"/>
        </w:rPr>
        <w:t>口语差、对视频类内容饥渴、喜欢搞笑段子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。所以</w:t>
      </w:r>
      <w:r w:rsidR="007A7C7F">
        <w:rPr>
          <w:rFonts w:ascii="宋体" w:hAnsi="宋体" w:cs="宋体" w:hint="eastAsia"/>
          <w:color w:val="303030"/>
          <w:kern w:val="0"/>
          <w:sz w:val="24"/>
        </w:rPr>
        <w:t>从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上面三个痛点出发，多发布这些类型的内容，效果更佳。</w:t>
      </w:r>
    </w:p>
    <w:p w:rsidR="00772F18" w:rsidRPr="00233133" w:rsidRDefault="00772F18" w:rsidP="00772F18">
      <w:pPr>
        <w:rPr>
          <w:sz w:val="24"/>
        </w:rPr>
      </w:pPr>
    </w:p>
    <w:p w:rsidR="00772F18" w:rsidRPr="00233133" w:rsidRDefault="00772F18" w:rsidP="00772F18">
      <w:pPr>
        <w:pStyle w:val="2"/>
        <w:numPr>
          <w:ilvl w:val="0"/>
          <w:numId w:val="7"/>
        </w:numPr>
        <w:rPr>
          <w:sz w:val="24"/>
          <w:szCs w:val="24"/>
        </w:rPr>
      </w:pPr>
      <w:r w:rsidRPr="00233133">
        <w:rPr>
          <w:rFonts w:hint="eastAsia"/>
          <w:sz w:val="24"/>
          <w:szCs w:val="24"/>
        </w:rPr>
        <w:t>分析标题套路</w:t>
      </w:r>
    </w:p>
    <w:p w:rsidR="00772F18" w:rsidRPr="00233133" w:rsidRDefault="00772F18" w:rsidP="00772F18">
      <w:pPr>
        <w:rPr>
          <w:sz w:val="24"/>
        </w:rPr>
      </w:pPr>
    </w:p>
    <w:p w:rsidR="00772F18" w:rsidRPr="00233133" w:rsidRDefault="00772F18" w:rsidP="00772F18">
      <w:pPr>
        <w:numPr>
          <w:ilvl w:val="0"/>
          <w:numId w:val="3"/>
        </w:numPr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color w:val="303030"/>
          <w:kern w:val="0"/>
          <w:sz w:val="24"/>
        </w:rPr>
        <w:t>按句式大体上可把标题划分为：总结式，反问式、对比式、陈述式、留白式</w:t>
      </w:r>
    </w:p>
    <w:p w:rsidR="00772F18" w:rsidRPr="00233133" w:rsidRDefault="00772F18" w:rsidP="00772F18">
      <w:pPr>
        <w:ind w:left="360"/>
        <w:rPr>
          <w:rFonts w:ascii="宋体" w:hAnsi="宋体" w:cs="宋体"/>
          <w:color w:val="303030"/>
          <w:kern w:val="0"/>
          <w:sz w:val="24"/>
        </w:rPr>
      </w:pPr>
    </w:p>
    <w:tbl>
      <w:tblPr>
        <w:tblW w:w="5780" w:type="dxa"/>
        <w:jc w:val="center"/>
        <w:tblLook w:val="04A0" w:firstRow="1" w:lastRow="0" w:firstColumn="1" w:lastColumn="0" w:noHBand="0" w:noVBand="1"/>
      </w:tblPr>
      <w:tblGrid>
        <w:gridCol w:w="980"/>
        <w:gridCol w:w="1760"/>
        <w:gridCol w:w="1536"/>
        <w:gridCol w:w="1520"/>
      </w:tblGrid>
      <w:tr w:rsidR="00772F18" w:rsidRPr="00233133" w:rsidTr="00657503">
        <w:trPr>
          <w:trHeight w:val="300"/>
          <w:jc w:val="center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句式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总点击数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总DAU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总点击率</w:t>
            </w:r>
          </w:p>
        </w:tc>
      </w:tr>
      <w:tr w:rsidR="00772F18" w:rsidRPr="00233133" w:rsidTr="00657503">
        <w:trPr>
          <w:trHeight w:val="324"/>
          <w:jc w:val="center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总结式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792761.2002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66889703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1.19%</w:t>
            </w:r>
          </w:p>
        </w:tc>
      </w:tr>
      <w:tr w:rsidR="00772F18" w:rsidRPr="00233133" w:rsidTr="00657503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反问式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411306.3123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37108078.7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1.11%</w:t>
            </w:r>
          </w:p>
        </w:tc>
      </w:tr>
      <w:tr w:rsidR="00772F18" w:rsidRPr="00233133" w:rsidTr="00657503">
        <w:trPr>
          <w:trHeight w:val="324"/>
          <w:jc w:val="center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陈述式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571760.2769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51223651.5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1.12%</w:t>
            </w:r>
          </w:p>
        </w:tc>
      </w:tr>
      <w:tr w:rsidR="00772F18" w:rsidRPr="00233133" w:rsidTr="00657503">
        <w:trPr>
          <w:trHeight w:val="324"/>
          <w:jc w:val="center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留白式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232560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21485192.25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1.08%</w:t>
            </w:r>
          </w:p>
        </w:tc>
      </w:tr>
      <w:tr w:rsidR="00772F18" w:rsidRPr="00233133" w:rsidTr="00657503">
        <w:trPr>
          <w:trHeight w:val="324"/>
          <w:jc w:val="center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对比式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66558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6087539.25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1.09%</w:t>
            </w:r>
          </w:p>
        </w:tc>
      </w:tr>
    </w:tbl>
    <w:p w:rsidR="00772F18" w:rsidRPr="00233133" w:rsidRDefault="00772F18" w:rsidP="00772F18">
      <w:pPr>
        <w:rPr>
          <w:rFonts w:ascii="宋体" w:hAnsi="宋体" w:cs="宋体"/>
          <w:color w:val="303030"/>
          <w:kern w:val="0"/>
          <w:sz w:val="24"/>
        </w:rPr>
      </w:pPr>
    </w:p>
    <w:p w:rsidR="00772F18" w:rsidRPr="00233133" w:rsidRDefault="00772F18" w:rsidP="00772F18">
      <w:pPr>
        <w:ind w:firstLine="420"/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color w:val="303030"/>
          <w:kern w:val="0"/>
          <w:sz w:val="24"/>
        </w:rPr>
        <w:t>其中，总点击数和总D</w:t>
      </w:r>
      <w:r w:rsidRPr="00233133">
        <w:rPr>
          <w:rFonts w:ascii="宋体" w:hAnsi="宋体" w:cs="宋体"/>
          <w:color w:val="303030"/>
          <w:kern w:val="0"/>
          <w:sz w:val="24"/>
        </w:rPr>
        <w:t>AU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分别为各板块点击数和D</w:t>
      </w:r>
      <w:r w:rsidRPr="00233133">
        <w:rPr>
          <w:rFonts w:ascii="宋体" w:hAnsi="宋体" w:cs="宋体"/>
          <w:color w:val="303030"/>
          <w:kern w:val="0"/>
          <w:sz w:val="24"/>
        </w:rPr>
        <w:t>AU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的总和，总点击率=总点击数/总D</w:t>
      </w:r>
      <w:r w:rsidRPr="00233133">
        <w:rPr>
          <w:rFonts w:ascii="宋体" w:hAnsi="宋体" w:cs="宋体"/>
          <w:color w:val="303030"/>
          <w:kern w:val="0"/>
          <w:sz w:val="24"/>
        </w:rPr>
        <w:t>AU。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由表可知，总点击率按从高到低排列分别为：总结式、陈述式、反问式、对比式、留白式。</w:t>
      </w:r>
    </w:p>
    <w:p w:rsidR="00772F18" w:rsidRPr="00233133" w:rsidRDefault="00772F18" w:rsidP="00772F18">
      <w:pPr>
        <w:rPr>
          <w:rFonts w:ascii="宋体" w:hAnsi="宋体" w:cs="宋体"/>
          <w:color w:val="303030"/>
          <w:kern w:val="0"/>
          <w:sz w:val="24"/>
        </w:rPr>
      </w:pPr>
    </w:p>
    <w:p w:rsidR="00772F18" w:rsidRPr="00233133" w:rsidRDefault="00772F18" w:rsidP="00772F18">
      <w:pPr>
        <w:ind w:firstLine="360"/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b/>
          <w:color w:val="303030"/>
          <w:kern w:val="0"/>
          <w:sz w:val="24"/>
        </w:rPr>
        <w:t>结论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：除了总结式标题甩其他句式大约</w:t>
      </w:r>
      <w:r w:rsidRPr="00233133">
        <w:rPr>
          <w:rFonts w:ascii="宋体" w:hAnsi="宋体" w:cs="宋体"/>
          <w:color w:val="303030"/>
          <w:kern w:val="0"/>
          <w:sz w:val="24"/>
        </w:rPr>
        <w:t>0.09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个百分比，其他句式总点击率相差不大，所以</w:t>
      </w:r>
      <w:r w:rsidRPr="00233133">
        <w:rPr>
          <w:rFonts w:ascii="宋体" w:hAnsi="宋体" w:cs="宋体" w:hint="eastAsia"/>
          <w:b/>
          <w:color w:val="303030"/>
          <w:kern w:val="0"/>
          <w:sz w:val="24"/>
        </w:rPr>
        <w:t>总结式标题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最受欢迎。</w:t>
      </w:r>
    </w:p>
    <w:p w:rsidR="00772F18" w:rsidRPr="00233133" w:rsidRDefault="00772F18" w:rsidP="00772F18">
      <w:pPr>
        <w:rPr>
          <w:rFonts w:ascii="宋体" w:hAnsi="宋体" w:cs="宋体"/>
          <w:color w:val="303030"/>
          <w:kern w:val="0"/>
          <w:sz w:val="24"/>
        </w:rPr>
      </w:pPr>
    </w:p>
    <w:p w:rsidR="00772F18" w:rsidRPr="00233133" w:rsidRDefault="00772F18" w:rsidP="00772F18">
      <w:pPr>
        <w:numPr>
          <w:ilvl w:val="0"/>
          <w:numId w:val="3"/>
        </w:numPr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color w:val="303030"/>
          <w:kern w:val="0"/>
          <w:sz w:val="24"/>
        </w:rPr>
        <w:t>提取所有标题中出现次数最多关键字，并根据关键字权重，从大到小排列，得到以下表格：</w:t>
      </w:r>
    </w:p>
    <w:p w:rsidR="00772F18" w:rsidRPr="00233133" w:rsidRDefault="00772F18" w:rsidP="00772F18">
      <w:pPr>
        <w:jc w:val="center"/>
        <w:rPr>
          <w:sz w:val="24"/>
        </w:rPr>
      </w:pPr>
      <w:r w:rsidRPr="00233133">
        <w:rPr>
          <w:noProof/>
          <w:sz w:val="24"/>
        </w:rPr>
        <w:lastRenderedPageBreak/>
        <w:drawing>
          <wp:inline distT="0" distB="0" distL="0" distR="0">
            <wp:extent cx="2609215" cy="4868545"/>
            <wp:effectExtent l="0" t="0" r="635" b="8255"/>
            <wp:docPr id="6" name="图片 6" descr="TOP(ZEUBFK[B)NKQHQ~P1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P(ZEUBFK[B)NKQHQ~P1I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F18" w:rsidRPr="00233133" w:rsidRDefault="00772F18" w:rsidP="00772F18">
      <w:pPr>
        <w:ind w:firstLine="420"/>
        <w:rPr>
          <w:sz w:val="24"/>
        </w:rPr>
      </w:pPr>
    </w:p>
    <w:p w:rsidR="00772F18" w:rsidRPr="00233133" w:rsidRDefault="00772F18" w:rsidP="00772F18">
      <w:pPr>
        <w:ind w:firstLine="420"/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color w:val="303030"/>
          <w:kern w:val="0"/>
          <w:sz w:val="24"/>
        </w:rPr>
        <w:t>由图可知，排除掉一些无意义单词，关键字排名前列的分别为：English、1</w:t>
      </w:r>
      <w:r w:rsidRPr="00233133">
        <w:rPr>
          <w:rFonts w:ascii="宋体" w:hAnsi="宋体" w:cs="宋体"/>
          <w:color w:val="303030"/>
          <w:kern w:val="0"/>
          <w:sz w:val="24"/>
        </w:rPr>
        <w:t>0、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your、say、how、top、most、2</w:t>
      </w:r>
      <w:r w:rsidRPr="00233133">
        <w:rPr>
          <w:rFonts w:ascii="宋体" w:hAnsi="宋体" w:cs="宋体"/>
          <w:color w:val="303030"/>
          <w:kern w:val="0"/>
          <w:sz w:val="24"/>
        </w:rPr>
        <w:t>018、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ways、why、first、who、what</w:t>
      </w:r>
    </w:p>
    <w:p w:rsidR="00772F18" w:rsidRPr="00233133" w:rsidRDefault="00772F18" w:rsidP="00772F18">
      <w:pPr>
        <w:ind w:firstLine="420"/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color w:val="303030"/>
          <w:kern w:val="0"/>
          <w:sz w:val="24"/>
        </w:rPr>
        <w:t>这些关键字大致可分为以下几种类型：</w:t>
      </w:r>
    </w:p>
    <w:p w:rsidR="00772F18" w:rsidRPr="00233133" w:rsidRDefault="00772F18" w:rsidP="00772F18">
      <w:pPr>
        <w:numPr>
          <w:ilvl w:val="0"/>
          <w:numId w:val="4"/>
        </w:numPr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color w:val="303030"/>
          <w:kern w:val="0"/>
          <w:sz w:val="24"/>
        </w:rPr>
        <w:t>表程度：top、most、first</w:t>
      </w:r>
    </w:p>
    <w:p w:rsidR="00772F18" w:rsidRPr="00233133" w:rsidRDefault="00772F18" w:rsidP="00772F18">
      <w:pPr>
        <w:numPr>
          <w:ilvl w:val="0"/>
          <w:numId w:val="4"/>
        </w:numPr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color w:val="303030"/>
          <w:kern w:val="0"/>
          <w:sz w:val="24"/>
        </w:rPr>
        <w:t>数字：1</w:t>
      </w:r>
      <w:r w:rsidRPr="00233133">
        <w:rPr>
          <w:rFonts w:ascii="宋体" w:hAnsi="宋体" w:cs="宋体"/>
          <w:color w:val="303030"/>
          <w:kern w:val="0"/>
          <w:sz w:val="24"/>
        </w:rPr>
        <w:t>0、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2</w:t>
      </w:r>
      <w:r w:rsidRPr="00233133">
        <w:rPr>
          <w:rFonts w:ascii="宋体" w:hAnsi="宋体" w:cs="宋体"/>
          <w:color w:val="303030"/>
          <w:kern w:val="0"/>
          <w:sz w:val="24"/>
        </w:rPr>
        <w:t>018</w:t>
      </w:r>
    </w:p>
    <w:p w:rsidR="00772F18" w:rsidRPr="00233133" w:rsidRDefault="00772F18" w:rsidP="00772F18">
      <w:pPr>
        <w:numPr>
          <w:ilvl w:val="0"/>
          <w:numId w:val="4"/>
        </w:numPr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color w:val="303030"/>
          <w:kern w:val="0"/>
          <w:sz w:val="24"/>
        </w:rPr>
        <w:t>表疑问：how、why、who、what</w:t>
      </w:r>
    </w:p>
    <w:p w:rsidR="00772F18" w:rsidRPr="00233133" w:rsidRDefault="00772F18" w:rsidP="00772F18">
      <w:pPr>
        <w:numPr>
          <w:ilvl w:val="0"/>
          <w:numId w:val="4"/>
        </w:numPr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color w:val="303030"/>
          <w:kern w:val="0"/>
          <w:sz w:val="24"/>
        </w:rPr>
        <w:t>其他：English、your、say、ways</w:t>
      </w:r>
    </w:p>
    <w:p w:rsidR="00772F18" w:rsidRPr="00233133" w:rsidRDefault="00772F18" w:rsidP="00772F18">
      <w:pPr>
        <w:ind w:firstLine="420"/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color w:val="303030"/>
          <w:kern w:val="0"/>
          <w:sz w:val="24"/>
        </w:rPr>
        <w:t>根据关键字类型得出各分类的总点击率，如下：</w:t>
      </w:r>
    </w:p>
    <w:p w:rsidR="00772F18" w:rsidRPr="00233133" w:rsidRDefault="00772F18" w:rsidP="00772F18">
      <w:pPr>
        <w:ind w:firstLine="420"/>
        <w:rPr>
          <w:sz w:val="24"/>
        </w:rPr>
      </w:pPr>
    </w:p>
    <w:tbl>
      <w:tblPr>
        <w:tblW w:w="4678" w:type="dxa"/>
        <w:jc w:val="center"/>
        <w:tblLook w:val="04A0" w:firstRow="1" w:lastRow="0" w:firstColumn="1" w:lastColumn="0" w:noHBand="0" w:noVBand="1"/>
      </w:tblPr>
      <w:tblGrid>
        <w:gridCol w:w="1056"/>
        <w:gridCol w:w="1282"/>
        <w:gridCol w:w="1416"/>
        <w:gridCol w:w="1280"/>
      </w:tblGrid>
      <w:tr w:rsidR="00772F18" w:rsidRPr="00233133" w:rsidTr="00657503">
        <w:trPr>
          <w:trHeight w:val="300"/>
          <w:jc w:val="center"/>
        </w:trPr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 xml:space="preserve">　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总点击数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总DAU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总点击率</w:t>
            </w:r>
          </w:p>
        </w:tc>
      </w:tr>
      <w:tr w:rsidR="00772F18" w:rsidRPr="00233133" w:rsidTr="00657503">
        <w:trPr>
          <w:trHeight w:val="300"/>
          <w:jc w:val="center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表程度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 xml:space="preserve">278212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24780882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1.12%</w:t>
            </w:r>
          </w:p>
        </w:tc>
      </w:tr>
      <w:tr w:rsidR="00772F18" w:rsidRPr="00233133" w:rsidTr="00657503">
        <w:trPr>
          <w:trHeight w:val="300"/>
          <w:jc w:val="center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数字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 xml:space="preserve">401731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31414967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1.28%</w:t>
            </w:r>
          </w:p>
        </w:tc>
      </w:tr>
      <w:tr w:rsidR="00772F18" w:rsidRPr="00233133" w:rsidTr="00657503">
        <w:trPr>
          <w:trHeight w:val="324"/>
          <w:jc w:val="center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表疑问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 xml:space="preserve">392969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 xml:space="preserve">35826105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1.10%</w:t>
            </w:r>
          </w:p>
        </w:tc>
      </w:tr>
      <w:tr w:rsidR="00772F18" w:rsidRPr="00233133" w:rsidTr="00657503">
        <w:trPr>
          <w:trHeight w:val="324"/>
          <w:jc w:val="center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/>
                <w:color w:val="303030"/>
                <w:kern w:val="0"/>
                <w:sz w:val="24"/>
              </w:rPr>
              <w:t>E</w:t>
            </w: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nglish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right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744847.2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right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68612538.5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1.09%</w:t>
            </w:r>
          </w:p>
        </w:tc>
      </w:tr>
      <w:tr w:rsidR="00772F18" w:rsidRPr="00233133" w:rsidTr="00657503">
        <w:trPr>
          <w:trHeight w:val="324"/>
          <w:jc w:val="center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your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1123797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101123672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1.11%</w:t>
            </w:r>
          </w:p>
        </w:tc>
      </w:tr>
      <w:tr w:rsidR="00772F18" w:rsidRPr="00233133" w:rsidTr="00657503">
        <w:trPr>
          <w:trHeight w:val="300"/>
          <w:jc w:val="center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say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1521329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132418985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1.15%</w:t>
            </w:r>
          </w:p>
        </w:tc>
      </w:tr>
      <w:tr w:rsidR="00772F18" w:rsidRPr="00233133" w:rsidTr="00657503">
        <w:trPr>
          <w:trHeight w:val="324"/>
          <w:jc w:val="center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ways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3023610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263455691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2F18" w:rsidRPr="00233133" w:rsidRDefault="00772F18" w:rsidP="00657503">
            <w:pPr>
              <w:widowControl/>
              <w:jc w:val="center"/>
              <w:rPr>
                <w:rFonts w:ascii="宋体" w:hAnsi="宋体" w:cs="宋体"/>
                <w:color w:val="303030"/>
                <w:kern w:val="0"/>
                <w:sz w:val="24"/>
              </w:rPr>
            </w:pPr>
            <w:r w:rsidRPr="00233133">
              <w:rPr>
                <w:rFonts w:ascii="宋体" w:hAnsi="宋体" w:cs="宋体" w:hint="eastAsia"/>
                <w:color w:val="303030"/>
                <w:kern w:val="0"/>
                <w:sz w:val="24"/>
              </w:rPr>
              <w:t>1.15%</w:t>
            </w:r>
          </w:p>
        </w:tc>
      </w:tr>
    </w:tbl>
    <w:p w:rsidR="00772F18" w:rsidRPr="00233133" w:rsidRDefault="00772F18" w:rsidP="00772F18">
      <w:pPr>
        <w:ind w:firstLine="420"/>
        <w:rPr>
          <w:rFonts w:ascii="宋体" w:hAnsi="宋体" w:cs="宋体"/>
          <w:color w:val="303030"/>
          <w:kern w:val="0"/>
          <w:sz w:val="24"/>
        </w:rPr>
      </w:pPr>
    </w:p>
    <w:p w:rsidR="00772F18" w:rsidRPr="00233133" w:rsidRDefault="00772F18" w:rsidP="00772F18">
      <w:pPr>
        <w:ind w:firstLine="420"/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color w:val="303030"/>
          <w:kern w:val="0"/>
          <w:sz w:val="24"/>
        </w:rPr>
        <w:lastRenderedPageBreak/>
        <w:t>由表可知，含数字的标题点击率最高，占1</w:t>
      </w:r>
      <w:r w:rsidRPr="00233133">
        <w:rPr>
          <w:rFonts w:ascii="宋体" w:hAnsi="宋体" w:cs="宋体"/>
          <w:color w:val="303030"/>
          <w:kern w:val="0"/>
          <w:sz w:val="24"/>
        </w:rPr>
        <w:t>.28%，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最受欢迎。其次是含say和ways的标题，分别占1</w:t>
      </w:r>
      <w:r w:rsidRPr="00233133">
        <w:rPr>
          <w:rFonts w:ascii="宋体" w:hAnsi="宋体" w:cs="宋体"/>
          <w:color w:val="303030"/>
          <w:kern w:val="0"/>
          <w:sz w:val="24"/>
        </w:rPr>
        <w:t>.15%。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剩余的分类占比相差不大。</w:t>
      </w:r>
    </w:p>
    <w:p w:rsidR="00772F18" w:rsidRPr="00233133" w:rsidRDefault="00772F18" w:rsidP="00772F18">
      <w:pPr>
        <w:ind w:firstLine="420"/>
        <w:rPr>
          <w:rFonts w:ascii="宋体" w:hAnsi="宋体" w:cs="宋体"/>
          <w:color w:val="303030"/>
          <w:kern w:val="0"/>
          <w:sz w:val="24"/>
        </w:rPr>
      </w:pPr>
    </w:p>
    <w:p w:rsidR="00772F18" w:rsidRPr="00233133" w:rsidRDefault="00772F18" w:rsidP="00772F18">
      <w:pPr>
        <w:ind w:firstLine="420"/>
        <w:rPr>
          <w:rFonts w:ascii="宋体" w:hAnsi="宋体" w:cs="宋体"/>
          <w:b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b/>
          <w:color w:val="303030"/>
          <w:kern w:val="0"/>
          <w:sz w:val="24"/>
        </w:rPr>
        <w:t>结论：</w:t>
      </w:r>
    </w:p>
    <w:p w:rsidR="00772F18" w:rsidRPr="00233133" w:rsidRDefault="00772F18" w:rsidP="0003068D">
      <w:pPr>
        <w:numPr>
          <w:ilvl w:val="0"/>
          <w:numId w:val="9"/>
        </w:numPr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color w:val="303030"/>
          <w:kern w:val="0"/>
          <w:sz w:val="24"/>
        </w:rPr>
        <w:t>用户对数字敏感，特别如今年年份、总结类数字（如：top</w:t>
      </w:r>
      <w:r w:rsidRPr="00233133">
        <w:rPr>
          <w:rFonts w:ascii="宋体" w:hAnsi="宋体" w:cs="宋体"/>
          <w:color w:val="303030"/>
          <w:kern w:val="0"/>
          <w:sz w:val="24"/>
        </w:rPr>
        <w:t>10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），有较高的点击欲望。</w:t>
      </w:r>
    </w:p>
    <w:p w:rsidR="00772F18" w:rsidRPr="00233133" w:rsidRDefault="00772F18" w:rsidP="0003068D">
      <w:pPr>
        <w:numPr>
          <w:ilvl w:val="0"/>
          <w:numId w:val="9"/>
        </w:numPr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color w:val="303030"/>
          <w:kern w:val="0"/>
          <w:sz w:val="24"/>
        </w:rPr>
        <w:t xml:space="preserve">“say”通常与“ways”连用，这类标题的内容基本都与口语相关。考虑到有道词典海外版的主要市场为印度，对口语需求较大，所以含“say”“ways”这类标题点击率也较高。 </w:t>
      </w:r>
    </w:p>
    <w:p w:rsidR="00772F18" w:rsidRPr="00233133" w:rsidRDefault="00772F18" w:rsidP="0003068D">
      <w:pPr>
        <w:numPr>
          <w:ilvl w:val="0"/>
          <w:numId w:val="9"/>
        </w:numPr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color w:val="303030"/>
          <w:kern w:val="0"/>
          <w:sz w:val="24"/>
        </w:rPr>
        <w:t>表程度的词，如：top、most也比较受用户欢迎，通常与总结式的标题以及数字结合，如：Top 10 Sexy Female Movie Villains</w:t>
      </w:r>
      <w:r w:rsidRPr="00233133">
        <w:rPr>
          <w:rFonts w:ascii="宋体" w:hAnsi="宋体" w:cs="宋体"/>
          <w:color w:val="303030"/>
          <w:kern w:val="0"/>
          <w:sz w:val="24"/>
        </w:rPr>
        <w:t>。</w:t>
      </w:r>
    </w:p>
    <w:p w:rsidR="00772F18" w:rsidRPr="00233133" w:rsidRDefault="00772F18" w:rsidP="00772F18">
      <w:pPr>
        <w:widowControl/>
        <w:rPr>
          <w:rFonts w:ascii="宋体" w:hAnsi="宋体" w:cs="宋体"/>
          <w:color w:val="303030"/>
          <w:kern w:val="0"/>
          <w:sz w:val="24"/>
        </w:rPr>
      </w:pPr>
    </w:p>
    <w:p w:rsidR="00772F18" w:rsidRPr="00233133" w:rsidRDefault="00772F18" w:rsidP="00772F18">
      <w:pPr>
        <w:widowControl/>
        <w:numPr>
          <w:ilvl w:val="0"/>
          <w:numId w:val="3"/>
        </w:numPr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color w:val="303030"/>
          <w:kern w:val="0"/>
          <w:sz w:val="24"/>
        </w:rPr>
        <w:t>按字数划分为三档：小于3</w:t>
      </w:r>
      <w:r w:rsidRPr="00233133">
        <w:rPr>
          <w:rFonts w:ascii="宋体" w:hAnsi="宋体" w:cs="宋体"/>
          <w:color w:val="303030"/>
          <w:kern w:val="0"/>
          <w:sz w:val="24"/>
        </w:rPr>
        <w:t>0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个字符，3</w:t>
      </w:r>
      <w:r w:rsidRPr="00233133">
        <w:rPr>
          <w:rFonts w:ascii="宋体" w:hAnsi="宋体" w:cs="宋体"/>
          <w:color w:val="303030"/>
          <w:kern w:val="0"/>
          <w:sz w:val="24"/>
        </w:rPr>
        <w:t>0-50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个</w:t>
      </w:r>
      <w:r w:rsidRPr="00233133">
        <w:rPr>
          <w:rFonts w:ascii="宋体" w:hAnsi="宋体" w:cs="宋体"/>
          <w:color w:val="303030"/>
          <w:kern w:val="0"/>
          <w:sz w:val="24"/>
        </w:rPr>
        <w:t>,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大于</w:t>
      </w:r>
      <w:r w:rsidRPr="00233133">
        <w:rPr>
          <w:rFonts w:ascii="宋体" w:hAnsi="宋体" w:cs="宋体"/>
          <w:color w:val="303030"/>
          <w:kern w:val="0"/>
          <w:sz w:val="24"/>
        </w:rPr>
        <w:t>50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个（按5个字符为1个单词计算，分为：小于</w:t>
      </w:r>
      <w:r w:rsidRPr="00233133">
        <w:rPr>
          <w:rFonts w:ascii="宋体" w:hAnsi="宋体" w:cs="宋体"/>
          <w:color w:val="303030"/>
          <w:kern w:val="0"/>
          <w:sz w:val="24"/>
        </w:rPr>
        <w:t>6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个单词，6</w:t>
      </w:r>
      <w:r w:rsidRPr="00233133">
        <w:rPr>
          <w:rFonts w:ascii="宋体" w:hAnsi="宋体" w:cs="宋体"/>
          <w:color w:val="303030"/>
          <w:kern w:val="0"/>
          <w:sz w:val="24"/>
        </w:rPr>
        <w:t>-10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个</w:t>
      </w:r>
      <w:r w:rsidRPr="00233133">
        <w:rPr>
          <w:rFonts w:ascii="宋体" w:hAnsi="宋体" w:cs="宋体"/>
          <w:color w:val="303030"/>
          <w:kern w:val="0"/>
          <w:sz w:val="24"/>
        </w:rPr>
        <w:t>，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大于</w:t>
      </w:r>
      <w:r w:rsidRPr="00233133">
        <w:rPr>
          <w:rFonts w:ascii="宋体" w:hAnsi="宋体" w:cs="宋体"/>
          <w:color w:val="303030"/>
          <w:kern w:val="0"/>
          <w:sz w:val="24"/>
        </w:rPr>
        <w:t>10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个）</w:t>
      </w:r>
    </w:p>
    <w:p w:rsidR="00772F18" w:rsidRPr="00233133" w:rsidRDefault="00772F18" w:rsidP="00772F18">
      <w:pPr>
        <w:ind w:firstLine="360"/>
        <w:rPr>
          <w:rFonts w:ascii="宋体" w:hAnsi="宋体" w:cs="宋体"/>
          <w:color w:val="303030"/>
          <w:kern w:val="0"/>
          <w:sz w:val="24"/>
        </w:rPr>
      </w:pPr>
    </w:p>
    <w:p w:rsidR="00772F18" w:rsidRPr="00233133" w:rsidRDefault="00772F18" w:rsidP="00772F18">
      <w:pPr>
        <w:ind w:firstLine="360"/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color w:val="303030"/>
          <w:kern w:val="0"/>
          <w:sz w:val="24"/>
        </w:rPr>
        <w:t>分别统计每个标题除去空字符后的字符数，按字符数进行分层，并统计每一层的点击数和D</w:t>
      </w:r>
      <w:r w:rsidRPr="00233133">
        <w:rPr>
          <w:rFonts w:ascii="宋体" w:hAnsi="宋体" w:cs="宋体"/>
          <w:color w:val="303030"/>
          <w:kern w:val="0"/>
          <w:sz w:val="24"/>
        </w:rPr>
        <w:t>AU，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求每一层的点击率，得到以下结果：</w:t>
      </w:r>
    </w:p>
    <w:p w:rsidR="00772F18" w:rsidRPr="00233133" w:rsidRDefault="00772F18" w:rsidP="00772F18">
      <w:pPr>
        <w:ind w:firstLine="360"/>
        <w:rPr>
          <w:sz w:val="24"/>
        </w:rPr>
      </w:pPr>
    </w:p>
    <w:p w:rsidR="00772F18" w:rsidRPr="00233133" w:rsidRDefault="00772F18" w:rsidP="00772F18">
      <w:pPr>
        <w:jc w:val="center"/>
        <w:rPr>
          <w:b/>
          <w:sz w:val="24"/>
        </w:rPr>
      </w:pPr>
      <w:r w:rsidRPr="00233133">
        <w:rPr>
          <w:b/>
          <w:noProof/>
          <w:sz w:val="24"/>
        </w:rPr>
        <w:drawing>
          <wp:inline distT="0" distB="0" distL="0" distR="0">
            <wp:extent cx="2005965" cy="952500"/>
            <wp:effectExtent l="0" t="0" r="0" b="0"/>
            <wp:docPr id="5" name="图片 5" descr="15540476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54047612(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F18" w:rsidRPr="00233133" w:rsidRDefault="00772F18" w:rsidP="00772F18">
      <w:pPr>
        <w:widowControl/>
        <w:ind w:firstLine="420"/>
        <w:rPr>
          <w:b/>
          <w:sz w:val="24"/>
        </w:rPr>
      </w:pPr>
    </w:p>
    <w:p w:rsidR="00772F18" w:rsidRPr="00233133" w:rsidRDefault="00772F18" w:rsidP="00772F18">
      <w:pPr>
        <w:widowControl/>
        <w:ind w:firstLine="420"/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color w:val="303030"/>
          <w:kern w:val="0"/>
          <w:sz w:val="24"/>
        </w:rPr>
        <w:t>小于3</w:t>
      </w:r>
      <w:r w:rsidRPr="00233133">
        <w:rPr>
          <w:rFonts w:ascii="宋体" w:hAnsi="宋体" w:cs="宋体"/>
          <w:color w:val="303030"/>
          <w:kern w:val="0"/>
          <w:sz w:val="24"/>
        </w:rPr>
        <w:t>0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个字符，3</w:t>
      </w:r>
      <w:r w:rsidRPr="00233133">
        <w:rPr>
          <w:rFonts w:ascii="宋体" w:hAnsi="宋体" w:cs="宋体"/>
          <w:color w:val="303030"/>
          <w:kern w:val="0"/>
          <w:sz w:val="24"/>
        </w:rPr>
        <w:t>0-50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个</w:t>
      </w:r>
      <w:r w:rsidRPr="00233133">
        <w:rPr>
          <w:rFonts w:ascii="宋体" w:hAnsi="宋体" w:cs="宋体"/>
          <w:color w:val="303030"/>
          <w:kern w:val="0"/>
          <w:sz w:val="24"/>
        </w:rPr>
        <w:t>,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大于</w:t>
      </w:r>
      <w:r w:rsidRPr="00233133">
        <w:rPr>
          <w:rFonts w:ascii="宋体" w:hAnsi="宋体" w:cs="宋体"/>
          <w:color w:val="303030"/>
          <w:kern w:val="0"/>
          <w:sz w:val="24"/>
        </w:rPr>
        <w:t>50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个的点击率分别为1</w:t>
      </w:r>
      <w:r w:rsidRPr="00233133">
        <w:rPr>
          <w:rFonts w:ascii="宋体" w:hAnsi="宋体" w:cs="宋体"/>
          <w:color w:val="303030"/>
          <w:kern w:val="0"/>
          <w:sz w:val="24"/>
        </w:rPr>
        <w:t>.21%，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1</w:t>
      </w:r>
      <w:r w:rsidRPr="00233133">
        <w:rPr>
          <w:rFonts w:ascii="宋体" w:hAnsi="宋体" w:cs="宋体"/>
          <w:color w:val="303030"/>
          <w:kern w:val="0"/>
          <w:sz w:val="24"/>
        </w:rPr>
        <w:t>.12%，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0</w:t>
      </w:r>
      <w:r w:rsidRPr="00233133">
        <w:rPr>
          <w:rFonts w:ascii="宋体" w:hAnsi="宋体" w:cs="宋体"/>
          <w:color w:val="303030"/>
          <w:kern w:val="0"/>
          <w:sz w:val="24"/>
        </w:rPr>
        <w:t>.97%。</w:t>
      </w:r>
      <w:r w:rsidRPr="00233133">
        <w:rPr>
          <w:rFonts w:ascii="宋体" w:hAnsi="宋体" w:cs="宋体" w:hint="eastAsia"/>
          <w:color w:val="303030"/>
          <w:kern w:val="0"/>
          <w:sz w:val="24"/>
        </w:rPr>
        <w:t>可得，基本上，字数（单词）越少，点击率越高。</w:t>
      </w:r>
    </w:p>
    <w:p w:rsidR="00772F18" w:rsidRPr="00233133" w:rsidRDefault="00772F18" w:rsidP="00772F18">
      <w:pPr>
        <w:pBdr>
          <w:bottom w:val="single" w:sz="6" w:space="1" w:color="auto"/>
        </w:pBdr>
        <w:rPr>
          <w:rFonts w:ascii="宋体" w:hAnsi="宋体" w:cs="宋体"/>
          <w:color w:val="000000"/>
          <w:kern w:val="0"/>
          <w:sz w:val="24"/>
        </w:rPr>
      </w:pPr>
    </w:p>
    <w:p w:rsidR="00772F18" w:rsidRPr="00233133" w:rsidRDefault="00772F18" w:rsidP="00772F18">
      <w:pPr>
        <w:rPr>
          <w:b/>
          <w:sz w:val="24"/>
        </w:rPr>
      </w:pPr>
    </w:p>
    <w:p w:rsidR="00772F18" w:rsidRPr="00233133" w:rsidRDefault="00772F18" w:rsidP="00772F18">
      <w:pPr>
        <w:rPr>
          <w:color w:val="FF0000"/>
          <w:sz w:val="24"/>
        </w:rPr>
      </w:pPr>
      <w:r w:rsidRPr="00233133">
        <w:rPr>
          <w:rFonts w:hint="eastAsia"/>
          <w:b/>
          <w:color w:val="FF0000"/>
          <w:sz w:val="24"/>
        </w:rPr>
        <w:t>套路：</w:t>
      </w:r>
      <w:r w:rsidRPr="00233133">
        <w:rPr>
          <w:rFonts w:hint="eastAsia"/>
          <w:color w:val="FF0000"/>
          <w:sz w:val="24"/>
        </w:rPr>
        <w:t>综上所述，最受欢迎的标题类型是：</w:t>
      </w:r>
      <w:r w:rsidRPr="00233133">
        <w:rPr>
          <w:rFonts w:hint="eastAsia"/>
          <w:b/>
          <w:color w:val="FF0000"/>
          <w:sz w:val="24"/>
        </w:rPr>
        <w:t>总结型</w:t>
      </w:r>
      <w:r w:rsidRPr="00233133">
        <w:rPr>
          <w:rFonts w:hint="eastAsia"/>
          <w:b/>
          <w:color w:val="FF0000"/>
          <w:sz w:val="24"/>
        </w:rPr>
        <w:t>+</w:t>
      </w:r>
      <w:r w:rsidRPr="00233133">
        <w:rPr>
          <w:rFonts w:hint="eastAsia"/>
          <w:b/>
          <w:color w:val="FF0000"/>
          <w:sz w:val="24"/>
        </w:rPr>
        <w:t>数字</w:t>
      </w:r>
      <w:r w:rsidRPr="00233133">
        <w:rPr>
          <w:rFonts w:hint="eastAsia"/>
          <w:b/>
          <w:color w:val="FF0000"/>
          <w:sz w:val="24"/>
        </w:rPr>
        <w:t>+</w:t>
      </w:r>
      <w:r w:rsidRPr="00233133">
        <w:rPr>
          <w:rFonts w:hint="eastAsia"/>
          <w:b/>
          <w:color w:val="FF0000"/>
          <w:sz w:val="24"/>
        </w:rPr>
        <w:t>字数少（</w:t>
      </w:r>
      <w:r w:rsidRPr="00233133">
        <w:rPr>
          <w:rFonts w:hint="eastAsia"/>
          <w:b/>
          <w:color w:val="FF0000"/>
          <w:sz w:val="24"/>
        </w:rPr>
        <w:t>+</w:t>
      </w:r>
      <w:r w:rsidRPr="00233133">
        <w:rPr>
          <w:rFonts w:hint="eastAsia"/>
          <w:b/>
          <w:color w:val="FF0000"/>
          <w:sz w:val="24"/>
        </w:rPr>
        <w:t>表程度的词）</w:t>
      </w:r>
    </w:p>
    <w:p w:rsidR="00772F18" w:rsidRPr="00233133" w:rsidRDefault="00772F18" w:rsidP="00772F18">
      <w:pPr>
        <w:widowControl/>
        <w:rPr>
          <w:rFonts w:ascii="宋体" w:hAnsi="宋体" w:cs="宋体"/>
          <w:color w:val="000000"/>
          <w:kern w:val="0"/>
          <w:sz w:val="24"/>
        </w:rPr>
      </w:pPr>
      <w:r w:rsidRPr="00233133">
        <w:rPr>
          <w:rFonts w:hint="eastAsia"/>
          <w:sz w:val="24"/>
        </w:rPr>
        <w:t>如：“</w:t>
      </w:r>
      <w:r w:rsidRPr="00233133">
        <w:rPr>
          <w:sz w:val="24"/>
        </w:rPr>
        <w:tab/>
      </w:r>
      <w:r w:rsidRPr="00233133">
        <w:rPr>
          <w:sz w:val="24"/>
        </w:rPr>
        <w:tab/>
      </w:r>
      <w:r w:rsidRPr="00233133">
        <w:rPr>
          <w:rFonts w:ascii="宋体" w:hAnsi="宋体" w:cs="宋体" w:hint="eastAsia"/>
          <w:color w:val="000000"/>
          <w:kern w:val="0"/>
          <w:sz w:val="24"/>
        </w:rPr>
        <w:t>7 Ways To Say “I Miss You”</w:t>
      </w:r>
    </w:p>
    <w:p w:rsidR="00772F18" w:rsidRPr="00233133" w:rsidRDefault="00772F18" w:rsidP="00772F18">
      <w:pPr>
        <w:widowControl/>
        <w:ind w:left="840" w:firstLineChars="400" w:firstLine="960"/>
        <w:rPr>
          <w:rFonts w:ascii="宋体" w:hAnsi="宋体" w:cs="宋体"/>
          <w:color w:val="000000"/>
          <w:kern w:val="0"/>
          <w:sz w:val="24"/>
        </w:rPr>
      </w:pPr>
      <w:r w:rsidRPr="00233133">
        <w:rPr>
          <w:rFonts w:ascii="宋体" w:hAnsi="宋体" w:cs="宋体" w:hint="eastAsia"/>
          <w:color w:val="000000"/>
          <w:kern w:val="0"/>
          <w:sz w:val="24"/>
        </w:rPr>
        <w:t>10 Expressions You're Saying WRONG</w:t>
      </w:r>
    </w:p>
    <w:p w:rsidR="00772F18" w:rsidRPr="00233133" w:rsidRDefault="00772F18" w:rsidP="00772F18">
      <w:pPr>
        <w:widowControl/>
        <w:ind w:firstLineChars="800" w:firstLine="1920"/>
        <w:rPr>
          <w:rFonts w:ascii="宋体" w:hAnsi="宋体" w:cs="宋体"/>
          <w:color w:val="000000"/>
          <w:kern w:val="0"/>
          <w:sz w:val="24"/>
        </w:rPr>
      </w:pPr>
      <w:r w:rsidRPr="00233133">
        <w:rPr>
          <w:rFonts w:ascii="宋体" w:hAnsi="宋体" w:cs="宋体" w:hint="eastAsia"/>
          <w:color w:val="000000"/>
          <w:kern w:val="0"/>
          <w:sz w:val="24"/>
        </w:rPr>
        <w:t>Top 10 Awkward Sexy Scenes From British TV</w:t>
      </w:r>
      <w:r w:rsidRPr="00233133">
        <w:rPr>
          <w:rFonts w:ascii="宋体" w:hAnsi="宋体" w:cs="宋体"/>
          <w:color w:val="000000"/>
          <w:kern w:val="0"/>
          <w:sz w:val="24"/>
        </w:rPr>
        <w:tab/>
      </w:r>
      <w:r w:rsidRPr="00233133">
        <w:rPr>
          <w:rFonts w:ascii="宋体" w:hAnsi="宋体" w:cs="宋体" w:hint="eastAsia"/>
          <w:color w:val="000000"/>
          <w:kern w:val="0"/>
          <w:sz w:val="24"/>
        </w:rPr>
        <w:t>”</w:t>
      </w:r>
    </w:p>
    <w:p w:rsidR="00772F18" w:rsidRPr="00233133" w:rsidRDefault="00772F18" w:rsidP="00772F18">
      <w:pPr>
        <w:rPr>
          <w:rFonts w:ascii="宋体" w:hAnsi="宋体" w:cs="宋体"/>
          <w:color w:val="303030"/>
          <w:kern w:val="0"/>
          <w:sz w:val="24"/>
        </w:rPr>
      </w:pPr>
      <w:r w:rsidRPr="00233133">
        <w:rPr>
          <w:rFonts w:ascii="宋体" w:hAnsi="宋体" w:cs="宋体" w:hint="eastAsia"/>
          <w:color w:val="303030"/>
          <w:kern w:val="0"/>
          <w:sz w:val="24"/>
        </w:rPr>
        <w:t>等都符合这个套路，且点击率也是排名前列的。</w:t>
      </w:r>
    </w:p>
    <w:p w:rsidR="00772F18" w:rsidRPr="00233133" w:rsidRDefault="00772F18" w:rsidP="00772F18">
      <w:pPr>
        <w:rPr>
          <w:sz w:val="24"/>
        </w:rPr>
      </w:pPr>
    </w:p>
    <w:p w:rsidR="00772F18" w:rsidRPr="00233133" w:rsidRDefault="00772F18" w:rsidP="00772F18">
      <w:pPr>
        <w:pStyle w:val="2"/>
        <w:numPr>
          <w:ilvl w:val="0"/>
          <w:numId w:val="7"/>
        </w:numPr>
        <w:rPr>
          <w:sz w:val="24"/>
          <w:szCs w:val="24"/>
        </w:rPr>
      </w:pPr>
      <w:r w:rsidRPr="00233133">
        <w:rPr>
          <w:rFonts w:hint="eastAsia"/>
          <w:sz w:val="24"/>
          <w:szCs w:val="24"/>
        </w:rPr>
        <w:lastRenderedPageBreak/>
        <w:t>数据可视化</w:t>
      </w:r>
    </w:p>
    <w:p w:rsidR="00772F18" w:rsidRPr="00233133" w:rsidRDefault="00772F18" w:rsidP="00772F18">
      <w:pPr>
        <w:rPr>
          <w:sz w:val="24"/>
        </w:rPr>
      </w:pPr>
      <w:r w:rsidRPr="00233133">
        <w:rPr>
          <w:rFonts w:hint="eastAsia"/>
          <w:noProof/>
          <w:sz w:val="24"/>
        </w:rPr>
        <w:drawing>
          <wp:inline distT="0" distB="0" distL="0" distR="0">
            <wp:extent cx="5247005" cy="2944495"/>
            <wp:effectExtent l="0" t="0" r="0" b="8255"/>
            <wp:docPr id="4" name="图片 4" descr="栏目平均点击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栏目平均点击率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08" b="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F18" w:rsidRPr="00233133" w:rsidRDefault="00772F18" w:rsidP="00772F18">
      <w:pPr>
        <w:rPr>
          <w:sz w:val="24"/>
        </w:rPr>
      </w:pPr>
    </w:p>
    <w:p w:rsidR="00772F18" w:rsidRPr="00233133" w:rsidRDefault="00772F18" w:rsidP="00772F18">
      <w:pPr>
        <w:rPr>
          <w:noProof/>
          <w:sz w:val="24"/>
        </w:rPr>
      </w:pPr>
      <w:r w:rsidRPr="00233133">
        <w:rPr>
          <w:noProof/>
          <w:sz w:val="24"/>
        </w:rPr>
        <w:drawing>
          <wp:inline distT="0" distB="0" distL="0" distR="0">
            <wp:extent cx="5247005" cy="3035935"/>
            <wp:effectExtent l="0" t="0" r="10795" b="12065"/>
            <wp:docPr id="3" name="图表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72F18" w:rsidRPr="00233133" w:rsidRDefault="00772F18" w:rsidP="00772F18">
      <w:pPr>
        <w:rPr>
          <w:noProof/>
          <w:sz w:val="24"/>
        </w:rPr>
      </w:pPr>
    </w:p>
    <w:p w:rsidR="00772F18" w:rsidRPr="00233133" w:rsidRDefault="00772F18" w:rsidP="00772F18">
      <w:pPr>
        <w:rPr>
          <w:noProof/>
          <w:sz w:val="24"/>
        </w:rPr>
      </w:pPr>
      <w:r w:rsidRPr="00233133">
        <w:rPr>
          <w:noProof/>
          <w:sz w:val="24"/>
        </w:rPr>
        <w:lastRenderedPageBreak/>
        <w:drawing>
          <wp:inline distT="0" distB="0" distL="0" distR="0">
            <wp:extent cx="5247005" cy="3107690"/>
            <wp:effectExtent l="0" t="0" r="10795" b="16510"/>
            <wp:docPr id="2" name="图表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72F18" w:rsidRPr="00233133" w:rsidRDefault="00772F18" w:rsidP="00772F18">
      <w:pPr>
        <w:rPr>
          <w:noProof/>
          <w:sz w:val="24"/>
        </w:rPr>
      </w:pPr>
    </w:p>
    <w:p w:rsidR="00772F18" w:rsidRPr="00233133" w:rsidRDefault="00772F18" w:rsidP="00772F18">
      <w:pPr>
        <w:jc w:val="center"/>
        <w:rPr>
          <w:noProof/>
          <w:sz w:val="24"/>
        </w:rPr>
      </w:pPr>
      <w:r w:rsidRPr="00233133">
        <w:rPr>
          <w:noProof/>
          <w:sz w:val="24"/>
        </w:rPr>
        <w:drawing>
          <wp:inline distT="0" distB="0" distL="0" distR="0">
            <wp:extent cx="2642664" cy="3961520"/>
            <wp:effectExtent l="0" t="0" r="5715" b="1270"/>
            <wp:docPr id="1" name="图片 1" descr="字数分类点击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字数分类点击率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09" cy="396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0EF" w:rsidRPr="00233133" w:rsidRDefault="005950EF">
      <w:pPr>
        <w:rPr>
          <w:sz w:val="24"/>
        </w:rPr>
      </w:pPr>
    </w:p>
    <w:sectPr w:rsidR="005950EF" w:rsidRPr="00233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CDA" w:rsidRDefault="00926CDA" w:rsidP="00772F18">
      <w:r>
        <w:separator/>
      </w:r>
    </w:p>
  </w:endnote>
  <w:endnote w:type="continuationSeparator" w:id="0">
    <w:p w:rsidR="00926CDA" w:rsidRDefault="00926CDA" w:rsidP="0077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CDA" w:rsidRDefault="00926CDA" w:rsidP="00772F18">
      <w:r>
        <w:separator/>
      </w:r>
    </w:p>
  </w:footnote>
  <w:footnote w:type="continuationSeparator" w:id="0">
    <w:p w:rsidR="00926CDA" w:rsidRDefault="00926CDA" w:rsidP="00772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07048"/>
    <w:multiLevelType w:val="hybridMultilevel"/>
    <w:tmpl w:val="F18E5DCE"/>
    <w:lvl w:ilvl="0" w:tplc="75DE658A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245970"/>
    <w:multiLevelType w:val="hybridMultilevel"/>
    <w:tmpl w:val="1ED42222"/>
    <w:lvl w:ilvl="0" w:tplc="F9863728">
      <w:start w:val="1"/>
      <w:numFmt w:val="decimalEnclosedCircle"/>
      <w:lvlText w:val="%1"/>
      <w:lvlJc w:val="left"/>
      <w:pPr>
        <w:ind w:left="360" w:hanging="360"/>
      </w:pPr>
      <w:rPr>
        <w:rFonts w:ascii="Calibri" w:eastAsia="宋体" w:hAnsi="Calibri" w:cs="Times New Roman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C0EEA"/>
    <w:multiLevelType w:val="hybridMultilevel"/>
    <w:tmpl w:val="964ED3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6A1A12"/>
    <w:multiLevelType w:val="hybridMultilevel"/>
    <w:tmpl w:val="E5E63DA4"/>
    <w:lvl w:ilvl="0" w:tplc="056089E8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49622A"/>
    <w:multiLevelType w:val="hybridMultilevel"/>
    <w:tmpl w:val="44C8266E"/>
    <w:lvl w:ilvl="0" w:tplc="75DE658A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473805"/>
    <w:multiLevelType w:val="hybridMultilevel"/>
    <w:tmpl w:val="D1229BAA"/>
    <w:lvl w:ilvl="0" w:tplc="04090013">
      <w:start w:val="1"/>
      <w:numFmt w:val="chineseCountingThousand"/>
      <w:lvlText w:val="%1、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8B73E0"/>
    <w:multiLevelType w:val="singleLevel"/>
    <w:tmpl w:val="5C8B73E0"/>
    <w:lvl w:ilvl="0">
      <w:start w:val="1"/>
      <w:numFmt w:val="decimal"/>
      <w:suff w:val="nothing"/>
      <w:lvlText w:val="%1、"/>
      <w:lvlJc w:val="left"/>
    </w:lvl>
  </w:abstractNum>
  <w:abstractNum w:abstractNumId="7">
    <w:nsid w:val="5F3E0EB3"/>
    <w:multiLevelType w:val="hybridMultilevel"/>
    <w:tmpl w:val="214486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E41E7C"/>
    <w:multiLevelType w:val="hybridMultilevel"/>
    <w:tmpl w:val="2D2680FE"/>
    <w:lvl w:ilvl="0" w:tplc="12AEFE04">
      <w:start w:val="1"/>
      <w:numFmt w:val="decimal"/>
      <w:lvlText w:val="（%1）"/>
      <w:lvlJc w:val="left"/>
      <w:pPr>
        <w:ind w:left="704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5C"/>
    <w:rsid w:val="0003068D"/>
    <w:rsid w:val="001A4B48"/>
    <w:rsid w:val="001E0F64"/>
    <w:rsid w:val="00233133"/>
    <w:rsid w:val="003B191B"/>
    <w:rsid w:val="005950EF"/>
    <w:rsid w:val="0066235C"/>
    <w:rsid w:val="006B4F73"/>
    <w:rsid w:val="00772F18"/>
    <w:rsid w:val="007A7C7F"/>
    <w:rsid w:val="00926CDA"/>
    <w:rsid w:val="00A37543"/>
    <w:rsid w:val="00AA36EA"/>
    <w:rsid w:val="00AE572E"/>
    <w:rsid w:val="00E5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67673F-7C0B-430E-9204-F92DA453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F18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F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2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2F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2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2F18"/>
    <w:rPr>
      <w:sz w:val="18"/>
      <w:szCs w:val="18"/>
    </w:rPr>
  </w:style>
  <w:style w:type="paragraph" w:styleId="a5">
    <w:name w:val="List Paragraph"/>
    <w:basedOn w:val="a"/>
    <w:uiPriority w:val="34"/>
    <w:qFormat/>
    <w:rsid w:val="00772F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72F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&#40644;&#21313;&#20845;\Desktop\&#26377;&#36947;&#31508;&#35797;\&#25968;&#25454;&#20998;&#26512;\&#21477;&#24335;&#20998;&#31867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&#40644;&#21313;&#20845;\Desktop\&#26377;&#36947;&#31508;&#35797;\&#25968;&#25454;&#20998;&#26512;\&#20851;&#38190;&#35789;&#20998;&#3186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Sheet1!$L$2</c:f>
              <c:strCache>
                <c:ptCount val="1"/>
                <c:pt idx="0">
                  <c:v>总点击率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Sheet1!$I$3:$I$7</c:f>
              <c:strCache>
                <c:ptCount val="5"/>
                <c:pt idx="0">
                  <c:v>总结式</c:v>
                </c:pt>
                <c:pt idx="1">
                  <c:v>反问式</c:v>
                </c:pt>
                <c:pt idx="2">
                  <c:v>陈述式</c:v>
                </c:pt>
                <c:pt idx="3">
                  <c:v>留白式</c:v>
                </c:pt>
                <c:pt idx="4">
                  <c:v>对比式</c:v>
                </c:pt>
              </c:strCache>
            </c:strRef>
          </c:cat>
          <c:val>
            <c:numRef>
              <c:f>Sheet1!$L$3:$L$7</c:f>
              <c:numCache>
                <c:formatCode>0.00%</c:formatCode>
                <c:ptCount val="5"/>
                <c:pt idx="0">
                  <c:v>1.1851767381780398E-2</c:v>
                </c:pt>
                <c:pt idx="1">
                  <c:v>1.1084009917019627E-2</c:v>
                </c:pt>
                <c:pt idx="2">
                  <c:v>1.1162036679409123E-2</c:v>
                </c:pt>
                <c:pt idx="3">
                  <c:v>1.082419916442684E-2</c:v>
                </c:pt>
                <c:pt idx="4">
                  <c:v>1.0933481866256551E-2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Sheet1!$M$4</c:f>
              <c:strCache>
                <c:ptCount val="1"/>
                <c:pt idx="0">
                  <c:v>总点击率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Sheet1!$J$5:$J$11</c:f>
              <c:strCache>
                <c:ptCount val="7"/>
                <c:pt idx="0">
                  <c:v>表程度</c:v>
                </c:pt>
                <c:pt idx="1">
                  <c:v>数字</c:v>
                </c:pt>
                <c:pt idx="2">
                  <c:v>表疑问</c:v>
                </c:pt>
                <c:pt idx="3">
                  <c:v>english</c:v>
                </c:pt>
                <c:pt idx="4">
                  <c:v>your</c:v>
                </c:pt>
                <c:pt idx="5">
                  <c:v>say</c:v>
                </c:pt>
                <c:pt idx="6">
                  <c:v>ways</c:v>
                </c:pt>
              </c:strCache>
            </c:strRef>
          </c:cat>
          <c:val>
            <c:numRef>
              <c:f>Sheet1!$M$5:$M$11</c:f>
              <c:numCache>
                <c:formatCode>0.00%</c:formatCode>
                <c:ptCount val="7"/>
                <c:pt idx="0">
                  <c:v>1.122688370264471E-2</c:v>
                </c:pt>
                <c:pt idx="1">
                  <c:v>1.2787895805948118E-2</c:v>
                </c:pt>
                <c:pt idx="2">
                  <c:v>1.0968787800278219E-2</c:v>
                </c:pt>
                <c:pt idx="3">
                  <c:v>1.0855846441386862E-2</c:v>
                </c:pt>
                <c:pt idx="4">
                  <c:v>1.11130998789515E-2</c:v>
                </c:pt>
                <c:pt idx="5">
                  <c:v>1.1488756404000201E-2</c:v>
                </c:pt>
                <c:pt idx="6">
                  <c:v>1.1476729132455165E-2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83482224"/>
        <c:axId val="-83487120"/>
      </c:barChart>
      <c:catAx>
        <c:axId val="-83482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83487120"/>
        <c:crosses val="autoZero"/>
        <c:auto val="1"/>
        <c:lblAlgn val="ctr"/>
        <c:lblOffset val="100"/>
        <c:noMultiLvlLbl val="0"/>
      </c:catAx>
      <c:valAx>
        <c:axId val="-8348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83482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yirong huang</dc:creator>
  <cp:keywords/>
  <dc:description/>
  <cp:lastModifiedBy>yirong huang</cp:lastModifiedBy>
  <cp:revision>12</cp:revision>
  <dcterms:created xsi:type="dcterms:W3CDTF">2019-04-11T12:28:00Z</dcterms:created>
  <dcterms:modified xsi:type="dcterms:W3CDTF">2019-04-11T12:53:00Z</dcterms:modified>
</cp:coreProperties>
</file>