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That STT slip ("Santa Claus tree") is fantastic! Before getting to the workflow, here are the "A" words that fit an encyclopedia/glossary/recall reference: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Almanac: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detailed, structured compendium of data, tables, and reference facts.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Archive: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permanent, indexed repository of raw records and data.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Atlas: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visual map or organized domain framework (like a "Knowledge Atlas").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Ancillary (Index):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supporting, quick-lookup reference attached to a main vault.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Phonetic STT guess: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If you spoke "a Santa Claus tree," your voice parser might have mangled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"a syntax tree,"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"an archive tree,"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or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"a directory tree."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Regardless of the name, your 5-layer knowledge pipeline is a solid architecture for local LLM recall and contextual indexing.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5-Layer Knowledge Architecture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keep your files organized, fast, and accessible across local scripts, Obsidian, and LLM repositories, structure your data into these distinct functional tiers: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Tier 1: Raw Source Layer (/raw_pdf/)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Format: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.pdf / Raw Docs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untouchable source of truth. Heavy, unedited reference manuals, research papers, and technical specs.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Storage: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Stored in deep local storage or Google Drive. You rarely feed these raw files directly to an LLM due to context weight.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Tier 2: Conceptual Wiki Layer (/wiki_md/)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Format: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.md (Markdown)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Consolidated, human-readable summaries and briefs.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Target: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Obsidian Vault / LLM Wiki repo.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Structure: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Uses strict internal linking ([[links]] or relative paths) so both you and an LLM can traverse concepts without reading 50-page PDFs.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Tier 3: High-Speed Machine Caches (/recall_jsonl/)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Format: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.jsonl (JSON Lines)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Structured, line-delimited metadata optimized for instantaneous parsing by on-device agents and local scripts.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Structure: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Each line is a self-contained record: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ffffff"/>
          <w:highlight w:val="black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"id"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highlight w:val="black"/>
          <w:rtl w:val="0"/>
        </w:rPr>
        <w:t xml:space="preserve">"doc_001"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"topic"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highlight w:val="black"/>
          <w:rtl w:val="0"/>
        </w:rPr>
        <w:t xml:space="preserve">"QAIRT_conversion"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"summary"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highlight w:val="black"/>
          <w:rtl w:val="0"/>
        </w:rPr>
        <w:t xml:space="preserve">"..."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"source_pdf"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highlight w:val="black"/>
          <w:rtl w:val="0"/>
        </w:rPr>
        <w:t xml:space="preserve">"specs/qairt.pdf"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highlight w:val="black"/>
          <w:rtl w:val="0"/>
        </w:rPr>
        <w:t xml:space="preserve">"wiki_link"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highlight w:val="black"/>
          <w:rtl w:val="0"/>
        </w:rPr>
        <w:t xml:space="preserve">"wiki/qairt.md"</w:t>
      </w:r>
      <w:r w:rsidDel="00000000" w:rsidR="00000000" w:rsidRPr="00000000">
        <w:rPr>
          <w:rFonts w:ascii="Arial" w:cs="Arial" w:eastAsia="Arial" w:hAnsi="Arial"/>
          <w:color w:val="1f1f1f"/>
          <w:highlight w:val="black"/>
          <w:rtl w:val="0"/>
        </w:rPr>
        <w:t xml:space="preserve">}</w:t>
        <w:br w:type="textWrapping"/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Tier 4: Execution &amp; Runtimes (/repos/ &amp; /scripts/)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Format: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.sh, .py, codebases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actual working code, model conversion scripts, shell loops, and active toolchains.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Rule: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Scripts should point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Tier 3 (.jsonl) or Tier 2 (.md) for their configuration and reference data rather than hardcoding paths.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Tier 5: The Master "Almanac" / Index (INDEX.jsonl or MAP.md)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Format: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Single root file or global database line-map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glue that bridges Tiers 1 through 4. It maps every raw PDF to its corresponding Markdown wiki summary, its JSONL cache offset, and the specific script repo that executes it.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Why This Pipeline Works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Speed: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When your local agent needs to recall facts, it scans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Tier 3 JSONL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file in milliseconds without needing to read heavy Markdown files or parse PDFs.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Context Preservation: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When you need deep reasoning in a chat interface or Obsidian, you point the agent to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Tier 2 Markdown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brief.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Traceability: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If the summary feels incomplete,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Tier 5 Index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gives you the exact line number and source PDF path to inspect.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