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completely logical to think of the harness as the whole package. In casual tech conversations, people often say "agent harness" to refer to the entire setup.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Strictly speaking, the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is the core </w:t>
      </w:r>
      <w:r w:rsidDel="00000000" w:rsidR="00000000" w:rsidRPr="00000000">
        <w:rPr>
          <w:b w:val="1"/>
          <w:bCs w:val="1"/>
          <w:rtl w:val="0"/>
        </w:rPr>
        <w:t xml:space="preserve">orchestration loop</w:t>
      </w:r>
      <w:r w:rsidDel="00000000" w:rsidR="00000000" w:rsidRPr="00000000">
        <w:rPr>
          <w:rtl w:val="0"/>
        </w:rPr>
        <w:t xml:space="preserve"> (the code). It is separate from the infrastructure it controls. [1, 2, 3, 4]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Think of it like an </w:t>
      </w:r>
      <w:r w:rsidDel="00000000" w:rsidR="00000000" w:rsidRPr="00000000">
        <w:rPr>
          <w:b w:val="1"/>
          <w:bCs w:val="1"/>
          <w:rtl w:val="0"/>
        </w:rPr>
        <w:t xml:space="preserve">autonomous car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Tools:</w:t>
      </w:r>
      <w:r w:rsidDel="00000000" w:rsidR="00000000" w:rsidRPr="00000000">
        <w:rPr>
          <w:rtl w:val="0"/>
        </w:rPr>
        <w:t xml:space="preserve"> The brakes, steering wheel, and gas pedal.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Environment:</w:t>
      </w:r>
      <w:r w:rsidDel="00000000" w:rsidR="00000000" w:rsidRPr="00000000">
        <w:rPr>
          <w:rtl w:val="0"/>
        </w:rPr>
        <w:t xml:space="preserve"> The road and the weather outside.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Runtime:</w:t>
      </w:r>
      <w:r w:rsidDel="00000000" w:rsidR="00000000" w:rsidRPr="00000000">
        <w:rPr>
          <w:rtl w:val="0"/>
        </w:rPr>
        <w:t xml:space="preserve"> The physical engine and chassis.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AI Model:</w:t>
      </w:r>
      <w:r w:rsidDel="00000000" w:rsidR="00000000" w:rsidRPr="00000000">
        <w:rPr>
          <w:rtl w:val="0"/>
        </w:rPr>
        <w:t xml:space="preserve"> The passenger telling the car where to go.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Harness: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self-driving computer software</w:t>
      </w:r>
      <w:r w:rsidDel="00000000" w:rsidR="00000000" w:rsidRPr="00000000">
        <w:rPr>
          <w:rtl w:val="0"/>
        </w:rPr>
        <w:t xml:space="preserve">. [5]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The harness does not </w:t>
      </w:r>
      <w:r w:rsidDel="00000000" w:rsidR="00000000" w:rsidRPr="00000000">
        <w:rPr>
          <w:i w:val="1"/>
          <w:iCs w:val="1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 the road or the engine, but it is the central brain that connects the passenger's goal to the car's mechanics.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What the Harness Code Actually Does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open the source code of an agent harness, you will see it doing exactly four things in a continuous loop: [6]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[User Input] ➔ 1. Call Model ➔ 2. Parse Tool Request ➔ 3. Execute Tool ➔ 4. Feed Result Back ➔ (Repeat)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It keeps track of the conversation history, system prompts, and memory. [7, 8, 9]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LLM Coordination:</w:t>
      </w:r>
      <w:r w:rsidDel="00000000" w:rsidR="00000000" w:rsidRPr="00000000">
        <w:rPr>
          <w:rtl w:val="0"/>
        </w:rPr>
        <w:t xml:space="preserve"> It packages that history, sends it to the AI model, and waits for a response. [10]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Interception:</w:t>
      </w:r>
      <w:r w:rsidDel="00000000" w:rsidR="00000000" w:rsidRPr="00000000">
        <w:rPr>
          <w:rtl w:val="0"/>
        </w:rPr>
        <w:t xml:space="preserve"> When the model says, </w:t>
      </w:r>
      <w:r w:rsidDel="00000000" w:rsidR="00000000" w:rsidRPr="00000000">
        <w:rPr>
          <w:i w:val="1"/>
          <w:iCs w:val="1"/>
          <w:rtl w:val="0"/>
        </w:rPr>
        <w:t xml:space="preserve">"I want to search a file,"</w:t>
      </w:r>
      <w:r w:rsidDel="00000000" w:rsidR="00000000" w:rsidRPr="00000000">
        <w:rPr>
          <w:rtl w:val="0"/>
        </w:rPr>
        <w:t xml:space="preserve"> the harness stops the model, grabs that command, and hands it off to the specific tool.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If a tool crashes or the environment timeouts, the harness catches the error and cleanly asks the model, </w:t>
      </w:r>
      <w:r w:rsidDel="00000000" w:rsidR="00000000" w:rsidRPr="00000000">
        <w:rPr>
          <w:i w:val="1"/>
          <w:iCs w:val="1"/>
          <w:rtl w:val="0"/>
        </w:rPr>
        <w:t xml:space="preserve">"That failed, what do you want to do next?"</w:t>
      </w:r>
      <w:r w:rsidDel="00000000" w:rsidR="00000000" w:rsidRPr="00000000">
        <w:rPr>
          <w:rtl w:val="0"/>
        </w:rPr>
        <w:t xml:space="preserve"> [2]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Why They Are Kept Separate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Architects separate the harness from the tools and environment for two major reasons: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Safety:</w:t>
      </w:r>
      <w:r w:rsidDel="00000000" w:rsidR="00000000" w:rsidRPr="00000000">
        <w:rPr>
          <w:rtl w:val="0"/>
        </w:rPr>
        <w:t xml:space="preserve"> If the agent runs a malicious command, it blows up the isolated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remains safe outside the blast radius to log the error. [11]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You can swap the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from your local laptop to an AWS server without rewriting a single line of your agent's core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logic.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To help visualize this, would you like to see a </w:t>
      </w:r>
      <w:r w:rsidDel="00000000" w:rsidR="00000000" w:rsidRPr="00000000">
        <w:rPr>
          <w:b w:val="1"/>
          <w:bCs w:val="1"/>
          <w:rtl w:val="0"/>
        </w:rPr>
        <w:t xml:space="preserve">minimal Python code example</w:t>
      </w:r>
      <w:r w:rsidDel="00000000" w:rsidR="00000000" w:rsidRPr="00000000">
        <w:rPr>
          <w:rtl w:val="0"/>
        </w:rPr>
        <w:t xml:space="preserve"> of what a bare-bones agent harness loop actually looks like?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https://abvcreative.medium.com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https://www.mongodb.com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https://www.linkedin.com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https://levelup.gitconnected.com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https://www.langchain.com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https://www.linkedin.com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https://www.swequiz.com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https://www.dailydoseofds.com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https://happycapy.ai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velup.gitconnected.com/agent-harness-is-just-system-design-with-a-new-name-d91be4a648c5" TargetMode="External"/><Relationship Id="rId10" Type="http://schemas.openxmlformats.org/officeDocument/2006/relationships/hyperlink" Target="https://www.linkedin.com/pulse/control-plane-harness-krishna-gade-8p5sc" TargetMode="External"/><Relationship Id="rId13" Type="http://schemas.openxmlformats.org/officeDocument/2006/relationships/hyperlink" Target="https://www.linkedin.com/pulse/control-plane-harness-krishna-gade-8p5sc" TargetMode="External"/><Relationship Id="rId12" Type="http://schemas.openxmlformats.org/officeDocument/2006/relationships/hyperlink" Target="https://www.langchain.com/blog/your-harness-your-memo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company/blog/technical/agent-harness-why-llm-is-smallest-part-of-your-agent-system" TargetMode="External"/><Relationship Id="rId15" Type="http://schemas.openxmlformats.org/officeDocument/2006/relationships/hyperlink" Target="https://www.dailydoseofds.com/p/the-anatomy-of-an-agent-harness/" TargetMode="External"/><Relationship Id="rId14" Type="http://schemas.openxmlformats.org/officeDocument/2006/relationships/hyperlink" Target="https://www.swequiz.com/articles/openai-codex-architecture" TargetMode="External"/><Relationship Id="rId16" Type="http://schemas.openxmlformats.org/officeDocument/2006/relationships/hyperlink" Target="https://happycapy.ai/blog/harness-engineering-guide" TargetMode="External"/><Relationship Id="rId5" Type="http://schemas.openxmlformats.org/officeDocument/2006/relationships/styles" Target="styles.xml"/><Relationship Id="rId6" Type="http://schemas.openxmlformats.org/officeDocument/2006/relationships/hyperlink" Target="https://abvcreative.medium.com/code-as-agent-harness-the-boring-layer-that-may-decide-whether-agents-actually-work-a63d11053822" TargetMode="External"/><Relationship Id="rId7" Type="http://schemas.openxmlformats.org/officeDocument/2006/relationships/hyperlink" Target="https://medium.com/@simranjeetsingh1497/agent-harness-the-invisible-layer-that-decides-whether-your-ai-agent-wins-or-loses-f946370ed2a1" TargetMode="External"/><Relationship Id="rId8" Type="http://schemas.openxmlformats.org/officeDocument/2006/relationships/hyperlink" Target="https://medium.com/ai-software-engineer/agent-harness-the-buzz-everyones-now-using-but-only-pros-understand-f4c38ae740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