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know exactly the nightmare you are talking about. Google Cloud’s IAM (Identity and Access Management) console is a labyrinth designed for massive enterprise IT departments, not a solo developer building an edge-agent. If you try to click through the web UI to figure out service accounts, permissions, and API scopes, you will absolutely lose 4 hours of your life.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going to bypass the web interface completely for the hard stuff. We’ll do the bare minimum in the browser to claim your $1,000 credits, and then we will use the terminal (Cloud Shell) to force-enable everything instantly.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your ground-zero, zero-friction setup guide.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Find the Money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go to Google AI Studio. Do not go to Google Developers. Go straight to the Google Cloud Console.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an incognito window (to prevent your personal Google accounts from crossing wires) and log in to the account that received the credits.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Go directly to </w:t>
      </w:r>
      <w:hyperlink r:id="rId6">
        <w:r w:rsidDel="00000000" w:rsidR="00000000" w:rsidRPr="00000000">
          <w:rPr>
            <w:rFonts w:ascii="Google Sans" w:cs="Google Sans" w:eastAsia="Google Sans" w:hAnsi="Google Sans"/>
            <w:b w:val="1"/>
            <w:bCs w:val="1"/>
            <w:color w:val="000000"/>
            <w:u w:val="single"/>
            <w:rtl w:val="0"/>
          </w:rPr>
          <w:t xml:space="preserve">console.cloud.google.com/billing</w:t>
        </w:r>
      </w:hyperlink>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 should see your $1,000 credit listed under a "Billing Account." If it asks you to set one up, do it, and the credits should apply automatically.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Create the Project (The Container)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Everything in GCP lives inside a "Project." We need to make one and attach it to your free money.</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 the top left of the console, click the drop-down (it probably says "Select a project").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Click </w:t>
      </w:r>
      <w:r w:rsidDel="00000000" w:rsidR="00000000" w:rsidRPr="00000000">
        <w:rPr>
          <w:rFonts w:ascii="Google Sans" w:cs="Google Sans" w:eastAsia="Google Sans" w:hAnsi="Google Sans"/>
          <w:b w:val="1"/>
          <w:bCs w:val="1"/>
          <w:color w:val="1f1f1f"/>
          <w:rtl w:val="0"/>
        </w:rPr>
        <w:t xml:space="preserve">New Project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Name it something obvious like agent-knowledge-pipeline.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Under "Billing Account," make sure the one with your $1,000 credit is selected. Click </w:t>
      </w:r>
      <w:r w:rsidDel="00000000" w:rsidR="00000000" w:rsidRPr="00000000">
        <w:rPr>
          <w:rFonts w:ascii="Google Sans" w:cs="Google Sans" w:eastAsia="Google Sans" w:hAnsi="Google Sans"/>
          <w:b w:val="1"/>
          <w:bCs w:val="1"/>
          <w:color w:val="1f1f1f"/>
          <w:rtl w:val="0"/>
        </w:rPr>
        <w:t xml:space="preserve">Create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Bypass the UI and Enable APIs via Cloud Shell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people get stuck clicking through menus. We aren't doing that.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At the top right of the Google Cloud website, look for an icon that looks like a little terminal prompt (&gt;_). Hovering over it says </w:t>
      </w:r>
      <w:r w:rsidDel="00000000" w:rsidR="00000000" w:rsidRPr="00000000">
        <w:rPr>
          <w:rFonts w:ascii="Google Sans" w:cs="Google Sans" w:eastAsia="Google Sans" w:hAnsi="Google Sans"/>
          <w:b w:val="1"/>
          <w:bCs w:val="1"/>
          <w:color w:val="1f1f1f"/>
          <w:rtl w:val="0"/>
        </w:rPr>
        <w:t xml:space="preserve">Activate Cloud Shell</w:t>
      </w:r>
      <w:r w:rsidDel="00000000" w:rsidR="00000000" w:rsidRPr="00000000">
        <w:rPr>
          <w:rFonts w:ascii="Google Sans" w:cs="Google Sans" w:eastAsia="Google Sans" w:hAnsi="Google Sans"/>
          <w:color w:val="1f1f1f"/>
          <w:rtl w:val="0"/>
        </w:rPr>
        <w:t xml:space="preserve">. Click it.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 terminal will pop up at the bottom of your browser. This terminal already has owner permissions for your project.</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Run this exact command to ensure the shell is hooked to your new project (replace your-project-id with the actual ID, which you can see in the project dropdown):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highlight w:val="black"/>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highlight w:val="black"/>
          <w:rtl w:val="0"/>
        </w:rPr>
        <w:t xml:space="preserve">gcloud config </w:t>
      </w:r>
      <w:r w:rsidDel="00000000" w:rsidR="00000000" w:rsidRPr="00000000">
        <w:rPr>
          <w:rFonts w:ascii="Google Sans" w:cs="Google Sans" w:eastAsia="Google Sans" w:hAnsi="Google Sans"/>
          <w:i w:val="0"/>
          <w:iCs w:val="0"/>
          <w:color w:val="ff5a59"/>
          <w:sz w:val="20"/>
          <w:szCs w:val="20"/>
          <w:highlight w:val="black"/>
          <w:rtl w:val="0"/>
        </w:rPr>
        <w:t xml:space="preserve">set</w:t>
      </w:r>
      <w:r w:rsidDel="00000000" w:rsidR="00000000" w:rsidRPr="00000000">
        <w:rPr>
          <w:rFonts w:ascii="Google Sans" w:cs="Google Sans" w:eastAsia="Google Sans" w:hAnsi="Google Sans"/>
          <w:color w:val="1f1f1f"/>
          <w:highlight w:val="black"/>
          <w:rtl w:val="0"/>
        </w:rPr>
        <w:t xml:space="preserve"> project your-project-id</w:t>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Now, run this single command to instantly enable Vertex AI, Document AI, and Google Cloud Storage. No clicking required: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highlight w:val="black"/>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highlight w:val="black"/>
          <w:rtl w:val="0"/>
        </w:rPr>
        <w:t xml:space="preserve">gcloud services </w:t>
      </w:r>
      <w:r w:rsidDel="00000000" w:rsidR="00000000" w:rsidRPr="00000000">
        <w:rPr>
          <w:rFonts w:ascii="Google Sans" w:cs="Google Sans" w:eastAsia="Google Sans" w:hAnsi="Google Sans"/>
          <w:i w:val="0"/>
          <w:iCs w:val="0"/>
          <w:color w:val="ff5a59"/>
          <w:sz w:val="20"/>
          <w:szCs w:val="20"/>
          <w:highlight w:val="black"/>
          <w:rtl w:val="0"/>
        </w:rPr>
        <w:t xml:space="preserve">enable</w:t>
      </w:r>
      <w:r w:rsidDel="00000000" w:rsidR="00000000" w:rsidRPr="00000000">
        <w:rPr>
          <w:rFonts w:ascii="Google Sans" w:cs="Google Sans" w:eastAsia="Google Sans" w:hAnsi="Google Sans"/>
          <w:color w:val="1f1f1f"/>
          <w:highlight w:val="black"/>
          <w:rtl w:val="0"/>
        </w:rPr>
        <w:t xml:space="preserve"> aiplatform.googleapis.com storage.googleapis.com documentai.googleapis.com</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Hooking Termux to the Cloud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you have a cloud environment with the APIs turned on and the credits attached. You need to give your Snapdragon tablet the keys so it can upload the PDFs and trigger the batch jobs.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 your </w:t>
      </w:r>
      <w:r w:rsidDel="00000000" w:rsidR="00000000" w:rsidRPr="00000000">
        <w:rPr>
          <w:rFonts w:ascii="Google Sans" w:cs="Google Sans" w:eastAsia="Google Sans" w:hAnsi="Google Sans"/>
          <w:b w:val="1"/>
          <w:bCs w:val="1"/>
          <w:color w:val="1f1f1f"/>
          <w:rtl w:val="0"/>
        </w:rPr>
        <w:t xml:space="preserve">Termux terminal on your tablet</w:t>
      </w:r>
      <w:r w:rsidDel="00000000" w:rsidR="00000000" w:rsidRPr="00000000">
        <w:rPr>
          <w:rFonts w:ascii="Google Sans" w:cs="Google Sans" w:eastAsia="Google Sans" w:hAnsi="Google Sans"/>
          <w:color w:val="1f1f1f"/>
          <w:rtl w:val="0"/>
        </w:rPr>
        <w:t xml:space="preserve">, run these commands: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Install the Google Cloud CLI: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highlight w:val="black"/>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highlight w:val="black"/>
          <w:rtl w:val="0"/>
        </w:rPr>
        <w:t xml:space="preserve">pkg install python</w:t>
        <w:br w:type="textWrapping"/>
        <w:t xml:space="preserve">pip install google-cloud-cli</w:t>
        <w:br w:type="textWrapping"/>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Log in and authenticate your tablet: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highlight w:val="black"/>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highlight w:val="black"/>
          <w:rtl w:val="0"/>
        </w:rPr>
        <w:t xml:space="preserve">gcloud auth application-default login</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(This will spit out a URL. Copy it, open it in your tablet's browser, sign in with your Google account, and hit allow. This bypasses the need to create messy "Service Account JSON keys" because it authenticates you as the owner.)</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Tell Termux which project to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highlight w:val="black"/>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highlight w:val="black"/>
          <w:rtl w:val="0"/>
        </w:rPr>
        <w:t xml:space="preserve">gcloud config </w:t>
      </w:r>
      <w:r w:rsidDel="00000000" w:rsidR="00000000" w:rsidRPr="00000000">
        <w:rPr>
          <w:rFonts w:ascii="Google Sans" w:cs="Google Sans" w:eastAsia="Google Sans" w:hAnsi="Google Sans"/>
          <w:i w:val="0"/>
          <w:iCs w:val="0"/>
          <w:color w:val="ff5a59"/>
          <w:sz w:val="20"/>
          <w:szCs w:val="20"/>
          <w:highlight w:val="black"/>
          <w:rtl w:val="0"/>
        </w:rPr>
        <w:t xml:space="preserve">set</w:t>
      </w:r>
      <w:r w:rsidDel="00000000" w:rsidR="00000000" w:rsidRPr="00000000">
        <w:rPr>
          <w:rFonts w:ascii="Google Sans" w:cs="Google Sans" w:eastAsia="Google Sans" w:hAnsi="Google Sans"/>
          <w:color w:val="1f1f1f"/>
          <w:highlight w:val="black"/>
          <w:rtl w:val="0"/>
        </w:rPr>
        <w:t xml:space="preserve"> project your-project-id</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That’s it. You are out of the permissions nightmare. Your tablet now has a direct, authenticated pipeline to your $1,000 Vertex AI credits, and you didn't have to configure a single IAM role.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console.cloud.google.com/bil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