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 said "your chosen directory," I was referring back to the two locations from Step 1. It just means you need to decide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you want this custom subagent to live based on how you plan to use 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two choices: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Project Directory (&lt;project-root&gt;/.claude/agents/)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Choose this if you want the subagent to only exist for a specific project.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use it:</w:t>
      </w:r>
      <w:r w:rsidDel="00000000" w:rsidR="00000000" w:rsidRPr="00000000">
        <w:rPr>
          <w:rFonts w:ascii="Google Sans" w:cs="Google Sans" w:eastAsia="Google Sans" w:hAnsi="Google Sans"/>
          <w:color w:val="1f1f1f"/>
          <w:rtl w:val="0"/>
        </w:rPr>
        <w:t xml:space="preserve"> If you are working on a specific web app, you might create a subagent that only knows about that app's specific coding guidelines. You can commit this file to Git so everyone else working on the repo gets access to the exact same subagent.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User Directory (~/.claude/agents/)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Choose this if you want the subagent available globally across your entire machine, no matter what folder you are working in.</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use it:</w:t>
      </w:r>
      <w:r w:rsidDel="00000000" w:rsidR="00000000" w:rsidRPr="00000000">
        <w:rPr>
          <w:rFonts w:ascii="Google Sans" w:cs="Google Sans" w:eastAsia="Google Sans" w:hAnsi="Google Sans"/>
          <w:color w:val="1f1f1f"/>
          <w:rtl w:val="0"/>
        </w:rPr>
        <w:t xml:space="preserve"> If you want a general-purpose assistant—like a subagent designed specifically to write bash scripts or format JSON data—putting it in your home directory ensures you can trigger it in any project without having to copy the file around.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"your chosen directory" just means picking whichever of those two paths fits what you are trying to build.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