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D1" w:rsidRPr="00D277C1" w:rsidRDefault="002E02D1">
      <w:pPr>
        <w:rPr>
          <w:b/>
          <w:sz w:val="28"/>
          <w:szCs w:val="28"/>
        </w:rPr>
      </w:pPr>
    </w:p>
    <w:p w:rsidR="002E02D1" w:rsidRPr="00D277C1" w:rsidRDefault="002E02D1">
      <w:pPr>
        <w:rPr>
          <w:b/>
          <w:sz w:val="28"/>
          <w:szCs w:val="28"/>
        </w:rPr>
      </w:pPr>
      <w:proofErr w:type="spellStart"/>
      <w:r w:rsidRPr="00D277C1">
        <w:rPr>
          <w:b/>
          <w:sz w:val="28"/>
          <w:szCs w:val="28"/>
        </w:rPr>
        <w:t>Junit</w:t>
      </w:r>
      <w:proofErr w:type="spellEnd"/>
      <w:r w:rsidRPr="00D277C1">
        <w:rPr>
          <w:b/>
          <w:sz w:val="28"/>
          <w:szCs w:val="28"/>
        </w:rPr>
        <w:t xml:space="preserve"> – 4 assertions</w:t>
      </w:r>
    </w:p>
    <w:p w:rsidR="002E02D1" w:rsidRPr="00D277C1" w:rsidRDefault="002E02D1">
      <w:pPr>
        <w:rPr>
          <w:b/>
          <w:sz w:val="28"/>
          <w:szCs w:val="28"/>
        </w:rPr>
      </w:pPr>
    </w:p>
    <w:p w:rsidR="002E02D1" w:rsidRPr="00D277C1" w:rsidRDefault="002E02D1">
      <w:pPr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3609"/>
      </w:tblGrid>
      <w:tr w:rsidR="002E02D1" w:rsidRPr="002E02D1" w:rsidTr="002E0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bookmarkStart w:id="0" w:name="_GoBack"/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assertEquals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(expected, actual)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values are equal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assertNotEquals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(unexpected, actual)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values are not equal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assertTrue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condition is true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assertFalse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condition is false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assertNull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object is null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assertNotNull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object is not null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assertSame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(expected, actual)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both refer to the same object</w:t>
            </w:r>
          </w:p>
        </w:tc>
      </w:tr>
      <w:tr w:rsidR="002E02D1" w:rsidRPr="002E02D1" w:rsidTr="002E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assertNotSame</w:t>
            </w:r>
            <w:proofErr w:type="spellEnd"/>
            <w:r w:rsidRPr="00D277C1">
              <w:rPr>
                <w:rFonts w:ascii="Courier New" w:eastAsia="Times New Roman" w:hAnsi="Courier New" w:cs="Courier New"/>
                <w:b/>
                <w:sz w:val="28"/>
                <w:szCs w:val="28"/>
                <w:lang w:eastAsia="en-IN"/>
              </w:rPr>
              <w:t>(unexpected, actual)</w:t>
            </w:r>
          </w:p>
        </w:tc>
        <w:tc>
          <w:tcPr>
            <w:tcW w:w="0" w:type="auto"/>
            <w:vAlign w:val="center"/>
            <w:hideMark/>
          </w:tcPr>
          <w:p w:rsidR="002E02D1" w:rsidRPr="002E02D1" w:rsidRDefault="002E02D1" w:rsidP="002E0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2E02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Checks if objects are not the same</w:t>
            </w:r>
          </w:p>
        </w:tc>
      </w:tr>
      <w:bookmarkEnd w:id="0"/>
    </w:tbl>
    <w:p w:rsidR="00ED092E" w:rsidRPr="00D277C1" w:rsidRDefault="00D159AB">
      <w:pPr>
        <w:rPr>
          <w:b/>
          <w:sz w:val="28"/>
          <w:szCs w:val="28"/>
        </w:rPr>
      </w:pPr>
    </w:p>
    <w:sectPr w:rsidR="00ED092E" w:rsidRPr="00D2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D1"/>
    <w:rsid w:val="002E02D1"/>
    <w:rsid w:val="00663513"/>
    <w:rsid w:val="00A25577"/>
    <w:rsid w:val="00D159AB"/>
    <w:rsid w:val="00D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02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0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2025-04-17T10:54:00Z</dcterms:created>
  <dcterms:modified xsi:type="dcterms:W3CDTF">2025-04-17T10:54:00Z</dcterms:modified>
</cp:coreProperties>
</file>