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Cory Dominguez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347-725-0527 | me@c11z.com |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blog.c11z.com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github.c11z.com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linkedin.c11z.com</w:t>
        </w:r>
      </w:hyperlink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Experience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8">
        <w:r>
          <w:rPr>
            <w:rFonts w:ascii="Cambria" w:hAnsi="Cambria"/>
            <w:color w:val="0000ff"/>
            <w:u w:val="single"/>
          </w:rPr>
          <w:t>imgix</w:t>
        </w:r>
      </w:hyperlink>
      <w:r>
        <w:rPr>
          <w:rFonts w:ascii="Cambria" w:hAnsi="Cambria"/>
          <w:color w:val="000000"/>
        </w:rPr>
        <w:t xml:space="preserve"> — 2018-03 to 2018-12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Web API for powerful image processing.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web APIs in Python Tornado.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ETL with Airflow, BigQuery, MySQL, Mongo.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Testing framework for Varnish Cache.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9">
        <w:r>
          <w:rPr>
            <w:rFonts w:ascii="Cambria" w:hAnsi="Cambria"/>
            <w:color w:val="0000ff"/>
            <w:u w:val="single"/>
          </w:rPr>
          <w:t>Chartboost</w:t>
        </w:r>
      </w:hyperlink>
      <w:r>
        <w:rPr>
          <w:rFonts w:ascii="Cambria" w:hAnsi="Cambria"/>
          <w:color w:val="000000"/>
        </w:rPr>
        <w:t xml:space="preserve"> — 2015-06 to 2018-03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Advertising technology company for mobile games.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model design.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high performance web APIs in Scala Play Framework.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Utilizing MySQL, Redshift, Hive and Elasticsearch databases.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Operations with AWS, Spinnaker and Consul.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10">
        <w:r>
          <w:rPr>
            <w:rFonts w:ascii="Cambria" w:hAnsi="Cambria"/>
            <w:color w:val="0000ff"/>
            <w:u w:val="single"/>
          </w:rPr>
          <w:t>Yahoo</w:t>
        </w:r>
      </w:hyperlink>
      <w:r>
        <w:rPr>
          <w:rFonts w:ascii="Cambria" w:hAnsi="Cambria"/>
          <w:color w:val="000000"/>
        </w:rPr>
        <w:t xml:space="preserve"> — 2013-08 to 2014-11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Yahoo acquired Lexity and re-branded Commerce Central. I focused on scaling the extraction service. We also implemented a collocation of our infrastructure using Percona cluster to maintain consistency between MySQL masters.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Software Engineer, Lexity — 2013-01 to 2013-08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Marketing tools for e-commerce merchants. I contributed to the merchant data extraction and normalization service. Primary datastore was MySQL, and the service ran on Groovy on Grails.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Projects</w:t>
      </w:r>
    </w:p>
    <w:p>
      <w:pPr>
        <w:pStyle w:val="Heading2"/>
        <w:spacing w:after="0"/>
        <w:ind w:left="120"/>
        <w:jc w:val="left"/>
      </w:pPr>
      <w:hyperlink r:id="rId11">
        <w:r>
          <w:rPr>
            <w:rFonts w:ascii="Cambria" w:hAnsi="Cambria"/>
            <w:color w:val="0000ff"/>
            <w:u w:val="single"/>
          </w:rPr>
          <w:t>or, The Whale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NLP comparison between the original and an abridged version of the novel Moby Dick; or, The Whale. Using Python and spaCy.</w:t>
      </w:r>
    </w:p>
    <w:p>
      <w:pPr>
        <w:pStyle w:val="Heading2"/>
        <w:spacing w:after="0"/>
        <w:ind w:left="120"/>
        <w:jc w:val="left"/>
      </w:pPr>
      <w:hyperlink r:id="rId12">
        <w:r>
          <w:rPr>
            <w:rFonts w:ascii="Cambria" w:hAnsi="Cambria"/>
            <w:color w:val="0000ff"/>
            <w:u w:val="single"/>
          </w:rPr>
          <w:t>python.mk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 Makefile that contains the seed of a python development environment. Read the </w:t>
      </w: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announcement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. </w:t>
      </w:r>
    </w:p>
    <w:p>
      <w:pPr>
        <w:pStyle w:val="Heading2"/>
        <w:spacing w:after="0"/>
        <w:ind w:left="120"/>
        <w:jc w:val="left"/>
      </w:pPr>
      <w:hyperlink r:id="rId14">
        <w:r>
          <w:rPr>
            <w:rFonts w:ascii="Cambria" w:hAnsi="Cambria"/>
            <w:color w:val="0000ff"/>
            <w:u w:val="single"/>
          </w:rPr>
          <w:t>Comic Gator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source webcomic aggregator and RSS feed generator. Notable features:</w:t>
      </w:r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CDB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the comic database designed in PostgreSQL and organized by Sqitch.</w:t>
      </w:r>
    </w:p>
    <w:p>
      <w:pPr>
        <w:numPr>
          <w:ilvl w:val="0"/>
          <w:numId w:val="3"/>
        </w:numPr>
        <w:spacing w:after="0"/>
        <w:jc w:val="left"/>
      </w:pPr>
      <w:hyperlink r:id="rId1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Lurker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crawler and RSS feed pipeline with Scala.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Skills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Design: </w:t>
      </w:r>
      <w:r>
        <w:rPr>
          <w:rFonts w:ascii="Cambria" w:hAnsi="Cambria"/>
          <w:b w:val="false"/>
          <w:i w:val="false"/>
          <w:color w:val="000000"/>
          <w:sz w:val="22"/>
        </w:rPr>
        <w:t>Proficient in web APIs, and data ETL pipelines.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Languages: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Python and Scala. Basic in Golang, and Javascript.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Tools: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Linux, Git, Docker, Nomad, Google Cloud, and AWS. Knowledgeable in Spinnaker, Nginx, and Kubernetes.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Data: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MySQL, PostgreSQL, MongoDB, BigQuery, and Redshift. Knowledgeable in Elasticsearch, and Airflow.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Education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Alumnus, </w:t>
      </w:r>
      <w:hyperlink r:id="rId17">
        <w:r>
          <w:rPr>
            <w:rFonts w:ascii="Cambria" w:hAnsi="Cambria"/>
            <w:color w:val="0000ff"/>
            <w:u w:val="single"/>
          </w:rPr>
          <w:t>Recurse Center</w:t>
        </w:r>
      </w:hyperlink>
      <w:r>
        <w:rPr>
          <w:rFonts w:ascii="Cambria" w:hAnsi="Cambria"/>
          <w:color w:val="000000"/>
        </w:rPr>
        <w:t xml:space="preserve"> — 2015-02 to 2015-05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self-directed educational retreat for software developers. While there I started my side project Comic Gator, powered up on Scala, and explored the beauty and quirkiness that is PostgreSQL.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University of California — 2009 to 2011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Major: Applied Physics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(Incomplete)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://blog.c11z.com" Type="http://schemas.openxmlformats.org/officeDocument/2006/relationships/hyperlink" Id="rId5"/>
    <Relationship TargetMode="External" Target="http://github.c11z.com" Type="http://schemas.openxmlformats.org/officeDocument/2006/relationships/hyperlink" Id="rId6"/>
    <Relationship TargetMode="External" Target="http://linkedin.c11z.com" Type="http://schemas.openxmlformats.org/officeDocument/2006/relationships/hyperlink" Id="rId7"/>
    <Relationship TargetMode="External" Target="https://www.imgix.com/" Type="http://schemas.openxmlformats.org/officeDocument/2006/relationships/hyperlink" Id="rId8"/>
    <Relationship TargetMode="External" Target="https://chartboost.com" Type="http://schemas.openxmlformats.org/officeDocument/2006/relationships/hyperlink" Id="rId9"/>
    <Relationship TargetMode="External" Target="https://commercecentral.luminate.com/" Type="http://schemas.openxmlformats.org/officeDocument/2006/relationships/hyperlink" Id="rId10"/>
    <Relationship TargetMode="External" Target="https://github.com/c11z/or-the-whale" Type="http://schemas.openxmlformats.org/officeDocument/2006/relationships/hyperlink" Id="rId11"/>
    <Relationship TargetMode="External" Target="https://github.com/c11z/python-mk" Type="http://schemas.openxmlformats.org/officeDocument/2006/relationships/hyperlink" Id="rId12"/>
    <Relationship TargetMode="External" Target="https://medium.com/@c11z/python-mk-4dff070b4dce" Type="http://schemas.openxmlformats.org/officeDocument/2006/relationships/hyperlink" Id="rId13"/>
    <Relationship TargetMode="External" Target="https://github.com/c11z/comicgator" Type="http://schemas.openxmlformats.org/officeDocument/2006/relationships/hyperlink" Id="rId14"/>
    <Relationship TargetMode="External" Target="https://github.com/c11z/comicgator/tree/master/cdb" Type="http://schemas.openxmlformats.org/officeDocument/2006/relationships/hyperlink" Id="rId15"/>
    <Relationship TargetMode="External" Target="https://github.com/c11z/comicgator/tree/master/lurker" Type="http://schemas.openxmlformats.org/officeDocument/2006/relationships/hyperlink" Id="rId16"/>
    <Relationship TargetMode="External" Target="https://recurse.com" Type="http://schemas.openxmlformats.org/officeDocument/2006/relationships/hyperlink" Id="rId1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