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 w:eastAsia="宋体"/>
          <w:lang w:val="en-US" w:eastAsia="zh-CN"/>
        </w:rPr>
        <w:t>P</w:t>
      </w:r>
      <w:r>
        <w:rPr>
          <w:rFonts w:hint="eastAsia"/>
        </w:rPr>
        <w:t xml:space="preserve">seudocode of the </w:t>
      </w:r>
      <w:r>
        <w:rPr>
          <w:rFonts w:hint="eastAsia" w:eastAsia="宋体"/>
          <w:lang w:val="en-US" w:eastAsia="zh-CN"/>
        </w:rPr>
        <w:t>M</w:t>
      </w:r>
      <w:r>
        <w:rPr>
          <w:rFonts w:hint="eastAsia"/>
        </w:rPr>
        <w:t>ulti-</w:t>
      </w:r>
      <w:r>
        <w:rPr>
          <w:rFonts w:hint="eastAsia" w:eastAsia="宋体"/>
          <w:lang w:val="en-US" w:eastAsia="zh-CN"/>
        </w:rPr>
        <w:t>T</w:t>
      </w:r>
      <w:r>
        <w:rPr>
          <w:rFonts w:hint="eastAsia"/>
        </w:rPr>
        <w:t xml:space="preserve">arget </w:t>
      </w:r>
      <w:bookmarkStart w:id="0" w:name="_GoBack"/>
      <w:bookmarkEnd w:id="0"/>
      <w:r>
        <w:rPr>
          <w:rFonts w:hint="eastAsia" w:eastAsia="宋体"/>
          <w:lang w:val="en-US" w:eastAsia="zh-CN"/>
        </w:rPr>
        <w:t>M</w:t>
      </w:r>
      <w:r>
        <w:rPr>
          <w:rFonts w:hint="eastAsia"/>
        </w:rPr>
        <w:t xml:space="preserve">issile </w:t>
      </w:r>
      <w:r>
        <w:rPr>
          <w:rFonts w:hint="eastAsia" w:eastAsia="宋体"/>
          <w:lang w:val="en-US" w:eastAsia="zh-CN"/>
        </w:rPr>
        <w:t>R</w:t>
      </w:r>
      <w:r>
        <w:rPr>
          <w:rFonts w:hint="eastAsia"/>
        </w:rPr>
        <w:t xml:space="preserve">outing </w:t>
      </w:r>
      <w:r>
        <w:rPr>
          <w:rFonts w:hint="eastAsia" w:eastAsia="宋体"/>
          <w:lang w:val="en-US" w:eastAsia="zh-CN"/>
        </w:rPr>
        <w:t>G</w:t>
      </w:r>
      <w:r>
        <w:rPr>
          <w:rFonts w:hint="eastAsia"/>
        </w:rPr>
        <w:t xml:space="preserve">enetic 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</w:rPr>
        <w:t>lgorithm (MTMRGA):</w:t>
      </w:r>
    </w:p>
    <w:p>
      <w:pPr>
        <w:pStyle w:val="7"/>
        <w:numPr>
          <w:ilvl w:val="0"/>
          <w:numId w:val="0"/>
        </w:numPr>
        <w:rPr>
          <w:rFonts w:hint="eastAsia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8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eastAsia="en-US"/>
              </w:rPr>
              <w:t>Algorithm: MTMRGA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firstLine="360" w:firstLineChars="200"/>
              <w:jc w:val="both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eastAsia="en-US"/>
              </w:rPr>
              <w:t xml:space="preserve">Input: starting points </w:t>
            </w:r>
            <w:r>
              <w:rPr>
                <w:rFonts w:hint="eastAsia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 xml:space="preserve">set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eastAsia="en-US"/>
              </w:rPr>
              <w:t xml:space="preserve">S, missile information V, target </w:t>
            </w:r>
            <w:r>
              <w:rPr>
                <w:rFonts w:hint="eastAsia" w:eastAsia="宋体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set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eastAsia="en-US"/>
              </w:rPr>
              <w:t xml:space="preserve"> T, no-fly zone radius 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firstLine="360" w:firstLineChars="200"/>
              <w:jc w:val="both"/>
              <w:textAlignment w:val="auto"/>
              <w:rPr>
                <w:rFonts w:hint="default" w:ascii="Times New Roman" w:hAnsi="Times New Roman" w:eastAsia="Times New Roman" w:cs="Times New Roman"/>
                <w:b w:val="0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color="auto" w:fill="FFFFFF"/>
                <w:lang w:eastAsia="en-US"/>
              </w:rPr>
              <w:t>Output: Optimal solution (launch times and waypoint sequences for each missile)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Initialize parameters: Population size PopSize, maximum generations MaxGen, crossover rate Pc, mutation rate 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Initialize population: Generate initial set of path solutions P[1...PopSize]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for i = 1 to PopSize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 For each individual P[i], randomly generate: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  for each missile v in V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   Set launch time t_v (within the allowed time range)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   Generate a sequence of waypoints (including start point, turning points, and end point)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   if v is a ballistic missile then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    Path must be a straight line from start to end point, with no turning 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    while the path does not satisfy constraints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     Adjust turning points to ensure turning angles ≤ 90 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     Adjust turning points to avoid no-fly zones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     Adjust turning points to ensure path length ≤ maximum range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    end while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   end 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for gen = 1 to MaxGen do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 for i = 1 to PopSize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  Calculate fitness score F(P[i]):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   score =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   for each target point T_j (processed in ascending order of index) do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    if T_j is serviced by all designated missiles then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     Remove T_j and its no-fly zone, score += 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26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    end 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   for each missile v in V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29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    score -= number of turning points of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    score += floor((maximum range - actual range) / (0.1 × maximum range))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 Selection operation: Select parent individuals based on fitness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 Crossover operation (with probability Pc):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35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  for each selected parent pair (P[a], P[b])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   Exchange launch times or path segments of some missiles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37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b w:val="0"/>
                <w:color w:val="000000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   if new individual does not satisfy the ballistic missile straight-line constraint then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38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    Repair the path to be a straight line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39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   end 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 Mutation operation (with probability Pm):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  for each new individual 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   Randomly select a missile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   if v is a ballistic missile then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45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    Randomly adjust launch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46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47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    With a small probability, fine-tune launch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48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    With a small probability, add/delete/move turning 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49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    With a small probability, adjust coordinates of turning 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    Ensure all constraints are satisfied after mutation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51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   end 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52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  end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53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 Update population: Replace old individuals with new ones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54</w:t>
            </w:r>
          </w:p>
        </w:tc>
        <w:tc>
          <w:tcPr>
            <w:tcW w:w="4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end for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righ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55</w:t>
            </w:r>
          </w:p>
        </w:tc>
        <w:tc>
          <w:tcPr>
            <w:tcW w:w="47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var(--dsw-font-markdown-table)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Return the individual with the highest fitness as the optimal solution</w:t>
            </w:r>
          </w:p>
        </w:tc>
      </w:tr>
    </w:tbl>
    <w:p>
      <w:pPr>
        <w:pStyle w:val="8"/>
        <w:keepNext w:val="0"/>
        <w:keepLines w:val="0"/>
        <w:pageBreakBefore w:val="0"/>
        <w:widowControl/>
        <w:kinsoku/>
        <w:wordWrap/>
        <w:topLinePunct w:val="0"/>
        <w:bidi w:val="0"/>
        <w:adjustRightInd w:val="0"/>
        <w:snapToGrid w:val="0"/>
        <w:spacing w:line="240" w:lineRule="auto"/>
        <w:ind w:left="0" w:firstLine="0"/>
        <w:rPr>
          <w:rFonts w:hint="eastAsia" w:eastAsia="宋体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38779A"/>
    <w:multiLevelType w:val="multilevel"/>
    <w:tmpl w:val="7738779A"/>
    <w:lvl w:ilvl="0" w:tentative="0">
      <w:start w:val="1"/>
      <w:numFmt w:val="decimal"/>
      <w:pStyle w:val="5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hint="default" w:ascii="Times New Roman" w:hAnsi="Times New Roman"/>
        <w:b w:val="0"/>
        <w:i/>
        <w:sz w:val="20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7D9521C8"/>
    <w:multiLevelType w:val="multilevel"/>
    <w:tmpl w:val="7D9521C8"/>
    <w:lvl w:ilvl="0" w:tentative="0">
      <w:start w:val="1"/>
      <w:numFmt w:val="decimal"/>
      <w:pStyle w:val="7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96"/>
        </w:tabs>
        <w:ind w:left="1896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616"/>
        </w:tabs>
        <w:ind w:left="2616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336"/>
        </w:tabs>
        <w:ind w:left="3336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056"/>
        </w:tabs>
        <w:ind w:left="4056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776"/>
        </w:tabs>
        <w:ind w:left="4776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496"/>
        </w:tabs>
        <w:ind w:left="5496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6216"/>
        </w:tabs>
        <w:ind w:left="6216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3ODMyYWM0OWI0ZmUxMWIyNzcxYzU2YzljMTAzYWYifQ=="/>
  </w:docVars>
  <w:rsids>
    <w:rsidRoot w:val="00000000"/>
    <w:rsid w:val="1BDD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heading1"/>
    <w:basedOn w:val="1"/>
    <w:next w:val="6"/>
    <w:qFormat/>
    <w:uiPriority w:val="0"/>
    <w:pPr>
      <w:keepNext/>
      <w:keepLines/>
      <w:numPr>
        <w:ilvl w:val="0"/>
        <w:numId w:val="1"/>
      </w:numPr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6">
    <w:name w:val="p1a"/>
    <w:basedOn w:val="1"/>
    <w:next w:val="1"/>
    <w:qFormat/>
    <w:uiPriority w:val="0"/>
    <w:pPr>
      <w:ind w:firstLine="0"/>
    </w:pPr>
  </w:style>
  <w:style w:type="paragraph" w:customStyle="1" w:styleId="7">
    <w:name w:val="referenceitem"/>
    <w:basedOn w:val="1"/>
    <w:qFormat/>
    <w:uiPriority w:val="0"/>
    <w:pPr>
      <w:numPr>
        <w:ilvl w:val="0"/>
        <w:numId w:val="2"/>
      </w:numPr>
      <w:spacing w:line="220" w:lineRule="atLeast"/>
    </w:pPr>
    <w:rPr>
      <w:sz w:val="18"/>
    </w:rPr>
  </w:style>
  <w:style w:type="paragraph" w:customStyle="1" w:styleId="8">
    <w:name w:val="MDPI_3.1_text"/>
    <w:qFormat/>
    <w:uiPriority w:val="0"/>
    <w:pPr>
      <w:adjustRightInd w:val="0"/>
      <w:snapToGrid w:val="0"/>
      <w:spacing w:line="280" w:lineRule="atLeast"/>
      <w:ind w:left="2608" w:firstLine="425"/>
      <w:jc w:val="both"/>
    </w:pPr>
    <w:rPr>
      <w:rFonts w:ascii="Palatino Linotype" w:hAnsi="Palatino Linotype" w:eastAsia="Times New Roman" w:cs="Times New Roman"/>
      <w:snapToGrid w:val="0"/>
      <w:color w:val="000000"/>
      <w:szCs w:val="22"/>
      <w:lang w:val="en-US" w:eastAsia="de-DE" w:bidi="en-US"/>
    </w:rPr>
  </w:style>
  <w:style w:type="paragraph" w:customStyle="1" w:styleId="9">
    <w:name w:val="runninghead right"/>
    <w:basedOn w:val="1"/>
    <w:qFormat/>
    <w:uiPriority w:val="0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10">
    <w:name w:val="runninghead left"/>
    <w:basedOn w:val="1"/>
    <w:qFormat/>
    <w:uiPriority w:val="0"/>
    <w:pPr>
      <w:tabs>
        <w:tab w:val="left" w:pos="680"/>
      </w:tabs>
      <w:ind w:firstLine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2026-03-28T16:46:35Z</dcterms:created>
  <dc:creator>BOBO-7</dc:creator>
  <cp:lastModifiedBy>Editor</cp:lastModifiedBy>
  <dcterms:modified xsi:type="dcterms:W3CDTF">2026-03-28T16:47:22Z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261D845972C747E9BF876495F43FA652_12</vt:lpwstr>
  </property>
</Properties>
</file>