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7962D63">
      <w:pPr>
        <w:pStyle w:val="2"/>
        <w:rPr>
          <w:rFonts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《斩》项目评估稿</w:t>
      </w:r>
    </w:p>
    <w:p w14:paraId="575830D1">
      <w:pPr>
        <w:pStyle w:val="13"/>
        <w:spacing w:before="60" w:beforeAutospacing="0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IAA 小游戏方向 · 行业交流</w:t>
      </w:r>
    </w:p>
    <w:p w14:paraId="6D559385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一、是什么</w:t>
      </w:r>
    </w:p>
    <w:p w14:paraId="07094E1B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《斩》是一款"堆叠消除 × 回合制战斗 × 轻度构筑"的中轻度策略游戏。</w:t>
      </w:r>
    </w:p>
    <w:p w14:paraId="0B060DCC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玩家从 5×5 堆叠牌阵中选牌放入行动槽，同类型 ≥3 连自动结算，与 Boss 回合 制对战直至一方倒下。与三消的根本区别：玩家不是在找当下最优匹配，而是在为 未来几回合布局。</w:t>
      </w:r>
    </w:p>
    <w:p w14:paraId="024BF021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纯前端 H5，单页面，零后端。目标平台微信/抖音小游戏。1 人可独立开发与维护。</w:t>
      </w:r>
    </w:p>
    <w:p w14:paraId="3647CB20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二、核心差异化</w:t>
      </w:r>
    </w:p>
    <w:p w14:paraId="7B4859C0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三个机制构成策略深度：</w:t>
      </w:r>
    </w:p>
    <w:p w14:paraId="21A80467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看牌</w:t>
      </w:r>
      <w:r>
        <w:rPr>
          <w:rFonts w:hint="eastAsia" w:ascii="微软雅黑" w:hAnsi="微软雅黑" w:eastAsia="微软雅黑"/>
          <w:color w:val="222222"/>
        </w:rPr>
        <w:t>——移除表层牌暴露下层信息。本回合低收益，可能是后续高价值的代价。</w:t>
      </w:r>
    </w:p>
    <w:p w14:paraId="45BD9B64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垫刀</w:t>
      </w:r>
      <w:r>
        <w:rPr>
          <w:rFonts w:hint="eastAsia" w:ascii="微软雅黑" w:hAnsi="微软雅黑" w:eastAsia="微软雅黑"/>
          <w:color w:val="222222"/>
        </w:rPr>
        <w:t>——主动消耗杂牌换视野和布局，短期损失换长期收益。</w:t>
      </w:r>
    </w:p>
    <w:p w14:paraId="15FF191B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憋大招</w:t>
      </w:r>
      <w:r>
        <w:rPr>
          <w:rFonts w:hint="eastAsia" w:ascii="微软雅黑" w:hAnsi="微软雅黑" w:eastAsia="微软雅黑"/>
          <w:color w:val="222222"/>
        </w:rPr>
        <w:t>——多回合蓄力，高连击一波爆发，主要爽感来源。</w:t>
      </w:r>
    </w:p>
    <w:p w14:paraId="7672E91D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连击引入追击倍率——连击段越长，伤害倍率越高，创造"憋长连"的策略激励。</w:t>
      </w:r>
    </w:p>
    <w:p w14:paraId="3165E23D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三、产品结构</w:t>
      </w:r>
    </w:p>
    <w:p w14:paraId="2CA51CCC">
      <w:pPr>
        <w:numPr>
          <w:ilvl w:val="0"/>
          <w:numId w:val="1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主线 · 50 关冒险模式</w:t>
      </w:r>
      <w:r>
        <w:rPr>
          <w:rFonts w:hint="eastAsia" w:ascii="微软雅黑" w:hAnsi="微软雅黑" w:eastAsia="微软雅黑"/>
          <w:color w:val="222222"/>
        </w:rPr>
        <w:t>——三幕递进，教学和成长主路径</w:t>
      </w:r>
    </w:p>
    <w:p w14:paraId="554E8165">
      <w:pPr>
        <w:numPr>
          <w:ilvl w:val="0"/>
          <w:numId w:val="1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日常 · 迷宫 + 爬塔</w:t>
      </w:r>
      <w:r>
        <w:rPr>
          <w:rFonts w:hint="eastAsia" w:ascii="微软雅黑" w:hAnsi="微软雅黑" w:eastAsia="微软雅黑"/>
          <w:color w:val="222222"/>
        </w:rPr>
        <w:t>——随机 Boss 战，日留存和长期目标</w:t>
      </w:r>
    </w:p>
    <w:p w14:paraId="3FC6DDE0">
      <w:pPr>
        <w:numPr>
          <w:ilvl w:val="0"/>
          <w:numId w:val="1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10 个 Boss</w:t>
      </w:r>
      <w:r>
        <w:rPr>
          <w:rFonts w:hint="eastAsia" w:ascii="微软雅黑" w:hAnsi="微软雅黑" w:eastAsia="微软雅黑"/>
          <w:color w:val="222222"/>
        </w:rPr>
        <w:t>——猫咪主题，各具专属机制，同阶同强度</w:t>
      </w:r>
    </w:p>
    <w:p w14:paraId="4B3AC094">
      <w:pPr>
        <w:numPr>
          <w:ilvl w:val="0"/>
          <w:numId w:val="1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10+ 圣物</w:t>
      </w:r>
      <w:r>
        <w:rPr>
          <w:rFonts w:hint="eastAsia" w:ascii="微软雅黑" w:hAnsi="微软雅黑" w:eastAsia="微软雅黑"/>
          <w:color w:val="222222"/>
        </w:rPr>
        <w:t>——局内获取，组合产生 Build 分化</w:t>
      </w:r>
    </w:p>
    <w:p w14:paraId="7BA0D7DD">
      <w:pPr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br w:type="page"/>
      </w:r>
    </w:p>
    <w:p w14:paraId="27FABE51">
      <w:pPr>
        <w:pStyle w:val="3"/>
        <w:rPr>
          <w:rFonts w:hint="eastAsia" w:ascii="微软雅黑" w:hAnsi="微软雅黑" w:eastAsia="微软雅黑"/>
          <w:color w:val="222222"/>
        </w:rPr>
      </w:pPr>
      <w:bookmarkStart w:id="0" w:name="_GoBack"/>
      <w:bookmarkEnd w:id="0"/>
      <w:r>
        <w:rPr>
          <w:rFonts w:hint="eastAsia" w:ascii="微软雅黑" w:hAnsi="微软雅黑" w:eastAsia="微软雅黑"/>
          <w:color w:val="222222"/>
        </w:rPr>
        <w:t>四、爽感设计（核心竞争力）</w:t>
      </w:r>
    </w:p>
    <w:p w14:paraId="5963E704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数值、视觉、音效三层反馈同步升级：</w:t>
      </w:r>
    </w:p>
    <w:p w14:paraId="68A26A21">
      <w:pPr>
        <w:numPr>
          <w:ilvl w:val="0"/>
          <w:numId w:val="2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低收益（3-4 连）—— 轻量打击</w:t>
      </w:r>
    </w:p>
    <w:p w14:paraId="39CE607C">
      <w:pPr>
        <w:numPr>
          <w:ilvl w:val="0"/>
          <w:numId w:val="2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中收益（5-6 连）—— 剑气 + 屏震</w:t>
      </w:r>
    </w:p>
    <w:p w14:paraId="3D584F7C">
      <w:pPr>
        <w:numPr>
          <w:ilvl w:val="0"/>
          <w:numId w:val="2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高收益（7+ 连）—— 多段斩击 + 大数字爆发</w:t>
      </w:r>
    </w:p>
    <w:p w14:paraId="7FEE2B19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递进式音效与视觉同频，连击越高反馈越强。玩家能"看到自己布局的成果"。</w:t>
      </w:r>
    </w:p>
    <w:p w14:paraId="6EF8633A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五、养成与留存</w:t>
      </w:r>
    </w:p>
    <w:p w14:paraId="4A039FBB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局外成长定位"舒适度成长"——外观收集为主（皮肤、特效、主题、称号），附带 微量功能强化。不靠数值碾压破坏策略体验。</w:t>
      </w:r>
    </w:p>
    <w:p w14:paraId="0813A5EC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猫房系统（规划中）：击败的 Boss 猫进入猫房，每日撸猫获取货币——通过日常互 动提升次日和 7 日留存。</w:t>
      </w:r>
    </w:p>
    <w:p w14:paraId="74D1122B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六、新手引导</w:t>
      </w:r>
    </w:p>
    <w:p w14:paraId="13B2E7BF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进入即战斗，不设长文本教程。首关简化牌组 + 弱化敌人 → 玩家自然打出首次连击 → 产生"我懂了"的决策成就感。后续关卡逐步解锁新机制。</w:t>
      </w:r>
    </w:p>
    <w:p w14:paraId="5171420F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七、商业化</w:t>
      </w:r>
    </w:p>
    <w:p w14:paraId="010011B8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IAA 激励广告为主。广告出现在玩家主动触发场景：双圣物全拿、战斗中洗牌、战败 复活。嵌入玩法循环，与"差一点"情绪对齐。分享换刷新实现裂变。</w:t>
      </w:r>
    </w:p>
    <w:p w14:paraId="7AB47244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八、技术方案</w:t>
      </w:r>
    </w:p>
    <w:p w14:paraId="7790A445">
      <w:pPr>
        <w:numPr>
          <w:ilvl w:val="0"/>
          <w:numId w:val="3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平台：微信/抖音小游戏（H5）</w:t>
      </w:r>
    </w:p>
    <w:p w14:paraId="02FAE355">
      <w:pPr>
        <w:numPr>
          <w:ilvl w:val="0"/>
          <w:numId w:val="3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技术：纯前端 HTML+CSS+JS，单页面</w:t>
      </w:r>
    </w:p>
    <w:p w14:paraId="6DEFD585">
      <w:pPr>
        <w:numPr>
          <w:ilvl w:val="0"/>
          <w:numId w:val="3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后端：无，localStorage 存档</w:t>
      </w:r>
    </w:p>
    <w:p w14:paraId="24DF3E84">
      <w:pPr>
        <w:numPr>
          <w:ilvl w:val="0"/>
          <w:numId w:val="3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包体：约 3.5 MB</w:t>
      </w:r>
    </w:p>
    <w:p w14:paraId="236E076D">
      <w:pPr>
        <w:numPr>
          <w:ilvl w:val="0"/>
          <w:numId w:val="3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团队：1 人可独立完成</w:t>
      </w:r>
    </w:p>
    <w:p w14:paraId="4F1FA049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九、开发状态</w:t>
      </w:r>
    </w:p>
    <w:p w14:paraId="0B54F97F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已完成</w:t>
      </w:r>
      <w:r>
        <w:rPr>
          <w:rFonts w:hint="eastAsia" w:ascii="微软雅黑" w:hAnsi="微软雅黑" w:eastAsia="微软雅黑"/>
          <w:color w:val="222222"/>
        </w:rPr>
        <w:t>：战斗引擎、10 Boss、10+ 圣物、50 关冒险、迷宫、猫王塔、猫毛 商店、手机适配、自动化测试、确定性随机系统。</w:t>
      </w:r>
    </w:p>
    <w:p w14:paraId="55F442F8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短期重点</w:t>
      </w:r>
      <w:r>
        <w:rPr>
          <w:rFonts w:hint="eastAsia" w:ascii="微软雅黑" w:hAnsi="微软雅黑" w:eastAsia="微软雅黑"/>
          <w:color w:val="222222"/>
        </w:rPr>
        <w:t>：爽感落地、猫房系统、新手引导优化、外部玩家测试。</w:t>
      </w:r>
      <w:r>
        <w:rPr>
          <w:rFonts w:hint="eastAsia" w:ascii="微软雅黑" w:hAnsi="微软雅黑" w:eastAsia="微软雅黑"/>
          <w:color w:val="222222"/>
        </w:rPr>
        <w:br w:type="textWrapping"/>
      </w:r>
      <w:r>
        <w:rPr>
          <w:rFonts w:hint="eastAsia" w:ascii="微软雅黑" w:hAnsi="微软雅黑" w:eastAsia="微软雅黑"/>
          <w:b/>
          <w:bCs/>
          <w:color w:val="222222"/>
        </w:rPr>
        <w:t>中期</w:t>
      </w:r>
      <w:r>
        <w:rPr>
          <w:rFonts w:hint="eastAsia" w:ascii="微软雅黑" w:hAnsi="微软雅黑" w:eastAsia="微软雅黑"/>
          <w:color w:val="222222"/>
        </w:rPr>
        <w:t>：平台接入、广告 SDK、排行榜。</w:t>
      </w:r>
    </w:p>
    <w:p w14:paraId="16BA0906">
      <w:pPr>
        <w:pStyle w:val="5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预估：MVP 1~3 个月，Alpha 3~6 个月，商业验证约半年。</w:t>
      </w:r>
    </w:p>
    <w:p w14:paraId="79F8F85A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十、风险</w:t>
      </w:r>
    </w:p>
    <w:p w14:paraId="5F5C9858">
      <w:pPr>
        <w:numPr>
          <w:ilvl w:val="0"/>
          <w:numId w:val="4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玩法深度 vs 门槛</w:t>
      </w:r>
      <w:r>
        <w:rPr>
          <w:rFonts w:hint="eastAsia" w:ascii="微软雅黑" w:hAnsi="微软雅黑" w:eastAsia="微软雅黑"/>
          <w:color w:val="222222"/>
        </w:rPr>
        <w:t>——3 连保底出伤 + 追击保留高手空间</w:t>
      </w:r>
    </w:p>
    <w:p w14:paraId="7E4D4759">
      <w:pPr>
        <w:numPr>
          <w:ilvl w:val="0"/>
          <w:numId w:val="4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IAA 打扰感</w:t>
      </w:r>
      <w:r>
        <w:rPr>
          <w:rFonts w:hint="eastAsia" w:ascii="微软雅黑" w:hAnsi="微软雅黑" w:eastAsia="微软雅黑"/>
          <w:color w:val="222222"/>
        </w:rPr>
        <w:t>——广告是逆转机会，不设强制插屏</w:t>
      </w:r>
    </w:p>
    <w:p w14:paraId="75B72A4C">
      <w:pPr>
        <w:numPr>
          <w:ilvl w:val="0"/>
          <w:numId w:val="4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内容消耗</w:t>
      </w:r>
      <w:r>
        <w:rPr>
          <w:rFonts w:hint="eastAsia" w:ascii="微软雅黑" w:hAnsi="微软雅黑" w:eastAsia="微软雅黑"/>
          <w:color w:val="222222"/>
        </w:rPr>
        <w:t>——圣物 × Boss × 随机种子 = 每局策略不同</w:t>
      </w:r>
    </w:p>
    <w:p w14:paraId="0EDEA750">
      <w:pPr>
        <w:numPr>
          <w:ilvl w:val="0"/>
          <w:numId w:val="4"/>
        </w:numPr>
        <w:spacing w:before="100" w:beforeAutospacing="1" w:after="30"/>
        <w:ind w:left="96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b/>
          <w:bCs/>
          <w:color w:val="222222"/>
        </w:rPr>
        <w:t>无后端</w:t>
      </w:r>
      <w:r>
        <w:rPr>
          <w:rFonts w:hint="eastAsia" w:ascii="微软雅黑" w:hAnsi="微软雅黑" w:eastAsia="微软雅黑"/>
          <w:color w:val="222222"/>
        </w:rPr>
        <w:t>——核心玩法不需要，排行榜走平台 API</w:t>
      </w:r>
    </w:p>
    <w:p w14:paraId="0EC56BBA">
      <w:pPr>
        <w:pStyle w:val="3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十一、希望获得的反馈</w:t>
      </w:r>
    </w:p>
    <w:p w14:paraId="46C272DF">
      <w:pPr>
        <w:numPr>
          <w:ilvl w:val="0"/>
          <w:numId w:val="5"/>
        </w:numPr>
        <w:spacing w:before="100" w:beforeAutospacing="1" w:after="3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看牌/垫刀/憋大招是否构成足够差异化？</w:t>
      </w:r>
    </w:p>
    <w:p w14:paraId="2CBDA69C">
      <w:pPr>
        <w:numPr>
          <w:ilvl w:val="0"/>
          <w:numId w:val="5"/>
        </w:numPr>
        <w:spacing w:before="100" w:beforeAutospacing="1" w:after="3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三层爽感设计能否支撑长期游玩？</w:t>
      </w:r>
    </w:p>
    <w:p w14:paraId="02AD8119">
      <w:pPr>
        <w:numPr>
          <w:ilvl w:val="0"/>
          <w:numId w:val="5"/>
        </w:numPr>
        <w:spacing w:before="100" w:beforeAutospacing="1" w:after="3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IAA 模式与品类的匹配度及结构性风险？</w:t>
      </w:r>
    </w:p>
    <w:p w14:paraId="553E4810">
      <w:pPr>
        <w:numPr>
          <w:ilvl w:val="0"/>
          <w:numId w:val="5"/>
        </w:numPr>
        <w:spacing w:before="100" w:beforeAutospacing="1" w:after="3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留存瓶颈最可能出现在哪个环节？</w:t>
      </w:r>
    </w:p>
    <w:p w14:paraId="515F7F8E">
      <w:pPr>
        <w:numPr>
          <w:ilvl w:val="0"/>
          <w:numId w:val="5"/>
        </w:numPr>
        <w:spacing w:before="100" w:beforeAutospacing="1" w:after="30"/>
        <w:rPr>
          <w:rFonts w:hint="eastAsia"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项目潜在市场量级区间？</w:t>
      </w:r>
    </w:p>
    <w:p w14:paraId="57AD5116">
      <w:pPr>
        <w:pStyle w:val="16"/>
        <w:spacing w:after="60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《斩》开发团队 · 2026 年 6 月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574EE"/>
    <w:multiLevelType w:val="multilevel"/>
    <w:tmpl w:val="0EB57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5671CE"/>
    <w:multiLevelType w:val="multilevel"/>
    <w:tmpl w:val="35567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BA85221"/>
    <w:multiLevelType w:val="multilevel"/>
    <w:tmpl w:val="3BA85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59A34CC"/>
    <w:multiLevelType w:val="multilevel"/>
    <w:tmpl w:val="559A3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9BA42AA"/>
    <w:multiLevelType w:val="multilevel"/>
    <w:tmpl w:val="69BA4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noPunctuationKerning w:val="1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378F3"/>
    <w:rsid w:val="002378F3"/>
    <w:rsid w:val="00E118B6"/>
    <w:rsid w:val="1D78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60"/>
      <w:jc w:val="center"/>
      <w:outlineLvl w:val="0"/>
    </w:pPr>
    <w:rPr>
      <w:b/>
      <w:bCs/>
      <w:spacing w:val="30"/>
      <w:kern w:val="36"/>
      <w:sz w:val="36"/>
      <w:szCs w:val="36"/>
    </w:rPr>
  </w:style>
  <w:style w:type="paragraph" w:styleId="3">
    <w:name w:val="heading 2"/>
    <w:basedOn w:val="1"/>
    <w:link w:val="9"/>
    <w:qFormat/>
    <w:uiPriority w:val="9"/>
    <w:pPr>
      <w:pBdr>
        <w:bottom w:val="single" w:color="333333" w:sz="8" w:space="3"/>
      </w:pBdr>
      <w:spacing w:before="420" w:after="120"/>
      <w:outlineLvl w:val="1"/>
    </w:pPr>
    <w:rPr>
      <w:b/>
      <w:bCs/>
      <w:sz w:val="26"/>
      <w:szCs w:val="26"/>
    </w:rPr>
  </w:style>
  <w:style w:type="paragraph" w:styleId="4">
    <w:name w:val="heading 3"/>
    <w:basedOn w:val="1"/>
    <w:link w:val="10"/>
    <w:qFormat/>
    <w:uiPriority w:val="9"/>
    <w:pPr>
      <w:spacing w:before="210" w:after="60"/>
      <w:outlineLvl w:val="2"/>
    </w:pPr>
    <w:rPr>
      <w:b/>
      <w:bCs/>
      <w:sz w:val="23"/>
      <w:szCs w:val="23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spacing w:before="60" w:after="60"/>
      <w:ind w:firstLine="480"/>
    </w:pPr>
  </w:style>
  <w:style w:type="character" w:customStyle="1" w:styleId="8">
    <w:name w:val="标题 1 字符"/>
    <w:basedOn w:val="7"/>
    <w:link w:val="2"/>
    <w:qFormat/>
    <w:uiPriority w:val="9"/>
    <w:rPr>
      <w:rFonts w:ascii="宋体" w:hAnsi="宋体" w:eastAsia="宋体" w:cs="宋体"/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semiHidden/>
    <w:qFormat/>
    <w:uiPriority w:val="9"/>
    <w:rPr>
      <w:rFonts w:ascii="宋体" w:hAnsi="宋体" w:eastAsia="宋体" w:cs="宋体"/>
      <w:b/>
      <w:bCs/>
      <w:sz w:val="32"/>
      <w:szCs w:val="32"/>
    </w:rPr>
  </w:style>
  <w:style w:type="paragraph" w:customStyle="1" w:styleId="11">
    <w:name w:val="msonormal"/>
    <w:basedOn w:val="1"/>
    <w:qFormat/>
    <w:uiPriority w:val="0"/>
    <w:pPr>
      <w:spacing w:before="60" w:after="60"/>
      <w:ind w:firstLine="480"/>
    </w:pPr>
  </w:style>
  <w:style w:type="paragraph" w:customStyle="1" w:styleId="12">
    <w:name w:val="no-indent"/>
    <w:basedOn w:val="1"/>
    <w:qFormat/>
    <w:uiPriority w:val="0"/>
    <w:pPr>
      <w:spacing w:before="60" w:after="60"/>
    </w:pPr>
  </w:style>
  <w:style w:type="paragraph" w:customStyle="1" w:styleId="13">
    <w:name w:val="subtitle"/>
    <w:basedOn w:val="1"/>
    <w:qFormat/>
    <w:uiPriority w:val="0"/>
    <w:pPr>
      <w:spacing w:before="100" w:beforeAutospacing="1" w:after="480"/>
      <w:jc w:val="center"/>
    </w:pPr>
    <w:rPr>
      <w:color w:val="666666"/>
      <w:sz w:val="20"/>
      <w:szCs w:val="20"/>
    </w:rPr>
  </w:style>
  <w:style w:type="paragraph" w:customStyle="1" w:styleId="14">
    <w:name w:val="section-desc"/>
    <w:basedOn w:val="1"/>
    <w:uiPriority w:val="0"/>
    <w:pPr>
      <w:spacing w:before="100" w:beforeAutospacing="1" w:after="150"/>
    </w:pPr>
    <w:rPr>
      <w:color w:val="555555"/>
      <w:sz w:val="21"/>
      <w:szCs w:val="21"/>
    </w:rPr>
  </w:style>
  <w:style w:type="paragraph" w:customStyle="1" w:styleId="15">
    <w:name w:val="highlight"/>
    <w:basedOn w:val="1"/>
    <w:uiPriority w:val="0"/>
    <w:pPr>
      <w:shd w:val="clear" w:color="auto" w:fill="F5F0E8"/>
      <w:spacing w:before="100" w:beforeAutospacing="1" w:after="30"/>
    </w:pPr>
  </w:style>
  <w:style w:type="paragraph" w:customStyle="1" w:styleId="16">
    <w:name w:val="footer"/>
    <w:basedOn w:val="1"/>
    <w:qFormat/>
    <w:uiPriority w:val="0"/>
    <w:pPr>
      <w:pBdr>
        <w:top w:val="single" w:color="DDDDDD" w:sz="6" w:space="12"/>
      </w:pBdr>
      <w:spacing w:before="600" w:after="30"/>
      <w:jc w:val="center"/>
    </w:pPr>
    <w:rPr>
      <w:color w:val="999999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1135</Words>
  <Characters>1222</Characters>
  <Lines>9</Lines>
  <Paragraphs>2</Paragraphs>
  <TotalTime>1</TotalTime>
  <ScaleCrop>false</ScaleCrop>
  <LinksUpToDate>false</LinksUpToDate>
  <CharactersWithSpaces>1310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2026-06-11T14:48:00Z</dcterms:created>
  <dc:creator>yx</dc:creator>
  <cp:lastModifiedBy>Rainy¥</cp:lastModifiedBy>
  <dcterms:modified xsi:type="dcterms:W3CDTF">2026-06-11T14:49:50Z</dcterms:modified>
  <dc:title>《斩》项目评估稿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eyJoZGlkIjoiYmEyZDMxNWRkYmY5MjE3NjUxYTk3ZDA1NDUyNmVkYWEiLCJ1c2VySWQiOiI0ODYwNTk4NDAifQ==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11B79D02AD6A41F3B30F491E092C51F2_12</vt:lpwstr>
  </property>
</Properties>
</file>