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本程序运行需要输入对应</w:t>
      </w:r>
      <w:r>
        <w:rPr>
          <w:rFonts w:hint="eastAsia"/>
          <w:b/>
          <w:bCs/>
          <w:lang w:val="en-US" w:eastAsia="zh-CN"/>
        </w:rPr>
        <w:t>文法的txt文件路径</w:t>
      </w:r>
      <w:r>
        <w:rPr>
          <w:rFonts w:hint="eastAsia"/>
          <w:lang w:val="en-US" w:eastAsia="zh-CN"/>
        </w:rPr>
        <w:t>以及需要进行语法分析的对应的</w:t>
      </w:r>
      <w:r>
        <w:rPr>
          <w:rFonts w:hint="eastAsia"/>
          <w:b/>
          <w:bCs/>
          <w:lang w:val="en-US" w:eastAsia="zh-CN"/>
        </w:rPr>
        <w:t>字符串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运行后的待输入状态如图：</w:t>
      </w:r>
    </w:p>
    <w:p>
      <w:r>
        <w:drawing>
          <wp:inline distT="0" distB="0" distL="114300" distR="114300">
            <wp:extent cx="5270500" cy="28892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90725" cy="25908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Tip：如果文法目录为空，系统则会自动检索本程序py文件同目录下的grammar.txt文件，如果依然不存在则会自动按照["E -&gt; E + T","E -&gt; T","T -&gt; T * F","T -&gt; F","F -&gt; ( E )","F -&gt; id"]文法进行创建grammar.txt文件。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Tip：字符串的输入则要以空格隔开每一个字符，文法文件中的文法也是同理。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Tip：截图以默认文法：["E -&gt; E + T","E -&gt; T","T -&gt; T * F","T -&gt; F","F -&gt; ( E )","F -&gt; id"]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字符串：id + id * id * ( id + id )生成。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Tip：本程序由于纯手写可能部分算法执行效率略低，请谅解！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运行后程序会在控制台上显示：可行前缀DFA集合，DFA构建预测分析表，对应归约集合，移进-归约过程以及结果字符串（结果字符串也会保存在SLR.py同目录下result.txt文件中）。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对应结果如下图：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523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2849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208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975" cy="209105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1534160"/>
            <wp:effectExtent l="0" t="0" r="1016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0195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91740" cy="7924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57835"/>
            <wp:effectExtent l="0" t="0" r="63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33295" cy="1836420"/>
            <wp:effectExtent l="0" t="0" r="6985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其他运行结果：</w:t>
      </w:r>
    </w:p>
    <w:p>
      <w:pPr>
        <w:tabs>
          <w:tab w:val="left" w:pos="327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字符串：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b a b</w:t>
      </w:r>
    </w:p>
    <w:p>
      <w:r>
        <w:drawing>
          <wp:inline distT="0" distB="0" distL="114300" distR="114300">
            <wp:extent cx="12801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结果集：[S[B[b]][B[a][B[b]]]]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分析树：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2475" cy="1400175"/>
            <wp:effectExtent l="0" t="0" r="9525" b="190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字符串：</w:t>
      </w:r>
      <w:r>
        <w:rPr>
          <w:rFonts w:ascii="Times New Roman" w:hAnsi="Times New Roman" w:cs="Times New Roman"/>
          <w:sz w:val="24"/>
        </w:rPr>
        <w:t>id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</w:rPr>
        <w:t>id +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</w:rPr>
        <w:t>id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</w:rPr>
        <w:t>) * id</w:t>
      </w:r>
    </w:p>
    <w:p>
      <w:r>
        <w:drawing>
          <wp:inline distT="0" distB="0" distL="114300" distR="114300">
            <wp:extent cx="1470660" cy="15163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结果集：[E[E[T[F[id]]]][+][T[T[F[(][E[E[T[F[id]]]][+][T[F[id]]]][)]]][*][F[id]]]]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分析树：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115" cy="2038350"/>
            <wp:effectExtent l="0" t="0" r="4445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8285A"/>
    <w:rsid w:val="389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365</Words>
  <Characters>577</Characters>
  <Lines>0</Lines>
  <Paragraphs>0</Paragraphs>
  <TotalTime>3</TotalTime>
  <ScaleCrop>false</ScaleCrop>
  <LinksUpToDate>false</LinksUpToDate>
  <CharactersWithSpaces>672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2021-10-22T18:55:00Z</dcterms:created>
  <dc:creator>朦暝</dc:creator>
  <cp:lastModifiedBy>朦暝</cp:lastModifiedBy>
  <dcterms:modified xsi:type="dcterms:W3CDTF">2021-10-22T19:28:46Z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F2F758278A6A491183D8A9A2C6FD17C6</vt:lpwstr>
  </property>
</Properties>
</file>