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A88D5" w14:textId="0A65EA9C" w:rsidR="00DF48C5" w:rsidRDefault="00DF48C5" w:rsidP="00DF48C5">
      <w:pPr>
        <w:jc w:val="center"/>
      </w:pPr>
      <w:r>
        <w:rPr>
          <w:noProof/>
          <w:lang w:val="en-US"/>
        </w:rPr>
        <w:drawing>
          <wp:inline distT="0" distB="0" distL="0" distR="0" wp14:anchorId="205C95B3" wp14:editId="21C22567">
            <wp:extent cx="3594100" cy="22606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8">
                      <a:extLst>
                        <a:ext uri="{28A0092B-C50C-407E-A947-70E740481C1C}">
                          <a14:useLocalDpi xmlns:a14="http://schemas.microsoft.com/office/drawing/2010/main" val="0"/>
                        </a:ext>
                      </a:extLst>
                    </a:blip>
                    <a:stretch>
                      <a:fillRect/>
                    </a:stretch>
                  </pic:blipFill>
                  <pic:spPr>
                    <a:xfrm>
                      <a:off x="0" y="0"/>
                      <a:ext cx="3594100" cy="2260600"/>
                    </a:xfrm>
                    <a:prstGeom prst="rect">
                      <a:avLst/>
                    </a:prstGeom>
                  </pic:spPr>
                </pic:pic>
              </a:graphicData>
            </a:graphic>
          </wp:inline>
        </w:drawing>
      </w:r>
    </w:p>
    <w:p w14:paraId="02E62344" w14:textId="77777777" w:rsidR="00DF48C5" w:rsidRDefault="00DF48C5" w:rsidP="00876809"/>
    <w:p w14:paraId="0936C615" w14:textId="77777777" w:rsidR="00BD7184" w:rsidRDefault="00BD7184" w:rsidP="00BD7184">
      <w:pPr>
        <w:pStyle w:val="Chapterheading"/>
        <w:jc w:val="center"/>
        <w:rPr>
          <w:sz w:val="48"/>
        </w:rPr>
      </w:pPr>
    </w:p>
    <w:p w14:paraId="1559C502" w14:textId="77777777" w:rsidR="00BD7184" w:rsidRDefault="00BD7184" w:rsidP="00BD7184">
      <w:pPr>
        <w:pStyle w:val="Chapterheading"/>
        <w:jc w:val="center"/>
        <w:rPr>
          <w:sz w:val="48"/>
        </w:rPr>
      </w:pPr>
    </w:p>
    <w:p w14:paraId="003D5EDC" w14:textId="622187D7" w:rsidR="00BD7184" w:rsidRDefault="00BD7184" w:rsidP="00BD7184">
      <w:pPr>
        <w:pStyle w:val="Chapterheading"/>
        <w:jc w:val="center"/>
        <w:rPr>
          <w:sz w:val="48"/>
        </w:rPr>
      </w:pPr>
      <w:r>
        <w:rPr>
          <w:sz w:val="48"/>
        </w:rPr>
        <w:t>Systems Software Report CA1</w:t>
      </w:r>
    </w:p>
    <w:p w14:paraId="4D6CCEED" w14:textId="77777777" w:rsidR="00BD7184" w:rsidRDefault="00BD7184" w:rsidP="00BD7184">
      <w:pPr>
        <w:pStyle w:val="Chapterheading"/>
        <w:jc w:val="center"/>
        <w:rPr>
          <w:sz w:val="48"/>
        </w:rPr>
      </w:pPr>
    </w:p>
    <w:p w14:paraId="624B2BFE" w14:textId="77777777" w:rsidR="00BD7184" w:rsidRDefault="00BD7184" w:rsidP="00BD7184">
      <w:pPr>
        <w:pStyle w:val="Chapterheading"/>
        <w:jc w:val="center"/>
        <w:rPr>
          <w:sz w:val="48"/>
        </w:rPr>
      </w:pPr>
    </w:p>
    <w:p w14:paraId="78E3ABF3" w14:textId="24A076AB" w:rsidR="00BD7184" w:rsidRDefault="008D296A" w:rsidP="00BD7184">
      <w:pPr>
        <w:pStyle w:val="Chapterheading"/>
        <w:jc w:val="center"/>
        <w:rPr>
          <w:sz w:val="36"/>
        </w:rPr>
      </w:pPr>
      <w:r>
        <w:rPr>
          <w:sz w:val="36"/>
        </w:rPr>
        <w:t>TU8</w:t>
      </w:r>
      <w:r w:rsidR="00490205">
        <w:rPr>
          <w:sz w:val="36"/>
        </w:rPr>
        <w:t>56</w:t>
      </w:r>
    </w:p>
    <w:p w14:paraId="51489312" w14:textId="77777777" w:rsidR="00BD7184" w:rsidRDefault="00BD7184" w:rsidP="00BD7184">
      <w:pPr>
        <w:pStyle w:val="Chapterheading"/>
        <w:jc w:val="center"/>
        <w:rPr>
          <w:sz w:val="36"/>
        </w:rPr>
      </w:pPr>
      <w:r>
        <w:rPr>
          <w:sz w:val="36"/>
        </w:rPr>
        <w:t xml:space="preserve">BSc in Computer Science </w:t>
      </w:r>
    </w:p>
    <w:p w14:paraId="683EF4E0" w14:textId="77777777" w:rsidR="00BD7184" w:rsidRDefault="00BD7184" w:rsidP="00BD7184">
      <w:pPr>
        <w:pStyle w:val="Chapterheading"/>
        <w:jc w:val="center"/>
        <w:rPr>
          <w:sz w:val="36"/>
        </w:rPr>
      </w:pPr>
    </w:p>
    <w:p w14:paraId="2FE7AC1A" w14:textId="77777777" w:rsidR="00BD7184" w:rsidRDefault="00BD7184" w:rsidP="00BD7184">
      <w:pPr>
        <w:pStyle w:val="Chapterheading"/>
        <w:jc w:val="center"/>
        <w:rPr>
          <w:sz w:val="36"/>
        </w:rPr>
      </w:pPr>
    </w:p>
    <w:p w14:paraId="65C23B22" w14:textId="77777777" w:rsidR="00BD7184" w:rsidRDefault="00BD7184" w:rsidP="00BD7184">
      <w:pPr>
        <w:pStyle w:val="Chapterheading"/>
        <w:jc w:val="center"/>
        <w:rPr>
          <w:sz w:val="36"/>
        </w:rPr>
      </w:pPr>
    </w:p>
    <w:p w14:paraId="52451F53" w14:textId="77777777" w:rsidR="00BD7184" w:rsidRDefault="00BD7184" w:rsidP="00BD7184">
      <w:pPr>
        <w:jc w:val="center"/>
        <w:rPr>
          <w:b/>
          <w:bCs/>
        </w:rPr>
      </w:pPr>
    </w:p>
    <w:p w14:paraId="40CF86D9" w14:textId="1E4B853F" w:rsidR="00BD7184" w:rsidRDefault="00BD7184" w:rsidP="00BD7184">
      <w:pPr>
        <w:jc w:val="center"/>
        <w:rPr>
          <w:b/>
          <w:bCs/>
          <w:sz w:val="32"/>
          <w:szCs w:val="32"/>
        </w:rPr>
      </w:pPr>
      <w:r w:rsidRPr="003067FA">
        <w:rPr>
          <w:b/>
          <w:bCs/>
          <w:sz w:val="32"/>
          <w:szCs w:val="32"/>
        </w:rPr>
        <w:t>St</w:t>
      </w:r>
      <w:r w:rsidR="00490205">
        <w:rPr>
          <w:b/>
          <w:bCs/>
          <w:sz w:val="32"/>
          <w:szCs w:val="32"/>
        </w:rPr>
        <w:t>even Aherne</w:t>
      </w:r>
    </w:p>
    <w:p w14:paraId="7475088C" w14:textId="7534D5E7" w:rsidR="00BD7184" w:rsidRPr="00063EE0" w:rsidRDefault="00490205" w:rsidP="00BD7184">
      <w:pPr>
        <w:jc w:val="center"/>
        <w:rPr>
          <w:b/>
          <w:bCs/>
          <w:szCs w:val="32"/>
        </w:rPr>
      </w:pPr>
      <w:r>
        <w:rPr>
          <w:b/>
          <w:bCs/>
          <w:szCs w:val="32"/>
        </w:rPr>
        <w:t>C18742005</w:t>
      </w:r>
      <w:r w:rsidR="00BD7184">
        <w:rPr>
          <w:b/>
          <w:bCs/>
          <w:szCs w:val="32"/>
        </w:rPr>
        <w:br/>
      </w:r>
    </w:p>
    <w:p w14:paraId="48D5DB45" w14:textId="77777777" w:rsidR="00BD7184" w:rsidRDefault="00BD7184" w:rsidP="00BD7184">
      <w:pPr>
        <w:jc w:val="center"/>
        <w:rPr>
          <w:b/>
          <w:bCs/>
          <w:szCs w:val="32"/>
        </w:rPr>
      </w:pPr>
    </w:p>
    <w:p w14:paraId="67637173" w14:textId="77777777" w:rsidR="00BD7184" w:rsidRDefault="00BD7184" w:rsidP="00BD7184">
      <w:pPr>
        <w:jc w:val="center"/>
        <w:rPr>
          <w:b/>
          <w:bCs/>
          <w:szCs w:val="32"/>
        </w:rPr>
      </w:pPr>
    </w:p>
    <w:p w14:paraId="6D042A68" w14:textId="77777777" w:rsidR="00BD7184" w:rsidRPr="00063EE0" w:rsidRDefault="00BD7184" w:rsidP="00BD7184">
      <w:pPr>
        <w:jc w:val="center"/>
        <w:rPr>
          <w:b/>
          <w:bCs/>
          <w:szCs w:val="32"/>
        </w:rPr>
      </w:pPr>
    </w:p>
    <w:p w14:paraId="4F49BC02" w14:textId="3661048C" w:rsidR="00BD7184" w:rsidRDefault="00BD7184" w:rsidP="00BD7184">
      <w:pPr>
        <w:jc w:val="center"/>
        <w:rPr>
          <w:bCs/>
        </w:rPr>
      </w:pPr>
      <w:r>
        <w:rPr>
          <w:bCs/>
        </w:rPr>
        <w:t>School of Computer Science</w:t>
      </w:r>
    </w:p>
    <w:p w14:paraId="5ABE7FAD" w14:textId="7033C4C8" w:rsidR="00BD7184" w:rsidRDefault="00BD7184" w:rsidP="00BD7184">
      <w:pPr>
        <w:jc w:val="center"/>
        <w:rPr>
          <w:bCs/>
        </w:rPr>
      </w:pPr>
      <w:r>
        <w:rPr>
          <w:bCs/>
        </w:rPr>
        <w:t>TU Dublin – City Campus</w:t>
      </w:r>
    </w:p>
    <w:p w14:paraId="5934FFB7" w14:textId="77777777" w:rsidR="00BD7184" w:rsidRDefault="00BD7184" w:rsidP="00BD7184">
      <w:pPr>
        <w:rPr>
          <w:bCs/>
        </w:rPr>
      </w:pPr>
    </w:p>
    <w:p w14:paraId="5027104A" w14:textId="77777777" w:rsidR="000565FC" w:rsidRPr="003067FA" w:rsidRDefault="000565FC" w:rsidP="00BD7184">
      <w:pPr>
        <w:rPr>
          <w:bCs/>
        </w:rPr>
      </w:pPr>
    </w:p>
    <w:p w14:paraId="6142F096" w14:textId="166EBBFE" w:rsidR="00BD7184" w:rsidRDefault="00490205" w:rsidP="00BD7184">
      <w:pPr>
        <w:jc w:val="center"/>
        <w:rPr>
          <w:b/>
          <w:bCs/>
        </w:rPr>
      </w:pPr>
      <w:r>
        <w:rPr>
          <w:b/>
          <w:bCs/>
        </w:rPr>
        <w:t>7</w:t>
      </w:r>
      <w:r w:rsidRPr="00490205">
        <w:rPr>
          <w:b/>
          <w:bCs/>
          <w:vertAlign w:val="superscript"/>
        </w:rPr>
        <w:t>th</w:t>
      </w:r>
      <w:r>
        <w:rPr>
          <w:b/>
          <w:bCs/>
        </w:rPr>
        <w:t xml:space="preserve"> November 2021</w:t>
      </w:r>
    </w:p>
    <w:p w14:paraId="707644D4" w14:textId="77777777" w:rsidR="00DF48C5" w:rsidRDefault="00DF48C5" w:rsidP="00876809"/>
    <w:p w14:paraId="51E38AD8" w14:textId="77777777" w:rsidR="00DF48C5" w:rsidRDefault="00DF48C5" w:rsidP="00876809"/>
    <w:p w14:paraId="27F1FAFF" w14:textId="77777777" w:rsidR="00BD7184" w:rsidRDefault="00BD7184">
      <w:r>
        <w:br w:type="page"/>
      </w:r>
    </w:p>
    <w:p w14:paraId="53DBCB9F" w14:textId="798DAD83" w:rsidR="00BD7184" w:rsidRPr="00AD2010" w:rsidRDefault="00BD7184" w:rsidP="00AD2010">
      <w:pPr>
        <w:jc w:val="center"/>
        <w:rPr>
          <w:b/>
          <w:color w:val="767171" w:themeColor="background2" w:themeShade="80"/>
          <w:sz w:val="32"/>
          <w:szCs w:val="32"/>
          <w:u w:val="single"/>
        </w:rPr>
      </w:pPr>
      <w:r w:rsidRPr="00AD2010">
        <w:rPr>
          <w:b/>
          <w:color w:val="767171" w:themeColor="background2" w:themeShade="80"/>
          <w:sz w:val="32"/>
          <w:szCs w:val="32"/>
          <w:u w:val="single"/>
        </w:rPr>
        <w:lastRenderedPageBreak/>
        <w:t>Table of Contents</w:t>
      </w:r>
    </w:p>
    <w:p w14:paraId="321F65B5" w14:textId="0E60FD25" w:rsidR="00BD7184" w:rsidRDefault="00BD7184" w:rsidP="00876809"/>
    <w:p w14:paraId="74164A13" w14:textId="11810802" w:rsidR="00511636" w:rsidRDefault="00AD2010">
      <w:pPr>
        <w:pStyle w:val="TOC1"/>
        <w:tabs>
          <w:tab w:val="right" w:leader="dot" w:pos="9010"/>
        </w:tabs>
        <w:rPr>
          <w:rFonts w:eastAsiaTheme="minorEastAsia"/>
          <w:b w:val="0"/>
          <w:bCs w:val="0"/>
          <w:noProof/>
          <w:lang w:val="en-IE"/>
        </w:rPr>
      </w:pPr>
      <w:r>
        <w:fldChar w:fldCharType="begin"/>
      </w:r>
      <w:r>
        <w:instrText xml:space="preserve"> TOC \o "1-3" </w:instrText>
      </w:r>
      <w:r>
        <w:fldChar w:fldCharType="separate"/>
      </w:r>
      <w:r w:rsidR="00511636" w:rsidRPr="00337C56">
        <w:rPr>
          <w:i/>
          <w:noProof/>
          <w:color w:val="767171" w:themeColor="background2" w:themeShade="80"/>
        </w:rPr>
        <w:t>Functionality Checklist</w:t>
      </w:r>
      <w:r w:rsidR="00511636">
        <w:rPr>
          <w:noProof/>
        </w:rPr>
        <w:tab/>
      </w:r>
      <w:r w:rsidR="00511636">
        <w:rPr>
          <w:noProof/>
        </w:rPr>
        <w:fldChar w:fldCharType="begin"/>
      </w:r>
      <w:r w:rsidR="00511636">
        <w:rPr>
          <w:noProof/>
        </w:rPr>
        <w:instrText xml:space="preserve"> PAGEREF _Toc85020309 \h </w:instrText>
      </w:r>
      <w:r w:rsidR="00511636">
        <w:rPr>
          <w:noProof/>
        </w:rPr>
      </w:r>
      <w:r w:rsidR="00511636">
        <w:rPr>
          <w:noProof/>
        </w:rPr>
        <w:fldChar w:fldCharType="separate"/>
      </w:r>
      <w:r w:rsidR="00511636">
        <w:rPr>
          <w:noProof/>
        </w:rPr>
        <w:t>3</w:t>
      </w:r>
      <w:r w:rsidR="00511636">
        <w:rPr>
          <w:noProof/>
        </w:rPr>
        <w:fldChar w:fldCharType="end"/>
      </w:r>
    </w:p>
    <w:p w14:paraId="1624B9C2" w14:textId="28429EC5" w:rsidR="00511636" w:rsidRDefault="00511636">
      <w:pPr>
        <w:pStyle w:val="TOC1"/>
        <w:tabs>
          <w:tab w:val="right" w:leader="dot" w:pos="9010"/>
        </w:tabs>
        <w:rPr>
          <w:rFonts w:eastAsiaTheme="minorEastAsia"/>
          <w:b w:val="0"/>
          <w:bCs w:val="0"/>
          <w:noProof/>
          <w:lang w:val="en-IE"/>
        </w:rPr>
      </w:pPr>
      <w:r w:rsidRPr="00337C56">
        <w:rPr>
          <w:i/>
          <w:noProof/>
          <w:color w:val="767171" w:themeColor="background2" w:themeShade="80"/>
        </w:rPr>
        <w:t>Feature 1 -  System Architecture including makefile</w:t>
      </w:r>
      <w:r>
        <w:rPr>
          <w:noProof/>
        </w:rPr>
        <w:tab/>
      </w:r>
      <w:r>
        <w:rPr>
          <w:noProof/>
        </w:rPr>
        <w:fldChar w:fldCharType="begin"/>
      </w:r>
      <w:r>
        <w:rPr>
          <w:noProof/>
        </w:rPr>
        <w:instrText xml:space="preserve"> PAGEREF _Toc85020310 \h </w:instrText>
      </w:r>
      <w:r>
        <w:rPr>
          <w:noProof/>
        </w:rPr>
      </w:r>
      <w:r>
        <w:rPr>
          <w:noProof/>
        </w:rPr>
        <w:fldChar w:fldCharType="separate"/>
      </w:r>
      <w:r>
        <w:rPr>
          <w:noProof/>
        </w:rPr>
        <w:t>4</w:t>
      </w:r>
      <w:r>
        <w:rPr>
          <w:noProof/>
        </w:rPr>
        <w:fldChar w:fldCharType="end"/>
      </w:r>
    </w:p>
    <w:p w14:paraId="19F70EE3" w14:textId="38168816" w:rsidR="00511636" w:rsidRDefault="00511636">
      <w:pPr>
        <w:pStyle w:val="TOC1"/>
        <w:tabs>
          <w:tab w:val="right" w:leader="dot" w:pos="9010"/>
        </w:tabs>
        <w:rPr>
          <w:rFonts w:eastAsiaTheme="minorEastAsia"/>
          <w:b w:val="0"/>
          <w:bCs w:val="0"/>
          <w:noProof/>
          <w:lang w:val="en-IE"/>
        </w:rPr>
      </w:pPr>
      <w:r w:rsidRPr="00337C56">
        <w:rPr>
          <w:i/>
          <w:noProof/>
          <w:color w:val="767171" w:themeColor="background2" w:themeShade="80"/>
        </w:rPr>
        <w:t>Feature 2 - Daemon (Setup/ Initialisation/ Management)</w:t>
      </w:r>
      <w:r>
        <w:rPr>
          <w:noProof/>
        </w:rPr>
        <w:tab/>
      </w:r>
      <w:r w:rsidR="00BD6EF5">
        <w:rPr>
          <w:noProof/>
        </w:rPr>
        <w:t>5</w:t>
      </w:r>
    </w:p>
    <w:p w14:paraId="3602D1EA" w14:textId="13247498" w:rsidR="00511636" w:rsidRDefault="00511636">
      <w:pPr>
        <w:pStyle w:val="TOC1"/>
        <w:tabs>
          <w:tab w:val="right" w:leader="dot" w:pos="9010"/>
        </w:tabs>
        <w:rPr>
          <w:rFonts w:eastAsiaTheme="minorEastAsia"/>
          <w:b w:val="0"/>
          <w:bCs w:val="0"/>
          <w:noProof/>
          <w:lang w:val="en-IE"/>
        </w:rPr>
      </w:pPr>
      <w:r w:rsidRPr="00337C56">
        <w:rPr>
          <w:i/>
          <w:noProof/>
          <w:color w:val="767171" w:themeColor="background2" w:themeShade="80"/>
        </w:rPr>
        <w:t>Feature 3 - Daemon (Implementation)</w:t>
      </w:r>
      <w:r>
        <w:rPr>
          <w:noProof/>
        </w:rPr>
        <w:tab/>
      </w:r>
      <w:r w:rsidR="00BD6EF5">
        <w:rPr>
          <w:noProof/>
        </w:rPr>
        <w:t>5</w:t>
      </w:r>
    </w:p>
    <w:p w14:paraId="253BC15F" w14:textId="7A3C2F10" w:rsidR="00511636" w:rsidRDefault="00511636">
      <w:pPr>
        <w:pStyle w:val="TOC1"/>
        <w:tabs>
          <w:tab w:val="right" w:leader="dot" w:pos="9010"/>
        </w:tabs>
        <w:rPr>
          <w:rFonts w:eastAsiaTheme="minorEastAsia"/>
          <w:b w:val="0"/>
          <w:bCs w:val="0"/>
          <w:noProof/>
          <w:lang w:val="en-IE"/>
        </w:rPr>
      </w:pPr>
      <w:r w:rsidRPr="00337C56">
        <w:rPr>
          <w:i/>
          <w:noProof/>
          <w:color w:val="767171" w:themeColor="background2" w:themeShade="80"/>
        </w:rPr>
        <w:t>Feature 4 - Backup Functionality</w:t>
      </w:r>
      <w:r>
        <w:rPr>
          <w:noProof/>
        </w:rPr>
        <w:tab/>
      </w:r>
      <w:r w:rsidR="00BD6EF5">
        <w:rPr>
          <w:noProof/>
        </w:rPr>
        <w:t>6</w:t>
      </w:r>
    </w:p>
    <w:p w14:paraId="0076184E" w14:textId="32D153C9" w:rsidR="00511636" w:rsidRDefault="00511636">
      <w:pPr>
        <w:pStyle w:val="TOC1"/>
        <w:tabs>
          <w:tab w:val="right" w:leader="dot" w:pos="9010"/>
        </w:tabs>
        <w:rPr>
          <w:rFonts w:eastAsiaTheme="minorEastAsia"/>
          <w:b w:val="0"/>
          <w:bCs w:val="0"/>
          <w:noProof/>
          <w:lang w:val="en-IE"/>
        </w:rPr>
      </w:pPr>
      <w:r w:rsidRPr="00337C56">
        <w:rPr>
          <w:i/>
          <w:noProof/>
          <w:color w:val="767171" w:themeColor="background2" w:themeShade="80"/>
        </w:rPr>
        <w:t>Feature 5 - Transfer Functionality</w:t>
      </w:r>
      <w:r>
        <w:rPr>
          <w:noProof/>
        </w:rPr>
        <w:tab/>
      </w:r>
      <w:r w:rsidR="00BD6EF5">
        <w:rPr>
          <w:noProof/>
        </w:rPr>
        <w:t>6</w:t>
      </w:r>
    </w:p>
    <w:p w14:paraId="4D8F240E" w14:textId="376C15E8" w:rsidR="00511636" w:rsidRDefault="00511636">
      <w:pPr>
        <w:pStyle w:val="TOC1"/>
        <w:tabs>
          <w:tab w:val="right" w:leader="dot" w:pos="9010"/>
        </w:tabs>
        <w:rPr>
          <w:rFonts w:eastAsiaTheme="minorEastAsia"/>
          <w:b w:val="0"/>
          <w:bCs w:val="0"/>
          <w:noProof/>
          <w:lang w:val="en-IE"/>
        </w:rPr>
      </w:pPr>
      <w:r w:rsidRPr="00337C56">
        <w:rPr>
          <w:i/>
          <w:noProof/>
          <w:color w:val="767171" w:themeColor="background2" w:themeShade="80"/>
        </w:rPr>
        <w:t>Feature 6 - Lockdown directories for Backup / Transfer</w:t>
      </w:r>
      <w:r>
        <w:rPr>
          <w:noProof/>
        </w:rPr>
        <w:tab/>
      </w:r>
      <w:r w:rsidR="00BD6EF5">
        <w:rPr>
          <w:noProof/>
        </w:rPr>
        <w:t>6</w:t>
      </w:r>
    </w:p>
    <w:p w14:paraId="0766FE03" w14:textId="05972C4D" w:rsidR="00511636" w:rsidRDefault="00511636">
      <w:pPr>
        <w:pStyle w:val="TOC1"/>
        <w:tabs>
          <w:tab w:val="right" w:leader="dot" w:pos="9010"/>
        </w:tabs>
        <w:rPr>
          <w:rFonts w:eastAsiaTheme="minorEastAsia"/>
          <w:b w:val="0"/>
          <w:bCs w:val="0"/>
          <w:noProof/>
          <w:lang w:val="en-IE"/>
        </w:rPr>
      </w:pPr>
      <w:r w:rsidRPr="00337C56">
        <w:rPr>
          <w:i/>
          <w:noProof/>
          <w:color w:val="767171" w:themeColor="background2" w:themeShade="80"/>
        </w:rPr>
        <w:t>Feature 7 – Process management and IPC</w:t>
      </w:r>
      <w:r>
        <w:rPr>
          <w:noProof/>
        </w:rPr>
        <w:tab/>
      </w:r>
      <w:r w:rsidR="00BD6EF5">
        <w:rPr>
          <w:noProof/>
        </w:rPr>
        <w:t>7</w:t>
      </w:r>
    </w:p>
    <w:p w14:paraId="152B7EA0" w14:textId="608C3269" w:rsidR="00511636" w:rsidRDefault="00511636">
      <w:pPr>
        <w:pStyle w:val="TOC1"/>
        <w:tabs>
          <w:tab w:val="right" w:leader="dot" w:pos="9010"/>
        </w:tabs>
        <w:rPr>
          <w:rFonts w:eastAsiaTheme="minorEastAsia"/>
          <w:b w:val="0"/>
          <w:bCs w:val="0"/>
          <w:noProof/>
          <w:lang w:val="en-IE"/>
        </w:rPr>
      </w:pPr>
      <w:r w:rsidRPr="00337C56">
        <w:rPr>
          <w:i/>
          <w:noProof/>
          <w:color w:val="767171" w:themeColor="background2" w:themeShade="80"/>
        </w:rPr>
        <w:t>Feature 8 - Logging and Error Logging</w:t>
      </w:r>
      <w:r>
        <w:rPr>
          <w:noProof/>
        </w:rPr>
        <w:tab/>
      </w:r>
      <w:r w:rsidR="00BD6EF5">
        <w:rPr>
          <w:noProof/>
        </w:rPr>
        <w:t>7</w:t>
      </w:r>
    </w:p>
    <w:p w14:paraId="40A5892E" w14:textId="53870BFD" w:rsidR="00511636" w:rsidRDefault="00511636">
      <w:pPr>
        <w:pStyle w:val="TOC1"/>
        <w:tabs>
          <w:tab w:val="right" w:leader="dot" w:pos="9010"/>
        </w:tabs>
        <w:rPr>
          <w:rFonts w:eastAsiaTheme="minorEastAsia"/>
          <w:b w:val="0"/>
          <w:bCs w:val="0"/>
          <w:noProof/>
          <w:lang w:val="en-IE"/>
        </w:rPr>
      </w:pPr>
      <w:r w:rsidRPr="00337C56">
        <w:rPr>
          <w:i/>
          <w:noProof/>
          <w:color w:val="767171" w:themeColor="background2" w:themeShade="80"/>
        </w:rPr>
        <w:t>Conclusion</w:t>
      </w:r>
      <w:r>
        <w:rPr>
          <w:noProof/>
        </w:rPr>
        <w:tab/>
      </w:r>
      <w:r w:rsidR="00BD6EF5">
        <w:rPr>
          <w:noProof/>
        </w:rPr>
        <w:t>8</w:t>
      </w:r>
    </w:p>
    <w:p w14:paraId="39DC2585" w14:textId="4872B854" w:rsidR="00AD2010" w:rsidRDefault="00AD2010" w:rsidP="00876809">
      <w:r>
        <w:fldChar w:fldCharType="end"/>
      </w:r>
    </w:p>
    <w:p w14:paraId="05A8B45D" w14:textId="2A9944DA" w:rsidR="000565FC" w:rsidRDefault="000565FC">
      <w:r>
        <w:br w:type="page"/>
      </w:r>
    </w:p>
    <w:p w14:paraId="54F31CB6" w14:textId="00A69F46" w:rsidR="000565FC" w:rsidRDefault="000565FC" w:rsidP="00AD2010">
      <w:pPr>
        <w:pStyle w:val="Heading1"/>
        <w:rPr>
          <w:i/>
          <w:color w:val="767171" w:themeColor="background2" w:themeShade="80"/>
        </w:rPr>
      </w:pPr>
      <w:bookmarkStart w:id="0" w:name="_Toc85020309"/>
      <w:r w:rsidRPr="00AD2010">
        <w:rPr>
          <w:i/>
          <w:color w:val="767171" w:themeColor="background2" w:themeShade="80"/>
        </w:rPr>
        <w:lastRenderedPageBreak/>
        <w:t>Functionality Checklist</w:t>
      </w:r>
      <w:bookmarkEnd w:id="0"/>
    </w:p>
    <w:p w14:paraId="241D72F7" w14:textId="77777777" w:rsidR="007B39D0" w:rsidRPr="007B39D0" w:rsidRDefault="007B39D0" w:rsidP="007B39D0">
      <w:pPr>
        <w:rPr>
          <w:b/>
          <w:i/>
        </w:rPr>
      </w:pPr>
    </w:p>
    <w:tbl>
      <w:tblPr>
        <w:tblStyle w:val="TableGrid"/>
        <w:tblW w:w="0" w:type="auto"/>
        <w:tblLook w:val="04A0" w:firstRow="1" w:lastRow="0" w:firstColumn="1" w:lastColumn="0" w:noHBand="0" w:noVBand="1"/>
      </w:tblPr>
      <w:tblGrid>
        <w:gridCol w:w="988"/>
        <w:gridCol w:w="6237"/>
        <w:gridCol w:w="1785"/>
      </w:tblGrid>
      <w:tr w:rsidR="007B39D0" w:rsidRPr="007B39D0" w14:paraId="01F99C32" w14:textId="77777777" w:rsidTr="007B39D0">
        <w:tc>
          <w:tcPr>
            <w:tcW w:w="988" w:type="dxa"/>
          </w:tcPr>
          <w:p w14:paraId="39A5B821" w14:textId="65462371" w:rsidR="007B39D0" w:rsidRPr="007B39D0" w:rsidRDefault="007B39D0" w:rsidP="00876809">
            <w:pPr>
              <w:rPr>
                <w:b/>
                <w:i/>
              </w:rPr>
            </w:pPr>
            <w:r w:rsidRPr="007B39D0">
              <w:rPr>
                <w:b/>
                <w:i/>
              </w:rPr>
              <w:t>Feature</w:t>
            </w:r>
          </w:p>
        </w:tc>
        <w:tc>
          <w:tcPr>
            <w:tcW w:w="6237" w:type="dxa"/>
          </w:tcPr>
          <w:p w14:paraId="2595AC25" w14:textId="1DCCCAD8" w:rsidR="007B39D0" w:rsidRPr="007B39D0" w:rsidRDefault="007B39D0" w:rsidP="00876809">
            <w:pPr>
              <w:rPr>
                <w:b/>
                <w:i/>
              </w:rPr>
            </w:pPr>
            <w:r w:rsidRPr="007B39D0">
              <w:rPr>
                <w:b/>
                <w:i/>
              </w:rPr>
              <w:t>Description</w:t>
            </w:r>
          </w:p>
        </w:tc>
        <w:tc>
          <w:tcPr>
            <w:tcW w:w="1785" w:type="dxa"/>
          </w:tcPr>
          <w:p w14:paraId="79F9DF54" w14:textId="257BAEFA" w:rsidR="007B39D0" w:rsidRPr="007B39D0" w:rsidRDefault="007B39D0" w:rsidP="00876809">
            <w:pPr>
              <w:rPr>
                <w:b/>
                <w:i/>
              </w:rPr>
            </w:pPr>
            <w:r w:rsidRPr="007B39D0">
              <w:rPr>
                <w:b/>
                <w:i/>
              </w:rPr>
              <w:t>Implemented</w:t>
            </w:r>
          </w:p>
        </w:tc>
      </w:tr>
      <w:tr w:rsidR="007B39D0" w14:paraId="5B221164" w14:textId="77777777" w:rsidTr="007B39D0">
        <w:tc>
          <w:tcPr>
            <w:tcW w:w="988" w:type="dxa"/>
          </w:tcPr>
          <w:p w14:paraId="5FE9D53F" w14:textId="4ECA87D5" w:rsidR="007B39D0" w:rsidRDefault="007B39D0" w:rsidP="00876809">
            <w:r>
              <w:t>F1</w:t>
            </w:r>
          </w:p>
        </w:tc>
        <w:tc>
          <w:tcPr>
            <w:tcW w:w="6237" w:type="dxa"/>
          </w:tcPr>
          <w:p w14:paraId="28A6BCBD" w14:textId="344AB4AE" w:rsidR="007B39D0" w:rsidRDefault="007B39D0" w:rsidP="00876809">
            <w:r w:rsidRPr="007B39D0">
              <w:t>System Architecture including makefile</w:t>
            </w:r>
          </w:p>
        </w:tc>
        <w:tc>
          <w:tcPr>
            <w:tcW w:w="1785" w:type="dxa"/>
          </w:tcPr>
          <w:p w14:paraId="1FA369E4" w14:textId="442D7E88" w:rsidR="007B39D0" w:rsidRDefault="008C5862" w:rsidP="00876809">
            <w:r>
              <w:t>Yes</w:t>
            </w:r>
          </w:p>
        </w:tc>
      </w:tr>
      <w:tr w:rsidR="007B39D0" w14:paraId="754B8CBF" w14:textId="77777777" w:rsidTr="007B39D0">
        <w:tc>
          <w:tcPr>
            <w:tcW w:w="988" w:type="dxa"/>
          </w:tcPr>
          <w:p w14:paraId="450200B2" w14:textId="4AC9D1CB" w:rsidR="007B39D0" w:rsidRDefault="007B39D0" w:rsidP="00876809">
            <w:r>
              <w:t>F2</w:t>
            </w:r>
          </w:p>
        </w:tc>
        <w:tc>
          <w:tcPr>
            <w:tcW w:w="6237" w:type="dxa"/>
          </w:tcPr>
          <w:p w14:paraId="78E17E8F" w14:textId="154029B7" w:rsidR="007B39D0" w:rsidRDefault="007B39D0" w:rsidP="00876809">
            <w:r w:rsidRPr="007B39D0">
              <w:t>Daemon (Setup/Initialisation/Management)</w:t>
            </w:r>
          </w:p>
        </w:tc>
        <w:tc>
          <w:tcPr>
            <w:tcW w:w="1785" w:type="dxa"/>
          </w:tcPr>
          <w:p w14:paraId="7DC1223D" w14:textId="075F0BF8" w:rsidR="007B39D0" w:rsidRDefault="008C5862" w:rsidP="00876809">
            <w:r>
              <w:t>Yes</w:t>
            </w:r>
          </w:p>
        </w:tc>
      </w:tr>
      <w:tr w:rsidR="007B39D0" w14:paraId="5F250482" w14:textId="77777777" w:rsidTr="007B39D0">
        <w:tc>
          <w:tcPr>
            <w:tcW w:w="988" w:type="dxa"/>
          </w:tcPr>
          <w:p w14:paraId="6E636EB3" w14:textId="3B82234D" w:rsidR="007B39D0" w:rsidRDefault="007B39D0" w:rsidP="00876809">
            <w:r>
              <w:t>F3</w:t>
            </w:r>
          </w:p>
        </w:tc>
        <w:tc>
          <w:tcPr>
            <w:tcW w:w="6237" w:type="dxa"/>
          </w:tcPr>
          <w:p w14:paraId="779AB7D8" w14:textId="492C7068" w:rsidR="007B39D0" w:rsidRDefault="007B39D0" w:rsidP="00876809">
            <w:r w:rsidRPr="007B39D0">
              <w:t>Daemon (Implementation)</w:t>
            </w:r>
          </w:p>
        </w:tc>
        <w:tc>
          <w:tcPr>
            <w:tcW w:w="1785" w:type="dxa"/>
          </w:tcPr>
          <w:p w14:paraId="058BCC30" w14:textId="6004BDF3" w:rsidR="007B39D0" w:rsidRDefault="008C5862" w:rsidP="00876809">
            <w:r>
              <w:t>Yes</w:t>
            </w:r>
          </w:p>
        </w:tc>
      </w:tr>
      <w:tr w:rsidR="007B39D0" w14:paraId="71509572" w14:textId="77777777" w:rsidTr="007B39D0">
        <w:tc>
          <w:tcPr>
            <w:tcW w:w="988" w:type="dxa"/>
          </w:tcPr>
          <w:p w14:paraId="2A2ADC79" w14:textId="0A91108D" w:rsidR="007B39D0" w:rsidRDefault="007B39D0" w:rsidP="00876809">
            <w:r>
              <w:t>F4</w:t>
            </w:r>
          </w:p>
        </w:tc>
        <w:tc>
          <w:tcPr>
            <w:tcW w:w="6237" w:type="dxa"/>
          </w:tcPr>
          <w:p w14:paraId="4958E15A" w14:textId="4249E573" w:rsidR="007B39D0" w:rsidRDefault="007B39D0" w:rsidP="00876809">
            <w:r w:rsidRPr="007B39D0">
              <w:t>Backup Functionality</w:t>
            </w:r>
          </w:p>
        </w:tc>
        <w:tc>
          <w:tcPr>
            <w:tcW w:w="1785" w:type="dxa"/>
          </w:tcPr>
          <w:p w14:paraId="71CA19E7" w14:textId="6CFF8480" w:rsidR="007B39D0" w:rsidRDefault="008C5862" w:rsidP="00876809">
            <w:r>
              <w:t>Yes</w:t>
            </w:r>
          </w:p>
        </w:tc>
      </w:tr>
      <w:tr w:rsidR="007B39D0" w14:paraId="276D97FB" w14:textId="77777777" w:rsidTr="007B39D0">
        <w:tc>
          <w:tcPr>
            <w:tcW w:w="988" w:type="dxa"/>
          </w:tcPr>
          <w:p w14:paraId="3B823139" w14:textId="7A34A0F3" w:rsidR="007B39D0" w:rsidRDefault="007B39D0" w:rsidP="00876809">
            <w:r>
              <w:t>F5</w:t>
            </w:r>
          </w:p>
        </w:tc>
        <w:tc>
          <w:tcPr>
            <w:tcW w:w="6237" w:type="dxa"/>
          </w:tcPr>
          <w:p w14:paraId="0CA72676" w14:textId="0DA5308F" w:rsidR="007B39D0" w:rsidRDefault="007B39D0" w:rsidP="00876809">
            <w:r w:rsidRPr="007B39D0">
              <w:t>Transfer Functionality</w:t>
            </w:r>
          </w:p>
        </w:tc>
        <w:tc>
          <w:tcPr>
            <w:tcW w:w="1785" w:type="dxa"/>
          </w:tcPr>
          <w:p w14:paraId="037B2CAD" w14:textId="753CD013" w:rsidR="007B39D0" w:rsidRDefault="008C5862" w:rsidP="00876809">
            <w:r>
              <w:t>Yes</w:t>
            </w:r>
          </w:p>
        </w:tc>
      </w:tr>
      <w:tr w:rsidR="007B39D0" w14:paraId="66258835" w14:textId="77777777" w:rsidTr="007B39D0">
        <w:tc>
          <w:tcPr>
            <w:tcW w:w="988" w:type="dxa"/>
          </w:tcPr>
          <w:p w14:paraId="326C3554" w14:textId="500F7F2A" w:rsidR="007B39D0" w:rsidRDefault="007B39D0" w:rsidP="00876809">
            <w:r>
              <w:t>F6</w:t>
            </w:r>
          </w:p>
        </w:tc>
        <w:tc>
          <w:tcPr>
            <w:tcW w:w="6237" w:type="dxa"/>
          </w:tcPr>
          <w:p w14:paraId="7C469361" w14:textId="40658F46" w:rsidR="007B39D0" w:rsidRDefault="007B39D0" w:rsidP="00876809">
            <w:r w:rsidRPr="007B39D0">
              <w:t>Lockdown folder for Backup / Transfer</w:t>
            </w:r>
          </w:p>
        </w:tc>
        <w:tc>
          <w:tcPr>
            <w:tcW w:w="1785" w:type="dxa"/>
          </w:tcPr>
          <w:p w14:paraId="3A90F576" w14:textId="2296AB23" w:rsidR="007B39D0" w:rsidRDefault="008C5862" w:rsidP="00876809">
            <w:r>
              <w:t>Yes</w:t>
            </w:r>
          </w:p>
        </w:tc>
      </w:tr>
      <w:tr w:rsidR="007B39D0" w14:paraId="23F0BB17" w14:textId="77777777" w:rsidTr="007B39D0">
        <w:tc>
          <w:tcPr>
            <w:tcW w:w="988" w:type="dxa"/>
          </w:tcPr>
          <w:p w14:paraId="48E73903" w14:textId="7D8E55E1" w:rsidR="007B39D0" w:rsidRDefault="007B39D0" w:rsidP="00876809">
            <w:r>
              <w:t>F7</w:t>
            </w:r>
          </w:p>
        </w:tc>
        <w:tc>
          <w:tcPr>
            <w:tcW w:w="6237" w:type="dxa"/>
          </w:tcPr>
          <w:p w14:paraId="6983072C" w14:textId="65B6CAA8" w:rsidR="007B39D0" w:rsidRDefault="008D296A" w:rsidP="00876809">
            <w:r>
              <w:t>Process management and IPC</w:t>
            </w:r>
          </w:p>
        </w:tc>
        <w:tc>
          <w:tcPr>
            <w:tcW w:w="1785" w:type="dxa"/>
          </w:tcPr>
          <w:p w14:paraId="62B71014" w14:textId="2F64FB66" w:rsidR="007B39D0" w:rsidRDefault="008C5862" w:rsidP="00876809">
            <w:r>
              <w:t>Yes</w:t>
            </w:r>
          </w:p>
        </w:tc>
      </w:tr>
      <w:tr w:rsidR="007B39D0" w14:paraId="067BE63A" w14:textId="77777777" w:rsidTr="007B39D0">
        <w:trPr>
          <w:trHeight w:val="269"/>
        </w:trPr>
        <w:tc>
          <w:tcPr>
            <w:tcW w:w="988" w:type="dxa"/>
          </w:tcPr>
          <w:p w14:paraId="6846D9C9" w14:textId="44F7A0F3" w:rsidR="007B39D0" w:rsidRDefault="007B39D0" w:rsidP="00876809">
            <w:r>
              <w:t>F8</w:t>
            </w:r>
          </w:p>
        </w:tc>
        <w:tc>
          <w:tcPr>
            <w:tcW w:w="6237" w:type="dxa"/>
          </w:tcPr>
          <w:p w14:paraId="011DD4FB" w14:textId="3703B402" w:rsidR="007B39D0" w:rsidRDefault="007B39D0" w:rsidP="00876809">
            <w:r w:rsidRPr="007B39D0">
              <w:t>Logging and Error Logging</w:t>
            </w:r>
          </w:p>
        </w:tc>
        <w:tc>
          <w:tcPr>
            <w:tcW w:w="1785" w:type="dxa"/>
          </w:tcPr>
          <w:p w14:paraId="7080564E" w14:textId="602DA3F1" w:rsidR="007B39D0" w:rsidRDefault="008C5862" w:rsidP="00876809">
            <w:r>
              <w:t>Yes</w:t>
            </w:r>
          </w:p>
        </w:tc>
      </w:tr>
    </w:tbl>
    <w:p w14:paraId="4B4675D9" w14:textId="77777777" w:rsidR="00BD7184" w:rsidRDefault="00BD7184" w:rsidP="00876809"/>
    <w:p w14:paraId="6881C46E" w14:textId="77777777" w:rsidR="008C5862" w:rsidRDefault="008C5862"/>
    <w:p w14:paraId="5BF4C783" w14:textId="3A7D948E" w:rsidR="008C5862" w:rsidRDefault="008C5862">
      <w:r>
        <w:t>Have you included a video demo a</w:t>
      </w:r>
      <w:r w:rsidR="00A127F7">
        <w:t>s part of the assignment: Yes</w:t>
      </w:r>
    </w:p>
    <w:p w14:paraId="7114B368" w14:textId="5C11AA5D" w:rsidR="008C5862" w:rsidRPr="008C5862" w:rsidRDefault="008C5862">
      <w:pPr>
        <w:rPr>
          <w:color w:val="BFBFBF" w:themeColor="background1" w:themeShade="BF"/>
        </w:rPr>
      </w:pPr>
      <w:r>
        <w:t xml:space="preserve">Link to Video: </w:t>
      </w:r>
      <w:r w:rsidR="002C67CA" w:rsidRPr="002C67CA">
        <w:t>https://youtu.be/0a6aAwJo8vQ</w:t>
      </w:r>
    </w:p>
    <w:p w14:paraId="5559A2D3" w14:textId="77777777" w:rsidR="008C5862" w:rsidRDefault="008C5862"/>
    <w:p w14:paraId="6AC863F3" w14:textId="77777777" w:rsidR="008C5862" w:rsidRDefault="008C5862">
      <w:pPr>
        <w:pBdr>
          <w:bottom w:val="single" w:sz="6" w:space="1" w:color="auto"/>
        </w:pBdr>
      </w:pPr>
    </w:p>
    <w:p w14:paraId="1E48384A" w14:textId="77777777" w:rsidR="008C5862" w:rsidRDefault="008C5862" w:rsidP="008C5862">
      <w:pPr>
        <w:pStyle w:val="Chapterheading"/>
      </w:pPr>
    </w:p>
    <w:p w14:paraId="53A42A3A" w14:textId="77777777" w:rsidR="008C5862" w:rsidRDefault="008C5862" w:rsidP="008C5862">
      <w:pPr>
        <w:pStyle w:val="Chapterheading"/>
      </w:pPr>
    </w:p>
    <w:p w14:paraId="721CB866" w14:textId="77777777" w:rsidR="008C5862" w:rsidRDefault="008C5862" w:rsidP="008C5862">
      <w:pPr>
        <w:pStyle w:val="Chapterheading"/>
      </w:pPr>
      <w:r>
        <w:t>Declaration</w:t>
      </w:r>
    </w:p>
    <w:p w14:paraId="52DB272D" w14:textId="77777777" w:rsidR="008C5862" w:rsidRDefault="008C5862" w:rsidP="008C5862">
      <w:pPr>
        <w:pStyle w:val="BodyText"/>
        <w:rPr>
          <w:lang w:val="en-IE"/>
        </w:rPr>
      </w:pPr>
    </w:p>
    <w:p w14:paraId="3C7AC895" w14:textId="77777777" w:rsidR="008C5862" w:rsidRDefault="008C5862" w:rsidP="008C5862">
      <w:pPr>
        <w:pStyle w:val="BodyText"/>
        <w:rPr>
          <w:lang w:val="en-IE"/>
        </w:rPr>
      </w:pPr>
    </w:p>
    <w:p w14:paraId="4D6DD0CC" w14:textId="77777777" w:rsidR="008C5862" w:rsidRDefault="008C5862" w:rsidP="008C5862">
      <w:pPr>
        <w:pStyle w:val="BodyText"/>
        <w:rPr>
          <w:lang w:val="en-US"/>
        </w:rPr>
      </w:pPr>
      <w:r>
        <w:t>I hereby declare that the work described in this dissertation is, except where otherwise stated, entirely my own work and has not been submitted as an exercise for a degree at this or any other university.</w:t>
      </w:r>
    </w:p>
    <w:p w14:paraId="08F005B1" w14:textId="77777777" w:rsidR="008C5862" w:rsidRDefault="008C5862" w:rsidP="008C5862">
      <w:pPr>
        <w:pStyle w:val="BodyText"/>
        <w:rPr>
          <w:lang w:val="en-US"/>
        </w:rPr>
      </w:pPr>
    </w:p>
    <w:p w14:paraId="7B171A22" w14:textId="77777777" w:rsidR="008C5862" w:rsidRDefault="008C5862" w:rsidP="008C5862">
      <w:pPr>
        <w:pStyle w:val="BodyText"/>
        <w:rPr>
          <w:lang w:val="en-US"/>
        </w:rPr>
      </w:pPr>
    </w:p>
    <w:p w14:paraId="39BCB9C8" w14:textId="5F23D93E" w:rsidR="008C5862" w:rsidRDefault="008C5862" w:rsidP="008C5862">
      <w:pPr>
        <w:pStyle w:val="BodyText"/>
        <w:rPr>
          <w:lang w:val="en-US"/>
        </w:rPr>
      </w:pPr>
      <w:r>
        <w:rPr>
          <w:lang w:val="en-US"/>
        </w:rPr>
        <w:t>Signed:</w:t>
      </w:r>
    </w:p>
    <w:p w14:paraId="183002ED" w14:textId="13C7A55D" w:rsidR="008C5862" w:rsidRPr="00164EC3" w:rsidRDefault="00490205" w:rsidP="008C5862">
      <w:pPr>
        <w:pStyle w:val="BodyText"/>
        <w:rPr>
          <w:rFonts w:ascii="Lucida Handwriting" w:hAnsi="Lucida Handwriting"/>
          <w:lang w:val="en-US"/>
        </w:rPr>
      </w:pPr>
      <w:r w:rsidRPr="00164EC3">
        <w:rPr>
          <w:rFonts w:ascii="Lucida Handwriting" w:hAnsi="Lucida Handwriting"/>
        </w:rPr>
        <w:t>Steven Aherne</w:t>
      </w:r>
    </w:p>
    <w:p w14:paraId="04ED0CB4" w14:textId="25CBA555" w:rsidR="008C5862" w:rsidRDefault="00490205" w:rsidP="008C5862">
      <w:pPr>
        <w:pStyle w:val="BodyText"/>
      </w:pPr>
      <w:r>
        <w:t>Steven Aherne</w:t>
      </w:r>
    </w:p>
    <w:p w14:paraId="150CF743" w14:textId="77777777" w:rsidR="008C5862" w:rsidRDefault="008C5862" w:rsidP="008C5862">
      <w:pPr>
        <w:pStyle w:val="BodyText"/>
      </w:pPr>
    </w:p>
    <w:p w14:paraId="2D767CB7" w14:textId="0D5D5079" w:rsidR="008C5862" w:rsidRDefault="00490205" w:rsidP="008C5862">
      <w:pPr>
        <w:pStyle w:val="BodyText"/>
        <w:rPr>
          <w:lang w:val="en-US"/>
        </w:rPr>
      </w:pPr>
      <w:r>
        <w:t>7/11/2021</w:t>
      </w:r>
    </w:p>
    <w:p w14:paraId="1F23685A" w14:textId="77777777" w:rsidR="00BD7184" w:rsidRDefault="00BD7184">
      <w:r>
        <w:br w:type="page"/>
      </w:r>
    </w:p>
    <w:p w14:paraId="7622B09E" w14:textId="5E91055D" w:rsidR="00876809" w:rsidRPr="00847D73" w:rsidRDefault="00876809" w:rsidP="00AD2010">
      <w:pPr>
        <w:pStyle w:val="Heading1"/>
        <w:rPr>
          <w:i/>
          <w:color w:val="7F7F7F" w:themeColor="text1" w:themeTint="80"/>
        </w:rPr>
      </w:pPr>
      <w:bookmarkStart w:id="1" w:name="_Toc85020310"/>
      <w:r w:rsidRPr="00847D73">
        <w:rPr>
          <w:i/>
          <w:color w:val="7F7F7F" w:themeColor="text1" w:themeTint="80"/>
        </w:rPr>
        <w:lastRenderedPageBreak/>
        <w:t>Feature 1 - System Archi</w:t>
      </w:r>
      <w:r w:rsidR="00AD2010" w:rsidRPr="00847D73">
        <w:rPr>
          <w:i/>
          <w:color w:val="7F7F7F" w:themeColor="text1" w:themeTint="80"/>
        </w:rPr>
        <w:t>tecture including makefile</w:t>
      </w:r>
      <w:bookmarkEnd w:id="1"/>
      <w:r w:rsidR="00AD2010" w:rsidRPr="00847D73">
        <w:rPr>
          <w:i/>
          <w:color w:val="7F7F7F" w:themeColor="text1" w:themeTint="80"/>
        </w:rPr>
        <w:t xml:space="preserve"> </w:t>
      </w:r>
    </w:p>
    <w:p w14:paraId="6D57F1C6" w14:textId="77777777" w:rsidR="005736F7" w:rsidRDefault="005736F7" w:rsidP="00876809"/>
    <w:p w14:paraId="30C77484" w14:textId="725CCE01" w:rsidR="008712B6" w:rsidRDefault="005736F7" w:rsidP="00876809">
      <w:r>
        <w:rPr>
          <w:noProof/>
        </w:rPr>
        <w:drawing>
          <wp:inline distT="0" distB="0" distL="0" distR="0" wp14:anchorId="3FAA8465" wp14:editId="515CDB7B">
            <wp:extent cx="5727700" cy="3729990"/>
            <wp:effectExtent l="0" t="0" r="0" b="381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27700" cy="3729990"/>
                    </a:xfrm>
                    <a:prstGeom prst="rect">
                      <a:avLst/>
                    </a:prstGeom>
                  </pic:spPr>
                </pic:pic>
              </a:graphicData>
            </a:graphic>
          </wp:inline>
        </w:drawing>
      </w:r>
    </w:p>
    <w:p w14:paraId="62F73769" w14:textId="77777777" w:rsidR="005736F7" w:rsidRDefault="005736F7" w:rsidP="00876809"/>
    <w:p w14:paraId="6ECDAEA3" w14:textId="61E32B0B" w:rsidR="008712B6" w:rsidRDefault="006558EE" w:rsidP="00876809">
      <w:r>
        <w:t xml:space="preserve">The architecture of this project has been separated out into various C files where each C file </w:t>
      </w:r>
      <w:r w:rsidR="00E66C90">
        <w:t>performs</w:t>
      </w:r>
      <w:r>
        <w:t xml:space="preserve"> a single function and is concerned </w:t>
      </w:r>
      <w:r w:rsidR="00E66C90">
        <w:t xml:space="preserve">only </w:t>
      </w:r>
      <w:r>
        <w:t>about this function</w:t>
      </w:r>
      <w:r w:rsidR="00164EC3">
        <w:t xml:space="preserve"> in order to abide by the Separation of Concerns design principle and the Single Responsibility Principle</w:t>
      </w:r>
      <w:r>
        <w:t xml:space="preserve">. Rather than having one large C file that included all the code, time was spent modularising the code so that each C file would perform one single responsibility but perform it extremely well. This makes for a project that is understandable, easily </w:t>
      </w:r>
      <w:r w:rsidR="00E66C90">
        <w:t>extensible,</w:t>
      </w:r>
      <w:r>
        <w:t xml:space="preserve"> and modular in fashion. </w:t>
      </w:r>
      <w:r w:rsidR="009B35B5">
        <w:t>A brief description of each C file and its function is given below:</w:t>
      </w:r>
    </w:p>
    <w:p w14:paraId="5F728269" w14:textId="77777777" w:rsidR="00AF4E07" w:rsidRDefault="00AF4E07" w:rsidP="00876809"/>
    <w:p w14:paraId="236F2D74" w14:textId="079EA5A1" w:rsidR="009B35B5" w:rsidRPr="009B35B5" w:rsidRDefault="009B35B5" w:rsidP="009B35B5">
      <w:pPr>
        <w:pStyle w:val="ListParagraph"/>
        <w:numPr>
          <w:ilvl w:val="0"/>
          <w:numId w:val="4"/>
        </w:numPr>
        <w:rPr>
          <w:u w:val="single"/>
        </w:rPr>
      </w:pPr>
      <w:r w:rsidRPr="009B35B5">
        <w:rPr>
          <w:u w:val="single"/>
        </w:rPr>
        <w:t xml:space="preserve">manufacturingDaemon.c </w:t>
      </w:r>
    </w:p>
    <w:p w14:paraId="6C44BDEB" w14:textId="5FCD736E" w:rsidR="009B35B5" w:rsidRDefault="009B35B5" w:rsidP="009B35B5">
      <w:pPr>
        <w:pStyle w:val="ListParagraph"/>
      </w:pPr>
      <w:r>
        <w:t>This file holds the main function of the code. It is responsible for creating the orphan child process which is then converted to the daemon process through the 5-step process outlined in feature 2. It is also responsible for handling signals, locking directories, and unlocking directories.</w:t>
      </w:r>
    </w:p>
    <w:p w14:paraId="4526307F" w14:textId="67D22A36" w:rsidR="009B35B5" w:rsidRPr="009B35B5" w:rsidRDefault="009B35B5" w:rsidP="009B35B5">
      <w:pPr>
        <w:pStyle w:val="ListParagraph"/>
        <w:numPr>
          <w:ilvl w:val="0"/>
          <w:numId w:val="4"/>
        </w:numPr>
        <w:rPr>
          <w:u w:val="single"/>
        </w:rPr>
      </w:pPr>
      <w:r w:rsidRPr="009B35B5">
        <w:rPr>
          <w:u w:val="single"/>
        </w:rPr>
        <w:t>locs.c</w:t>
      </w:r>
    </w:p>
    <w:p w14:paraId="04AA3F00" w14:textId="27B64B2A" w:rsidR="009B35B5" w:rsidRDefault="009B35B5" w:rsidP="009B35B5">
      <w:pPr>
        <w:pStyle w:val="ListParagraph"/>
      </w:pPr>
      <w:r>
        <w:t>This file is responsible for storing the constant values needed for the project. The constant values needed are the locations for the reporting, upload, and backup directories as well as the text file location that stores a log of all transfers and changes made to each directory.</w:t>
      </w:r>
    </w:p>
    <w:p w14:paraId="7FFD5085" w14:textId="77777777" w:rsidR="00164EC3" w:rsidRPr="0021400E" w:rsidRDefault="00164EC3" w:rsidP="00164EC3">
      <w:pPr>
        <w:pStyle w:val="ListParagraph"/>
        <w:numPr>
          <w:ilvl w:val="0"/>
          <w:numId w:val="4"/>
        </w:numPr>
        <w:rPr>
          <w:u w:val="single"/>
        </w:rPr>
      </w:pPr>
      <w:r w:rsidRPr="0021400E">
        <w:rPr>
          <w:u w:val="single"/>
        </w:rPr>
        <w:t>queue.c</w:t>
      </w:r>
    </w:p>
    <w:p w14:paraId="176E5D48" w14:textId="0A64A65C" w:rsidR="00164EC3" w:rsidRDefault="00164EC3" w:rsidP="00164EC3">
      <w:pPr>
        <w:pStyle w:val="ListParagraph"/>
      </w:pPr>
      <w:r>
        <w:t xml:space="preserve">The queue file is responsible for controlling the IPC that takes place within the project. It monitors any changes made, any errors that occur, or any successful functions then logging these events. </w:t>
      </w:r>
    </w:p>
    <w:p w14:paraId="44352F5B" w14:textId="7D510EA8" w:rsidR="009B35B5" w:rsidRPr="006C7557" w:rsidRDefault="009B35B5" w:rsidP="009B35B5">
      <w:pPr>
        <w:pStyle w:val="ListParagraph"/>
        <w:numPr>
          <w:ilvl w:val="0"/>
          <w:numId w:val="4"/>
        </w:numPr>
        <w:rPr>
          <w:u w:val="single"/>
        </w:rPr>
      </w:pPr>
      <w:r w:rsidRPr="006C7557">
        <w:rPr>
          <w:u w:val="single"/>
        </w:rPr>
        <w:lastRenderedPageBreak/>
        <w:t>changes.c</w:t>
      </w:r>
    </w:p>
    <w:p w14:paraId="29AC5152" w14:textId="49847598" w:rsidR="009B35B5" w:rsidRDefault="009B35B5" w:rsidP="009B35B5">
      <w:pPr>
        <w:pStyle w:val="ListParagraph"/>
      </w:pPr>
      <w:r>
        <w:t xml:space="preserve">The changes file is responsible for creating the pipes that enable the daemon process to write any file changes to the changes.txt file while also monitoring any modifications to the upload directory. </w:t>
      </w:r>
    </w:p>
    <w:p w14:paraId="111ED5EA" w14:textId="77777777" w:rsidR="00164EC3" w:rsidRPr="0021400E" w:rsidRDefault="00164EC3" w:rsidP="00164EC3">
      <w:pPr>
        <w:pStyle w:val="ListParagraph"/>
        <w:numPr>
          <w:ilvl w:val="0"/>
          <w:numId w:val="4"/>
        </w:numPr>
        <w:rPr>
          <w:u w:val="single"/>
        </w:rPr>
      </w:pPr>
      <w:r w:rsidRPr="0021400E">
        <w:rPr>
          <w:u w:val="single"/>
        </w:rPr>
        <w:t>backup.c</w:t>
      </w:r>
    </w:p>
    <w:p w14:paraId="79A02E58" w14:textId="42636EE2" w:rsidR="00164EC3" w:rsidRDefault="00164EC3" w:rsidP="00164EC3">
      <w:pPr>
        <w:pStyle w:val="ListParagraph"/>
      </w:pPr>
      <w:r>
        <w:t>The function of this file is to create a new subdirectory named using a timestamp within the backup directory then copying the contents of the reporting directory to this new subdirectory.</w:t>
      </w:r>
    </w:p>
    <w:p w14:paraId="53F5A152" w14:textId="4E2BAB40" w:rsidR="009B35B5" w:rsidRPr="006C7557" w:rsidRDefault="009B35B5" w:rsidP="009B35B5">
      <w:pPr>
        <w:pStyle w:val="ListParagraph"/>
        <w:numPr>
          <w:ilvl w:val="0"/>
          <w:numId w:val="4"/>
        </w:numPr>
        <w:rPr>
          <w:u w:val="single"/>
        </w:rPr>
      </w:pPr>
      <w:r w:rsidRPr="006C7557">
        <w:rPr>
          <w:u w:val="single"/>
        </w:rPr>
        <w:t>transfers.c</w:t>
      </w:r>
    </w:p>
    <w:p w14:paraId="68BD74DE" w14:textId="1AA4E1E3" w:rsidR="00164EC3" w:rsidRDefault="006C7557" w:rsidP="00847D73">
      <w:pPr>
        <w:pStyle w:val="ListParagraph"/>
      </w:pPr>
      <w:r>
        <w:t xml:space="preserve">The responsibility of this file is to transfer any created or modified files from the upload directory to the reporting directory. </w:t>
      </w:r>
      <w:bookmarkStart w:id="2" w:name="_Toc85020311"/>
    </w:p>
    <w:p w14:paraId="427A70E5" w14:textId="77777777" w:rsidR="00847D73" w:rsidRPr="00847D73" w:rsidRDefault="00847D73" w:rsidP="00847D73">
      <w:pPr>
        <w:pStyle w:val="ListParagraph"/>
      </w:pPr>
    </w:p>
    <w:p w14:paraId="2BDE937D" w14:textId="0278A0CC" w:rsidR="00876809" w:rsidRPr="00847D73" w:rsidRDefault="00876809" w:rsidP="00AD2010">
      <w:pPr>
        <w:pStyle w:val="Heading1"/>
        <w:rPr>
          <w:i/>
          <w:color w:val="7F7F7F" w:themeColor="text1" w:themeTint="80"/>
        </w:rPr>
      </w:pPr>
      <w:r w:rsidRPr="00847D73">
        <w:rPr>
          <w:i/>
          <w:color w:val="7F7F7F" w:themeColor="text1" w:themeTint="80"/>
        </w:rPr>
        <w:t xml:space="preserve">Feature 2 - Daemon (Setup/ Initialisation/ </w:t>
      </w:r>
      <w:r w:rsidR="00AD2010" w:rsidRPr="00847D73">
        <w:rPr>
          <w:i/>
          <w:color w:val="7F7F7F" w:themeColor="text1" w:themeTint="80"/>
        </w:rPr>
        <w:t>Management)</w:t>
      </w:r>
      <w:bookmarkEnd w:id="2"/>
    </w:p>
    <w:p w14:paraId="7FDB5841" w14:textId="77777777" w:rsidR="00A41CFE" w:rsidRDefault="00A41CFE" w:rsidP="009245FA"/>
    <w:p w14:paraId="1D92CA5B" w14:textId="09A0898D" w:rsidR="00490205" w:rsidRDefault="00A41CFE" w:rsidP="009245FA">
      <w:r>
        <w:t>The systemd service “</w:t>
      </w:r>
      <w:r w:rsidRPr="00A41CFE">
        <w:rPr>
          <w:i/>
          <w:iCs/>
        </w:rPr>
        <w:t>myDaemon.service</w:t>
      </w:r>
      <w:r>
        <w:t xml:space="preserve">” </w:t>
      </w:r>
      <w:r w:rsidR="0027419C">
        <w:t>i</w:t>
      </w:r>
      <w:r>
        <w:t>s set up to automatically execute the daemon on system boot. This can be used in conjunction with the systemctl command</w:t>
      </w:r>
      <w:r w:rsidR="0027419C">
        <w:t>s</w:t>
      </w:r>
      <w:r>
        <w:t xml:space="preserve"> in order to produce the following results:</w:t>
      </w:r>
    </w:p>
    <w:p w14:paraId="6497DFBD" w14:textId="69C5C496" w:rsidR="00A41CFE" w:rsidRDefault="00A41CFE" w:rsidP="00A41CFE">
      <w:pPr>
        <w:pStyle w:val="ListParagraph"/>
        <w:numPr>
          <w:ilvl w:val="0"/>
          <w:numId w:val="3"/>
        </w:numPr>
      </w:pPr>
      <w:r>
        <w:t>Start and stop the daemon process</w:t>
      </w:r>
    </w:p>
    <w:p w14:paraId="61594467" w14:textId="43064BDE" w:rsidR="00A41CFE" w:rsidRDefault="00A41CFE" w:rsidP="00A41CFE">
      <w:pPr>
        <w:pStyle w:val="ListParagraph"/>
        <w:numPr>
          <w:ilvl w:val="0"/>
          <w:numId w:val="3"/>
        </w:numPr>
      </w:pPr>
      <w:r>
        <w:t>Restart the daemon process</w:t>
      </w:r>
    </w:p>
    <w:p w14:paraId="059AB183" w14:textId="7EC75575" w:rsidR="00A41CFE" w:rsidRDefault="00A41CFE" w:rsidP="00A41CFE">
      <w:pPr>
        <w:pStyle w:val="ListParagraph"/>
        <w:numPr>
          <w:ilvl w:val="0"/>
          <w:numId w:val="3"/>
        </w:numPr>
      </w:pPr>
      <w:r>
        <w:t>Disable and enable the daemon process on startup</w:t>
      </w:r>
    </w:p>
    <w:p w14:paraId="4614F68B" w14:textId="4026654A" w:rsidR="00A41CFE" w:rsidRDefault="00A41CFE" w:rsidP="00A41CFE">
      <w:pPr>
        <w:pStyle w:val="ListParagraph"/>
        <w:numPr>
          <w:ilvl w:val="0"/>
          <w:numId w:val="3"/>
        </w:numPr>
      </w:pPr>
      <w:r>
        <w:t>Check the status of the process</w:t>
      </w:r>
    </w:p>
    <w:p w14:paraId="1C088C72" w14:textId="522BD751" w:rsidR="00A41CFE" w:rsidRDefault="00A41CFE" w:rsidP="00A41CFE"/>
    <w:p w14:paraId="76F01C4F" w14:textId="4E241F65" w:rsidR="00A41CFE" w:rsidRDefault="00A41CFE" w:rsidP="00A41CFE">
      <w:r>
        <w:t xml:space="preserve">The daemon can also be tasked with backing up and transferring files at any time the user pleases. This can be done by </w:t>
      </w:r>
      <w:r w:rsidR="006E4029">
        <w:t xml:space="preserve">finding the daemons PID and </w:t>
      </w:r>
      <w:r>
        <w:t xml:space="preserve">sending a SIGUSR1 </w:t>
      </w:r>
      <w:r w:rsidR="006E4029">
        <w:t>interrupt to the daemon. The daemon runs a backup and transfer when it encounters a SIGUSR1 interrupt.</w:t>
      </w:r>
    </w:p>
    <w:p w14:paraId="5AD54479" w14:textId="42B0CD8B" w:rsidR="006B1676" w:rsidRDefault="006B1676" w:rsidP="00A41CFE"/>
    <w:p w14:paraId="279374ED" w14:textId="4E3DFB81" w:rsidR="006E4029" w:rsidRDefault="006B1676" w:rsidP="00847D73">
      <w:r>
        <w:t xml:space="preserve">The </w:t>
      </w:r>
      <w:r w:rsidRPr="006B1676">
        <w:rPr>
          <w:i/>
          <w:iCs/>
        </w:rPr>
        <w:t>locs.c</w:t>
      </w:r>
      <w:r>
        <w:t xml:space="preserve"> file holds all constant variables which in this case is the directory names needed for the daemon process to access while other header files contain functions that deal with the backup, transfer, changes, and queue functions.</w:t>
      </w:r>
      <w:bookmarkStart w:id="3" w:name="_Toc85020312"/>
    </w:p>
    <w:p w14:paraId="3AE67083" w14:textId="77777777" w:rsidR="00847D73" w:rsidRPr="00847D73" w:rsidRDefault="00847D73" w:rsidP="00847D73"/>
    <w:p w14:paraId="14CCE014" w14:textId="01A1645A" w:rsidR="00876809" w:rsidRPr="00847D73" w:rsidRDefault="00876809" w:rsidP="00AD2010">
      <w:pPr>
        <w:pStyle w:val="Heading1"/>
        <w:rPr>
          <w:i/>
          <w:color w:val="7F7F7F" w:themeColor="text1" w:themeTint="80"/>
        </w:rPr>
      </w:pPr>
      <w:r w:rsidRPr="00847D73">
        <w:rPr>
          <w:i/>
          <w:color w:val="7F7F7F" w:themeColor="text1" w:themeTint="80"/>
        </w:rPr>
        <w:t xml:space="preserve">Feature </w:t>
      </w:r>
      <w:r w:rsidR="00AD2010" w:rsidRPr="00847D73">
        <w:rPr>
          <w:i/>
          <w:color w:val="7F7F7F" w:themeColor="text1" w:themeTint="80"/>
        </w:rPr>
        <w:t>3 - Daemon (Implementation</w:t>
      </w:r>
      <w:r w:rsidRPr="00847D73">
        <w:rPr>
          <w:i/>
          <w:color w:val="7F7F7F" w:themeColor="text1" w:themeTint="80"/>
        </w:rPr>
        <w:t>)</w:t>
      </w:r>
      <w:bookmarkEnd w:id="3"/>
    </w:p>
    <w:p w14:paraId="4F8D2AE2" w14:textId="77777777" w:rsidR="008712B6" w:rsidRDefault="008712B6" w:rsidP="00876809"/>
    <w:p w14:paraId="1AD19688" w14:textId="4AC154F7" w:rsidR="0027419C" w:rsidRDefault="0027419C" w:rsidP="0027419C">
      <w:r>
        <w:t>A 5-step process was used when setting up the Daemon:</w:t>
      </w:r>
    </w:p>
    <w:p w14:paraId="75889175" w14:textId="1B098AA6" w:rsidR="0027419C" w:rsidRDefault="0027419C" w:rsidP="0027419C">
      <w:pPr>
        <w:pStyle w:val="ListParagraph"/>
        <w:numPr>
          <w:ilvl w:val="0"/>
          <w:numId w:val="2"/>
        </w:numPr>
      </w:pPr>
      <w:r>
        <w:t>To begin, the fork command was used to create a child process which initially has a parent process. This child process will be made an orphan in later steps to produce the daemon process.</w:t>
      </w:r>
    </w:p>
    <w:p w14:paraId="13411C3C" w14:textId="026A5E94" w:rsidR="0027419C" w:rsidRDefault="0027419C" w:rsidP="0027419C">
      <w:pPr>
        <w:pStyle w:val="ListParagraph"/>
        <w:numPr>
          <w:ilvl w:val="0"/>
          <w:numId w:val="2"/>
        </w:numPr>
      </w:pPr>
      <w:r>
        <w:t xml:space="preserve">Step 2 uses the setsid command to make the child process created in step 1 run in a new session as a session group leader and a process group leader. This enables the child process to lose its controlling TTY or terminal and become an orphan process. </w:t>
      </w:r>
    </w:p>
    <w:p w14:paraId="43E4DE79" w14:textId="77777777" w:rsidR="0027419C" w:rsidRDefault="0027419C" w:rsidP="0027419C">
      <w:pPr>
        <w:pStyle w:val="ListParagraph"/>
        <w:numPr>
          <w:ilvl w:val="0"/>
          <w:numId w:val="2"/>
        </w:numPr>
      </w:pPr>
      <w:r>
        <w:t xml:space="preserve">Step 3 involves using umask to set the file creation mode to 0 allowing the process to read and write files with the permissions it requires. </w:t>
      </w:r>
    </w:p>
    <w:p w14:paraId="3E379608" w14:textId="77777777" w:rsidR="0027419C" w:rsidRDefault="0027419C" w:rsidP="0027419C">
      <w:pPr>
        <w:pStyle w:val="ListParagraph"/>
        <w:numPr>
          <w:ilvl w:val="0"/>
          <w:numId w:val="2"/>
        </w:numPr>
      </w:pPr>
      <w:r>
        <w:lastRenderedPageBreak/>
        <w:t xml:space="preserve">Step 4 uses chdir to change the processes current working directory to root, eliminating any possibility of issues arising due to the process running on a mounted drive. </w:t>
      </w:r>
    </w:p>
    <w:p w14:paraId="75839515" w14:textId="77777777" w:rsidR="0027419C" w:rsidRDefault="0027419C" w:rsidP="0027419C">
      <w:pPr>
        <w:pStyle w:val="ListParagraph"/>
        <w:numPr>
          <w:ilvl w:val="0"/>
          <w:numId w:val="2"/>
        </w:numPr>
      </w:pPr>
      <w:r>
        <w:t xml:space="preserve">Finally, the close command was used in conjunction with a loop to release any IO connections that may have been inherited from the parent process. Sysconf is also used in conjunction with a for loop during this step to determine the maximum value of file descriptors and close them subsequently. </w:t>
      </w:r>
    </w:p>
    <w:p w14:paraId="53FB4136" w14:textId="77777777" w:rsidR="0027419C" w:rsidRDefault="0027419C" w:rsidP="0027419C"/>
    <w:p w14:paraId="690194BF" w14:textId="0F0087D6" w:rsidR="0027419C" w:rsidRDefault="0027419C" w:rsidP="0027419C">
      <w:r>
        <w:t>After following these 5 steps the daemon process is completely decoupled from its parent process and no longer has a controlling terminal making it run as a background process. Error checking is implemented throughout this 5-step process to ensure the daemon is correctly set up as a background process while a signal handler function is used to handle any signal interrupts that are received.</w:t>
      </w:r>
    </w:p>
    <w:p w14:paraId="337959AE" w14:textId="77777777" w:rsidR="00847D73" w:rsidRDefault="00847D73" w:rsidP="00847D73">
      <w:pPr>
        <w:rPr>
          <w:i/>
          <w:color w:val="767171" w:themeColor="background2" w:themeShade="80"/>
        </w:rPr>
      </w:pPr>
      <w:bookmarkStart w:id="4" w:name="_Toc85020313"/>
    </w:p>
    <w:p w14:paraId="12BD258D" w14:textId="25045D3B" w:rsidR="00876809" w:rsidRPr="00847D73" w:rsidRDefault="00876809" w:rsidP="00847D73">
      <w:pPr>
        <w:pStyle w:val="Heading1"/>
        <w:rPr>
          <w:i/>
          <w:iCs/>
          <w:color w:val="7F7F7F" w:themeColor="text1" w:themeTint="80"/>
        </w:rPr>
      </w:pPr>
      <w:r w:rsidRPr="00847D73">
        <w:rPr>
          <w:i/>
          <w:iCs/>
          <w:color w:val="7F7F7F" w:themeColor="text1" w:themeTint="80"/>
        </w:rPr>
        <w:t xml:space="preserve">Feature </w:t>
      </w:r>
      <w:r w:rsidR="00AD2010" w:rsidRPr="00847D73">
        <w:rPr>
          <w:i/>
          <w:iCs/>
          <w:color w:val="7F7F7F" w:themeColor="text1" w:themeTint="80"/>
        </w:rPr>
        <w:t>4 - Backup Functionality</w:t>
      </w:r>
      <w:bookmarkEnd w:id="4"/>
      <w:r w:rsidR="00AD2010" w:rsidRPr="00847D73">
        <w:rPr>
          <w:i/>
          <w:iCs/>
          <w:color w:val="7F7F7F" w:themeColor="text1" w:themeTint="80"/>
        </w:rPr>
        <w:t xml:space="preserve"> </w:t>
      </w:r>
    </w:p>
    <w:p w14:paraId="3D75A3EB" w14:textId="77777777" w:rsidR="003607C4" w:rsidRDefault="003607C4" w:rsidP="00876809"/>
    <w:p w14:paraId="0C50F409" w14:textId="4A898744" w:rsidR="005644E6" w:rsidRDefault="00320383" w:rsidP="00876809">
      <w:r>
        <w:t>A</w:t>
      </w:r>
      <w:r w:rsidR="001A0B73">
        <w:t xml:space="preserve"> timestamp </w:t>
      </w:r>
      <w:r>
        <w:t xml:space="preserve">is first created with the format “YYYY-MM-DD-HH-MM-SS” and is concatenated to the backup directory to form a new subdirectory </w:t>
      </w:r>
      <w:r w:rsidR="00001756">
        <w:t>with</w:t>
      </w:r>
      <w:r>
        <w:t xml:space="preserve">in the backup directory. The fork and execute commands are then used to create a new process that will copy the contents of the current upload directory to the new backup subdirectory. </w:t>
      </w:r>
      <w:r w:rsidR="005644E6">
        <w:t>A new subdirectory is created each time a backup occurs which gives users the options to choose from multiple backups should they need to.</w:t>
      </w:r>
    </w:p>
    <w:p w14:paraId="7EDC76C8" w14:textId="77777777" w:rsidR="005644E6" w:rsidRDefault="005644E6" w:rsidP="00876809"/>
    <w:p w14:paraId="1A696EB3" w14:textId="5DD99A22" w:rsidR="00C42AA5" w:rsidRDefault="004F37C4" w:rsidP="00847D73">
      <w:r>
        <w:t>While this occurs, a lock is placed on the reporting directory while t</w:t>
      </w:r>
      <w:r w:rsidR="00320383">
        <w:t xml:space="preserve">he parent process waits </w:t>
      </w:r>
      <w:r>
        <w:t xml:space="preserve">until </w:t>
      </w:r>
      <w:r w:rsidR="00320383">
        <w:t>the copying process</w:t>
      </w:r>
      <w:r>
        <w:t xml:space="preserve"> is</w:t>
      </w:r>
      <w:r w:rsidR="00320383">
        <w:t xml:space="preserve"> complete. If an error occurs with the forking process an error will be logged. Similarly</w:t>
      </w:r>
      <w:r>
        <w:t xml:space="preserve">, a syslog entry will be written on completion of the backup to indicate whether it was a success or failure. </w:t>
      </w:r>
      <w:bookmarkStart w:id="5" w:name="_Toc85020314"/>
    </w:p>
    <w:p w14:paraId="7FFAEC94" w14:textId="77777777" w:rsidR="00847D73" w:rsidRPr="00847D73" w:rsidRDefault="00847D73" w:rsidP="00847D73"/>
    <w:p w14:paraId="7D56543B" w14:textId="06378156" w:rsidR="00876809" w:rsidRPr="00847D73" w:rsidRDefault="00876809" w:rsidP="00AD2010">
      <w:pPr>
        <w:pStyle w:val="Heading1"/>
        <w:rPr>
          <w:i/>
          <w:color w:val="7F7F7F" w:themeColor="text1" w:themeTint="80"/>
        </w:rPr>
      </w:pPr>
      <w:r w:rsidRPr="00847D73">
        <w:rPr>
          <w:i/>
          <w:color w:val="7F7F7F" w:themeColor="text1" w:themeTint="80"/>
        </w:rPr>
        <w:t xml:space="preserve">Feature </w:t>
      </w:r>
      <w:r w:rsidR="00AD2010" w:rsidRPr="00847D73">
        <w:rPr>
          <w:i/>
          <w:color w:val="7F7F7F" w:themeColor="text1" w:themeTint="80"/>
        </w:rPr>
        <w:t>5 - Transfer Functionality</w:t>
      </w:r>
      <w:bookmarkEnd w:id="5"/>
      <w:r w:rsidR="00AD2010" w:rsidRPr="00847D73">
        <w:rPr>
          <w:i/>
          <w:color w:val="7F7F7F" w:themeColor="text1" w:themeTint="80"/>
        </w:rPr>
        <w:t xml:space="preserve"> </w:t>
      </w:r>
    </w:p>
    <w:p w14:paraId="52B3427C" w14:textId="77777777" w:rsidR="006B05FC" w:rsidRDefault="006B05FC" w:rsidP="00876809"/>
    <w:p w14:paraId="370998CB" w14:textId="122AF3C7" w:rsidR="00C42AA5" w:rsidRDefault="003607C4" w:rsidP="00847D73">
      <w:r>
        <w:t xml:space="preserve">The </w:t>
      </w:r>
      <w:r w:rsidR="006B1676" w:rsidRPr="0027419C">
        <w:rPr>
          <w:i/>
          <w:iCs/>
        </w:rPr>
        <w:t>transfer.txt</w:t>
      </w:r>
      <w:r>
        <w:t xml:space="preserve"> is first opened for writing </w:t>
      </w:r>
      <w:r w:rsidR="006B1676">
        <w:t>while the fork command is used to execute the process as a new subprocess. This subprocess finds any changes that have occurred to the upload directory over the last 24 hours. These files are then copied over to the reporting directory. The parent process uses the wait command to wait for this process to finish</w:t>
      </w:r>
      <w:r w:rsidR="006B05FC">
        <w:t xml:space="preserve"> </w:t>
      </w:r>
      <w:r w:rsidR="006B1676">
        <w:t>before logging</w:t>
      </w:r>
      <w:r w:rsidR="002848AF">
        <w:t xml:space="preserve"> the succession of failure of </w:t>
      </w:r>
      <w:r w:rsidR="006B1676">
        <w:t xml:space="preserve">the transfer process. </w:t>
      </w:r>
      <w:bookmarkStart w:id="6" w:name="_Toc85020315"/>
    </w:p>
    <w:p w14:paraId="0C5B9674" w14:textId="77777777" w:rsidR="00847D73" w:rsidRPr="00847D73" w:rsidRDefault="00847D73" w:rsidP="00847D73"/>
    <w:p w14:paraId="73EA5C9B" w14:textId="413C07F2" w:rsidR="00876809" w:rsidRPr="00847D73" w:rsidRDefault="00876809" w:rsidP="00AD2010">
      <w:pPr>
        <w:pStyle w:val="Heading1"/>
        <w:rPr>
          <w:i/>
          <w:color w:val="7F7F7F" w:themeColor="text1" w:themeTint="80"/>
        </w:rPr>
      </w:pPr>
      <w:r w:rsidRPr="00847D73">
        <w:rPr>
          <w:i/>
          <w:color w:val="7F7F7F" w:themeColor="text1" w:themeTint="80"/>
        </w:rPr>
        <w:t xml:space="preserve">Feature 6 - Lockdown </w:t>
      </w:r>
      <w:r w:rsidR="008D296A" w:rsidRPr="00847D73">
        <w:rPr>
          <w:i/>
          <w:color w:val="7F7F7F" w:themeColor="text1" w:themeTint="80"/>
        </w:rPr>
        <w:t>directories</w:t>
      </w:r>
      <w:r w:rsidR="00AD2010" w:rsidRPr="00847D73">
        <w:rPr>
          <w:i/>
          <w:color w:val="7F7F7F" w:themeColor="text1" w:themeTint="80"/>
        </w:rPr>
        <w:t xml:space="preserve"> for Backup / Transfer</w:t>
      </w:r>
      <w:bookmarkEnd w:id="6"/>
      <w:r w:rsidR="00AD2010" w:rsidRPr="00847D73">
        <w:rPr>
          <w:i/>
          <w:color w:val="7F7F7F" w:themeColor="text1" w:themeTint="80"/>
        </w:rPr>
        <w:t xml:space="preserve"> </w:t>
      </w:r>
    </w:p>
    <w:p w14:paraId="249A5BD0" w14:textId="77777777" w:rsidR="006B05FC" w:rsidRDefault="006B05FC" w:rsidP="00876809"/>
    <w:p w14:paraId="3A17872B" w14:textId="51D0ECA7" w:rsidR="00AD2010" w:rsidRDefault="003607C4" w:rsidP="00876809">
      <w:r>
        <w:t xml:space="preserve">The </w:t>
      </w:r>
      <w:r w:rsidR="00EC3760">
        <w:t>lock and unlock</w:t>
      </w:r>
      <w:r w:rsidR="002437C4">
        <w:t xml:space="preserve"> directory</w:t>
      </w:r>
      <w:r w:rsidR="00EC3760">
        <w:t xml:space="preserve"> functions use varying permission modes to restrict and open directories. The lock function uses the 0555 permission with the chmod command to restrict writing to the </w:t>
      </w:r>
      <w:r w:rsidR="006B05FC">
        <w:t xml:space="preserve">upload </w:t>
      </w:r>
      <w:r w:rsidR="00EC3760">
        <w:t>directory</w:t>
      </w:r>
      <w:r w:rsidR="006B05FC">
        <w:t xml:space="preserve"> while backups and transfers are occurring</w:t>
      </w:r>
      <w:r w:rsidR="00EC3760">
        <w:t xml:space="preserve"> but allow</w:t>
      </w:r>
      <w:r w:rsidR="006B05FC">
        <w:t>s</w:t>
      </w:r>
      <w:r w:rsidR="00EC3760">
        <w:t xml:space="preserve"> reading and execution of files in the directory. The unlock directory function uses the 0777 </w:t>
      </w:r>
      <w:r w:rsidR="00EC3760">
        <w:lastRenderedPageBreak/>
        <w:t>permission with the chmod function to allow reading, writing, and execution of files in the directory</w:t>
      </w:r>
      <w:r w:rsidR="006B05FC">
        <w:t xml:space="preserve"> once backups and transfers have concluded</w:t>
      </w:r>
      <w:r w:rsidR="00EC3760">
        <w:t>.</w:t>
      </w:r>
    </w:p>
    <w:p w14:paraId="023BE7E2" w14:textId="4F3B875E" w:rsidR="00EC3760" w:rsidRDefault="00EC3760" w:rsidP="00876809"/>
    <w:p w14:paraId="43A58DC1" w14:textId="74559CB9" w:rsidR="00C42AA5" w:rsidRDefault="00EC3760" w:rsidP="00847D73">
      <w:r>
        <w:t xml:space="preserve">The daemon flow of operation ensures the upload directory is locked before any backup or transferring of files begins </w:t>
      </w:r>
      <w:r w:rsidR="00DB0EA7">
        <w:t xml:space="preserve">to prevent users from writing or changing files while these functions are occurring. Once the backup and transfer of files has completed, the unlock function is called to </w:t>
      </w:r>
      <w:r w:rsidR="00E66C90">
        <w:t>allow files once again</w:t>
      </w:r>
      <w:r w:rsidR="00DB0EA7">
        <w:t xml:space="preserve"> to be added, removed, or edited as pleased. </w:t>
      </w:r>
      <w:bookmarkStart w:id="7" w:name="_Toc85020316"/>
    </w:p>
    <w:p w14:paraId="136A61F7" w14:textId="77777777" w:rsidR="00847D73" w:rsidRPr="00847D73" w:rsidRDefault="00847D73" w:rsidP="00847D73"/>
    <w:p w14:paraId="00EFAC36" w14:textId="20A3B6B9" w:rsidR="00876809" w:rsidRPr="00847D73" w:rsidRDefault="00876809" w:rsidP="00AD2010">
      <w:pPr>
        <w:pStyle w:val="Heading1"/>
        <w:rPr>
          <w:i/>
          <w:color w:val="7F7F7F" w:themeColor="text1" w:themeTint="80"/>
        </w:rPr>
      </w:pPr>
      <w:r w:rsidRPr="00847D73">
        <w:rPr>
          <w:i/>
          <w:color w:val="7F7F7F" w:themeColor="text1" w:themeTint="80"/>
        </w:rPr>
        <w:t xml:space="preserve">Feature </w:t>
      </w:r>
      <w:r w:rsidR="00AD2010" w:rsidRPr="00847D73">
        <w:rPr>
          <w:i/>
          <w:color w:val="7F7F7F" w:themeColor="text1" w:themeTint="80"/>
        </w:rPr>
        <w:t xml:space="preserve">7 </w:t>
      </w:r>
      <w:r w:rsidR="008D296A" w:rsidRPr="00847D73">
        <w:rPr>
          <w:i/>
          <w:color w:val="7F7F7F" w:themeColor="text1" w:themeTint="80"/>
        </w:rPr>
        <w:t>–</w:t>
      </w:r>
      <w:r w:rsidR="00AD2010" w:rsidRPr="00847D73">
        <w:rPr>
          <w:i/>
          <w:color w:val="7F7F7F" w:themeColor="text1" w:themeTint="80"/>
        </w:rPr>
        <w:t xml:space="preserve"> </w:t>
      </w:r>
      <w:r w:rsidR="008D296A" w:rsidRPr="00847D73">
        <w:rPr>
          <w:i/>
          <w:color w:val="7F7F7F" w:themeColor="text1" w:themeTint="80"/>
        </w:rPr>
        <w:t>Process management and IPC</w:t>
      </w:r>
      <w:bookmarkEnd w:id="7"/>
    </w:p>
    <w:p w14:paraId="016CA9CB" w14:textId="77777777" w:rsidR="00AD2010" w:rsidRDefault="00AD2010" w:rsidP="00876809"/>
    <w:p w14:paraId="63A3572E" w14:textId="71CF07E1" w:rsidR="002C56D6" w:rsidRDefault="00873F20" w:rsidP="00876809">
      <w:r>
        <w:t xml:space="preserve">Interprocess Communication is achieved </w:t>
      </w:r>
      <w:r w:rsidR="00B61F49">
        <w:t>using</w:t>
      </w:r>
      <w:r>
        <w:t xml:space="preserve"> the pipe command which </w:t>
      </w:r>
      <w:r w:rsidR="00B61F49">
        <w:t>forms</w:t>
      </w:r>
      <w:r>
        <w:t xml:space="preserve"> a one-way data channel between processes. That is one process can write through the pipe while another process can read </w:t>
      </w:r>
      <w:r w:rsidR="00B61F49">
        <w:t xml:space="preserve">from it. It also allows for child processes to communicate with their parent process. Pipe is used in this daemon process to log messages that are created from a message queue and direct them to the </w:t>
      </w:r>
      <w:r w:rsidR="00B61F49" w:rsidRPr="00911B95">
        <w:rPr>
          <w:i/>
          <w:iCs/>
        </w:rPr>
        <w:t>user.log</w:t>
      </w:r>
      <w:r w:rsidR="00B61F49">
        <w:t xml:space="preserve"> file which can then be read outlining what is occurring in the program, any errors that occur, or any changes to files. </w:t>
      </w:r>
    </w:p>
    <w:p w14:paraId="15E15165" w14:textId="7FFC5093" w:rsidR="008F6E7C" w:rsidRDefault="008F6E7C" w:rsidP="00876809"/>
    <w:p w14:paraId="025E7F22" w14:textId="4C6485AF" w:rsidR="00847D73" w:rsidRDefault="008F6E7C" w:rsidP="00847D73">
      <w:r>
        <w:t>The daemon process also makes extensive use of the fork and exec family of functions throughout to perform activities away from the main process. Examples include, copying files from the upload directory to the reporting directory, finding files that have been edited or created, and backing up files from the reporting directory to the backup directory.</w:t>
      </w:r>
      <w:bookmarkStart w:id="8" w:name="_Toc85020317"/>
    </w:p>
    <w:p w14:paraId="476958E0" w14:textId="77777777" w:rsidR="00847D73" w:rsidRPr="00847D73" w:rsidRDefault="00847D73" w:rsidP="00847D73"/>
    <w:p w14:paraId="05AE3783" w14:textId="1168F3D2" w:rsidR="00876809" w:rsidRPr="00AD2010" w:rsidRDefault="00876809" w:rsidP="00AD2010">
      <w:pPr>
        <w:pStyle w:val="Heading1"/>
        <w:rPr>
          <w:i/>
          <w:color w:val="767171" w:themeColor="background2" w:themeShade="80"/>
        </w:rPr>
      </w:pPr>
      <w:r w:rsidRPr="00847D73">
        <w:rPr>
          <w:i/>
          <w:color w:val="7F7F7F" w:themeColor="text1" w:themeTint="80"/>
        </w:rPr>
        <w:t>Feature 8 -</w:t>
      </w:r>
      <w:r w:rsidR="00AD2010" w:rsidRPr="00847D73">
        <w:rPr>
          <w:i/>
          <w:color w:val="7F7F7F" w:themeColor="text1" w:themeTint="80"/>
        </w:rPr>
        <w:t xml:space="preserve"> Logging and Error Logging</w:t>
      </w:r>
      <w:bookmarkEnd w:id="8"/>
      <w:r w:rsidR="00AD2010" w:rsidRPr="00847D73">
        <w:rPr>
          <w:i/>
          <w:color w:val="7F7F7F" w:themeColor="text1" w:themeTint="80"/>
        </w:rPr>
        <w:t xml:space="preserve"> </w:t>
      </w:r>
    </w:p>
    <w:p w14:paraId="44EF012E" w14:textId="77777777" w:rsidR="00847D73" w:rsidRDefault="00847D73"/>
    <w:p w14:paraId="6B128A84" w14:textId="0486DD93" w:rsidR="002C56D6" w:rsidRDefault="00B61F49">
      <w:r>
        <w:t xml:space="preserve">Error checking is included throughout the daemon process and its associated C files. If statements are used to check for appropriate conditions throughout the process. Successes and failures cause the syslog to be opened and for the appropriate log message to be appended to it. </w:t>
      </w:r>
      <w:r w:rsidR="00507832">
        <w:t xml:space="preserve">The syslog command is used to track various events such as logging when tracking has begun on given directories, when directories become locked and unlocked, and when backups and transfers begin. Errors that are logged include errors when transferring and backing up files, signal interrupts being received, failure of the fork and exec commands, and failure to lock or unlock directories. The syslog and user.log can be checked for the various events described above. </w:t>
      </w:r>
    </w:p>
    <w:p w14:paraId="082C87A7" w14:textId="2F5CB7FF" w:rsidR="00507832" w:rsidRDefault="00507832"/>
    <w:p w14:paraId="3FF5A7B4" w14:textId="1ECABC35" w:rsidR="00847D73" w:rsidRDefault="00507832" w:rsidP="00847D73">
      <w:r>
        <w:t>The pro</w:t>
      </w:r>
      <w:r w:rsidR="00847D73">
        <w:t>ject</w:t>
      </w:r>
      <w:r>
        <w:t xml:space="preserve"> also logs any changes to directory files and any transfers that take place in the </w:t>
      </w:r>
      <w:r w:rsidRPr="00911B95">
        <w:rPr>
          <w:i/>
          <w:iCs/>
        </w:rPr>
        <w:t>changes.txt</w:t>
      </w:r>
      <w:r>
        <w:t xml:space="preserve"> and </w:t>
      </w:r>
      <w:r w:rsidRPr="00911B95">
        <w:rPr>
          <w:i/>
          <w:iCs/>
        </w:rPr>
        <w:t>transfers.txt</w:t>
      </w:r>
      <w:r>
        <w:t xml:space="preserve"> files respectively in the logs directory.</w:t>
      </w:r>
      <w:bookmarkStart w:id="9" w:name="_Toc85020318"/>
    </w:p>
    <w:p w14:paraId="5F4A5ECF" w14:textId="77777777" w:rsidR="00847D73" w:rsidRPr="00847D73" w:rsidRDefault="00847D73" w:rsidP="00847D73"/>
    <w:p w14:paraId="75B4F2D1" w14:textId="572EF83A" w:rsidR="002C56D6" w:rsidRPr="00847D73" w:rsidRDefault="00BD134D" w:rsidP="002C56D6">
      <w:pPr>
        <w:pStyle w:val="Heading1"/>
        <w:rPr>
          <w:i/>
          <w:color w:val="7F7F7F" w:themeColor="text1" w:themeTint="80"/>
        </w:rPr>
      </w:pPr>
      <w:r w:rsidRPr="00847D73">
        <w:rPr>
          <w:i/>
          <w:color w:val="7F7F7F" w:themeColor="text1" w:themeTint="80"/>
        </w:rPr>
        <w:t>C</w:t>
      </w:r>
      <w:r w:rsidR="002C56D6" w:rsidRPr="00847D73">
        <w:rPr>
          <w:i/>
          <w:color w:val="7F7F7F" w:themeColor="text1" w:themeTint="80"/>
        </w:rPr>
        <w:t>onclusion</w:t>
      </w:r>
      <w:bookmarkEnd w:id="9"/>
    </w:p>
    <w:p w14:paraId="1E31EEBE" w14:textId="77777777" w:rsidR="00D7470C" w:rsidRDefault="00D7470C"/>
    <w:p w14:paraId="10528117" w14:textId="77777777" w:rsidR="00F31A4C" w:rsidRDefault="00AD52DA">
      <w:r>
        <w:t xml:space="preserve">While the project was </w:t>
      </w:r>
      <w:r w:rsidR="00D7470C">
        <w:t>a challenge</w:t>
      </w:r>
      <w:r>
        <w:t xml:space="preserve"> to get all the required functions working together smoothly, it was enjoyable to work on a project that </w:t>
      </w:r>
      <w:r w:rsidR="00F31A4C">
        <w:t>modelled</w:t>
      </w:r>
      <w:r>
        <w:t xml:space="preserve"> a real-world problem. This was a great opportunity to</w:t>
      </w:r>
      <w:r w:rsidR="00D7470C">
        <w:t xml:space="preserve"> perform</w:t>
      </w:r>
      <w:r>
        <w:t xml:space="preserve"> how one should when in a production environment and </w:t>
      </w:r>
      <w:r>
        <w:lastRenderedPageBreak/>
        <w:t xml:space="preserve">many of the challenges that arose were </w:t>
      </w:r>
      <w:r w:rsidR="00D7470C">
        <w:t xml:space="preserve">familiar to those that came up during the third-year work placement module. </w:t>
      </w:r>
    </w:p>
    <w:p w14:paraId="4F10B11A" w14:textId="77777777" w:rsidR="00F31A4C" w:rsidRDefault="00F31A4C"/>
    <w:p w14:paraId="52ABEA29" w14:textId="3B1C05E5" w:rsidR="002C56D6" w:rsidRDefault="00D7470C">
      <w:r>
        <w:t xml:space="preserve">The project was challenging in what it asked for but fair in the amount of work and effort required to come up with a working solution. It also really helped with learning the various topics in the Systems Software module such as creating and running daemon processes, IPC, usage of </w:t>
      </w:r>
      <w:r w:rsidR="00F31A4C">
        <w:t xml:space="preserve">the </w:t>
      </w:r>
      <w:r>
        <w:t xml:space="preserve">fork and exec commands and the logging of errors. </w:t>
      </w:r>
      <w:r w:rsidR="00F31A4C">
        <w:t>It is a great achievement to look back on the project now that it is complete and know that it is achievable to be able to complete work on a real-world solution.</w:t>
      </w:r>
    </w:p>
    <w:sectPr w:rsidR="002C56D6" w:rsidSect="006855ED">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5BE41" w14:textId="77777777" w:rsidR="004320AA" w:rsidRDefault="004320AA" w:rsidP="00FA7AB4">
      <w:r>
        <w:separator/>
      </w:r>
    </w:p>
  </w:endnote>
  <w:endnote w:type="continuationSeparator" w:id="0">
    <w:p w14:paraId="7A6B9C3A" w14:textId="77777777" w:rsidR="004320AA" w:rsidRDefault="004320AA" w:rsidP="00FA7A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ucida Handwriting">
    <w:panose1 w:val="03010101010101010101"/>
    <w:charset w:val="4D"/>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2887D" w14:textId="4E574BF7" w:rsidR="00FA7AB4" w:rsidRDefault="00FA7AB4">
    <w:pPr>
      <w:pStyle w:val="Footer"/>
    </w:pPr>
    <w:r>
      <w:rPr>
        <w:noProof/>
        <w:color w:val="808080" w:themeColor="background1" w:themeShade="80"/>
        <w:lang w:val="en-US"/>
      </w:rPr>
      <mc:AlternateContent>
        <mc:Choice Requires="wpg">
          <w:drawing>
            <wp:anchor distT="0" distB="0" distL="0" distR="0" simplePos="0" relativeHeight="251660288" behindDoc="0" locked="0" layoutInCell="1" allowOverlap="1" wp14:anchorId="060A1DD9" wp14:editId="4D27BC83">
              <wp:simplePos x="0" y="0"/>
              <wp:positionH relativeFrom="margin">
                <wp:align>right</wp:align>
              </wp:positionH>
              <mc:AlternateContent>
                <mc:Choice Requires="wp14">
                  <wp:positionV relativeFrom="bottomMargin">
                    <wp14:pctPosVOffset>20000</wp14:pctPosVOffset>
                  </wp:positionV>
                </mc:Choice>
                <mc:Fallback>
                  <wp:positionV relativeFrom="page">
                    <wp:posOffset>9961880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1-11-07T00:00:00Z">
                                <w:dateFormat w:val="MMMM d, yyyy"/>
                                <w:lid w:val="en-US"/>
                                <w:storeMappedDataAs w:val="dateTime"/>
                                <w:calendar w:val="gregorian"/>
                              </w:date>
                            </w:sdtPr>
                            <w:sdtEndPr/>
                            <w:sdtContent>
                              <w:p w14:paraId="1BA812D6" w14:textId="116A96A8" w:rsidR="00FA7AB4" w:rsidRDefault="00B03235">
                                <w:pPr>
                                  <w:jc w:val="right"/>
                                  <w:rPr>
                                    <w:color w:val="7F7F7F" w:themeColor="text1" w:themeTint="80"/>
                                  </w:rPr>
                                </w:pPr>
                                <w:r>
                                  <w:rPr>
                                    <w:color w:val="7F7F7F" w:themeColor="text1" w:themeTint="80"/>
                                    <w:lang w:val="en-US"/>
                                  </w:rPr>
                                  <w:t>November 7, 2021</w:t>
                                </w:r>
                              </w:p>
                            </w:sdtContent>
                          </w:sdt>
                          <w:p w14:paraId="19E74D0D" w14:textId="77777777" w:rsidR="00FA7AB4" w:rsidRDefault="00FA7AB4">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60A1DD9" id="Group 37" o:spid="_x0000_s1026"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">
              <v:rect id="Rectangle 38" o:spid="_x0000_s1027" style="position:absolute;left:190;width:59436;height:1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&#13;&#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&#13;&#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1-11-07T00:00:00Z">
                          <w:dateFormat w:val="MMMM d, yyyy"/>
                          <w:lid w:val="en-US"/>
                          <w:storeMappedDataAs w:val="dateTime"/>
                          <w:calendar w:val="gregorian"/>
                        </w:date>
                      </w:sdtPr>
                      <w:sdtEndPr/>
                      <w:sdtContent>
                        <w:p w14:paraId="1BA812D6" w14:textId="116A96A8" w:rsidR="00FA7AB4" w:rsidRDefault="00B03235">
                          <w:pPr>
                            <w:jc w:val="right"/>
                            <w:rPr>
                              <w:color w:val="7F7F7F" w:themeColor="text1" w:themeTint="80"/>
                            </w:rPr>
                          </w:pPr>
                          <w:r>
                            <w:rPr>
                              <w:color w:val="7F7F7F" w:themeColor="text1" w:themeTint="80"/>
                              <w:lang w:val="en-US"/>
                            </w:rPr>
                            <w:t>November 7, 2021</w:t>
                          </w:r>
                        </w:p>
                      </w:sdtContent>
                    </w:sdt>
                    <w:p w14:paraId="19E74D0D" w14:textId="77777777" w:rsidR="00FA7AB4" w:rsidRDefault="00FA7AB4">
                      <w:pPr>
                        <w:jc w:val="right"/>
                        <w:rPr>
                          <w:color w:val="808080" w:themeColor="background1" w:themeShade="80"/>
                        </w:rPr>
                      </w:pPr>
                    </w:p>
                  </w:txbxContent>
                </v:textbox>
              </v:shape>
              <w10:wrap type="square" anchorx="margin" anchory="margin"/>
            </v:group>
          </w:pict>
        </mc:Fallback>
      </mc:AlternateContent>
    </w:r>
    <w:r>
      <w:rPr>
        <w:noProof/>
        <w:lang w:val="en-US"/>
      </w:rPr>
      <mc:AlternateContent>
        <mc:Choice Requires="wps">
          <w:drawing>
            <wp:anchor distT="0" distB="0" distL="0" distR="0" simplePos="0" relativeHeight="251659264" behindDoc="0" locked="0" layoutInCell="1" allowOverlap="1" wp14:anchorId="0877CDA7" wp14:editId="77192DE5">
              <wp:simplePos x="0" y="0"/>
              <wp:positionH relativeFrom="rightMargin">
                <wp:align>left</wp:align>
              </wp:positionH>
              <mc:AlternateContent>
                <mc:Choice Requires="wp14">
                  <wp:positionV relativeFrom="bottomMargin">
                    <wp14:pctPosVOffset>20000</wp14:pctPosVOffset>
                  </wp:positionV>
                </mc:Choice>
                <mc:Fallback>
                  <wp:positionV relativeFrom="page">
                    <wp:posOffset>9961880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2E9150" w14:textId="77777777" w:rsidR="00FA7AB4" w:rsidRDefault="00FA7AB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8C4F4F">
                            <w:rPr>
                              <w:noProof/>
                              <w:color w:val="FFFFFF" w:themeColor="background1"/>
                              <w:sz w:val="28"/>
                              <w:szCs w:val="28"/>
                            </w:rPr>
                            <w:t>1</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rect w14:anchorId="0877CDA7" id="Rectangle 40" o:spid="_x0000_s1029"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" fillcolor="black [3213]" stroked="f" strokeweight="3pt">
              <v:textbox>
                <w:txbxContent>
                  <w:p w14:paraId="2A2E9150" w14:textId="77777777" w:rsidR="00FA7AB4" w:rsidRDefault="00FA7AB4">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086359">
                      <w:rPr>
                        <w:noProof/>
                        <w:color w:val="FFFFFF" w:themeColor="background1"/>
                        <w:sz w:val="28"/>
                        <w:szCs w:val="28"/>
                      </w:rPr>
                      <w:t>1</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FACCC0" w14:textId="77777777" w:rsidR="004320AA" w:rsidRDefault="004320AA" w:rsidP="00FA7AB4">
      <w:r>
        <w:separator/>
      </w:r>
    </w:p>
  </w:footnote>
  <w:footnote w:type="continuationSeparator" w:id="0">
    <w:p w14:paraId="0950F6CC" w14:textId="77777777" w:rsidR="004320AA" w:rsidRDefault="004320AA" w:rsidP="00FA7A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86E96"/>
    <w:multiLevelType w:val="hybridMultilevel"/>
    <w:tmpl w:val="6CF0CC6A"/>
    <w:lvl w:ilvl="0" w:tplc="0809000F">
      <w:start w:val="1"/>
      <w:numFmt w:val="decimal"/>
      <w:lvlText w:val="%1."/>
      <w:lvlJc w:val="left"/>
      <w:pPr>
        <w:ind w:left="777" w:hanging="360"/>
      </w:pPr>
    </w:lvl>
    <w:lvl w:ilvl="1" w:tplc="08090019" w:tentative="1">
      <w:start w:val="1"/>
      <w:numFmt w:val="lowerLetter"/>
      <w:lvlText w:val="%2."/>
      <w:lvlJc w:val="left"/>
      <w:pPr>
        <w:ind w:left="1497" w:hanging="360"/>
      </w:pPr>
    </w:lvl>
    <w:lvl w:ilvl="2" w:tplc="0809001B" w:tentative="1">
      <w:start w:val="1"/>
      <w:numFmt w:val="lowerRoman"/>
      <w:lvlText w:val="%3."/>
      <w:lvlJc w:val="right"/>
      <w:pPr>
        <w:ind w:left="2217" w:hanging="180"/>
      </w:pPr>
    </w:lvl>
    <w:lvl w:ilvl="3" w:tplc="0809000F" w:tentative="1">
      <w:start w:val="1"/>
      <w:numFmt w:val="decimal"/>
      <w:lvlText w:val="%4."/>
      <w:lvlJc w:val="left"/>
      <w:pPr>
        <w:ind w:left="2937" w:hanging="360"/>
      </w:pPr>
    </w:lvl>
    <w:lvl w:ilvl="4" w:tplc="08090019" w:tentative="1">
      <w:start w:val="1"/>
      <w:numFmt w:val="lowerLetter"/>
      <w:lvlText w:val="%5."/>
      <w:lvlJc w:val="left"/>
      <w:pPr>
        <w:ind w:left="3657" w:hanging="360"/>
      </w:pPr>
    </w:lvl>
    <w:lvl w:ilvl="5" w:tplc="0809001B" w:tentative="1">
      <w:start w:val="1"/>
      <w:numFmt w:val="lowerRoman"/>
      <w:lvlText w:val="%6."/>
      <w:lvlJc w:val="right"/>
      <w:pPr>
        <w:ind w:left="4377" w:hanging="180"/>
      </w:pPr>
    </w:lvl>
    <w:lvl w:ilvl="6" w:tplc="0809000F" w:tentative="1">
      <w:start w:val="1"/>
      <w:numFmt w:val="decimal"/>
      <w:lvlText w:val="%7."/>
      <w:lvlJc w:val="left"/>
      <w:pPr>
        <w:ind w:left="5097" w:hanging="360"/>
      </w:pPr>
    </w:lvl>
    <w:lvl w:ilvl="7" w:tplc="08090019" w:tentative="1">
      <w:start w:val="1"/>
      <w:numFmt w:val="lowerLetter"/>
      <w:lvlText w:val="%8."/>
      <w:lvlJc w:val="left"/>
      <w:pPr>
        <w:ind w:left="5817" w:hanging="360"/>
      </w:pPr>
    </w:lvl>
    <w:lvl w:ilvl="8" w:tplc="0809001B" w:tentative="1">
      <w:start w:val="1"/>
      <w:numFmt w:val="lowerRoman"/>
      <w:lvlText w:val="%9."/>
      <w:lvlJc w:val="right"/>
      <w:pPr>
        <w:ind w:left="6537" w:hanging="180"/>
      </w:pPr>
    </w:lvl>
  </w:abstractNum>
  <w:abstractNum w:abstractNumId="1" w15:restartNumberingAfterBreak="0">
    <w:nsid w:val="1E986BC4"/>
    <w:multiLevelType w:val="hybridMultilevel"/>
    <w:tmpl w:val="C8B437D0"/>
    <w:lvl w:ilvl="0" w:tplc="FC62D6BE">
      <w:start w:val="39"/>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29F5579C"/>
    <w:multiLevelType w:val="hybridMultilevel"/>
    <w:tmpl w:val="7D2C5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6E1718"/>
    <w:multiLevelType w:val="hybridMultilevel"/>
    <w:tmpl w:val="3FE47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809"/>
    <w:rsid w:val="00001756"/>
    <w:rsid w:val="000565FC"/>
    <w:rsid w:val="00082650"/>
    <w:rsid w:val="00086359"/>
    <w:rsid w:val="000A1DA2"/>
    <w:rsid w:val="00164EC3"/>
    <w:rsid w:val="00197B70"/>
    <w:rsid w:val="001A0B73"/>
    <w:rsid w:val="002006DA"/>
    <w:rsid w:val="0021400E"/>
    <w:rsid w:val="0022510A"/>
    <w:rsid w:val="0023320B"/>
    <w:rsid w:val="002437C4"/>
    <w:rsid w:val="00246573"/>
    <w:rsid w:val="0027419C"/>
    <w:rsid w:val="002848AF"/>
    <w:rsid w:val="00293CFB"/>
    <w:rsid w:val="002C56D6"/>
    <w:rsid w:val="002C67CA"/>
    <w:rsid w:val="00320383"/>
    <w:rsid w:val="003607C4"/>
    <w:rsid w:val="003A3972"/>
    <w:rsid w:val="003F2B7C"/>
    <w:rsid w:val="004016BA"/>
    <w:rsid w:val="004320AA"/>
    <w:rsid w:val="00490205"/>
    <w:rsid w:val="004F37C4"/>
    <w:rsid w:val="00507832"/>
    <w:rsid w:val="00511636"/>
    <w:rsid w:val="005644E6"/>
    <w:rsid w:val="005736F7"/>
    <w:rsid w:val="005B54AD"/>
    <w:rsid w:val="006558EE"/>
    <w:rsid w:val="006855ED"/>
    <w:rsid w:val="006B05FC"/>
    <w:rsid w:val="006B1676"/>
    <w:rsid w:val="006C7557"/>
    <w:rsid w:val="006E4029"/>
    <w:rsid w:val="007B39D0"/>
    <w:rsid w:val="0080636E"/>
    <w:rsid w:val="00837BE4"/>
    <w:rsid w:val="00847D73"/>
    <w:rsid w:val="008650C3"/>
    <w:rsid w:val="008712B6"/>
    <w:rsid w:val="00873F20"/>
    <w:rsid w:val="00876809"/>
    <w:rsid w:val="00893109"/>
    <w:rsid w:val="00894477"/>
    <w:rsid w:val="008B2A30"/>
    <w:rsid w:val="008C4F4F"/>
    <w:rsid w:val="008C5862"/>
    <w:rsid w:val="008D296A"/>
    <w:rsid w:val="008F6E7C"/>
    <w:rsid w:val="00911B95"/>
    <w:rsid w:val="009245FA"/>
    <w:rsid w:val="009B35B5"/>
    <w:rsid w:val="00A127F7"/>
    <w:rsid w:val="00A41CFE"/>
    <w:rsid w:val="00AA0D80"/>
    <w:rsid w:val="00AD2010"/>
    <w:rsid w:val="00AD52DA"/>
    <w:rsid w:val="00AF2F1D"/>
    <w:rsid w:val="00AF4E07"/>
    <w:rsid w:val="00B03235"/>
    <w:rsid w:val="00B61F49"/>
    <w:rsid w:val="00BC0464"/>
    <w:rsid w:val="00BD134D"/>
    <w:rsid w:val="00BD6EF5"/>
    <w:rsid w:val="00BD7184"/>
    <w:rsid w:val="00C42AA5"/>
    <w:rsid w:val="00D06B5D"/>
    <w:rsid w:val="00D10AF7"/>
    <w:rsid w:val="00D7470C"/>
    <w:rsid w:val="00DB0EA7"/>
    <w:rsid w:val="00DF48C5"/>
    <w:rsid w:val="00E66C90"/>
    <w:rsid w:val="00E76D0A"/>
    <w:rsid w:val="00EC3760"/>
    <w:rsid w:val="00F31A4C"/>
    <w:rsid w:val="00F63798"/>
    <w:rsid w:val="00FA7AB4"/>
    <w:rsid w:val="00FC7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04CEA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AD201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heading">
    <w:name w:val="Chapter heading"/>
    <w:basedOn w:val="Normal"/>
    <w:rsid w:val="00BD7184"/>
    <w:rPr>
      <w:rFonts w:ascii="Times New Roman" w:eastAsia="Times New Roman" w:hAnsi="Times New Roman" w:cs="Times New Roman"/>
      <w:b/>
      <w:bCs/>
      <w:sz w:val="40"/>
      <w:lang w:val="en-IE"/>
    </w:rPr>
  </w:style>
  <w:style w:type="character" w:customStyle="1" w:styleId="Heading1Char">
    <w:name w:val="Heading 1 Char"/>
    <w:basedOn w:val="DefaultParagraphFont"/>
    <w:link w:val="Heading1"/>
    <w:uiPriority w:val="9"/>
    <w:rsid w:val="00AD2010"/>
    <w:rPr>
      <w:rFonts w:asciiTheme="majorHAnsi" w:eastAsiaTheme="majorEastAsia" w:hAnsiTheme="majorHAnsi" w:cstheme="majorBidi"/>
      <w:color w:val="2E74B5" w:themeColor="accent1" w:themeShade="BF"/>
      <w:sz w:val="32"/>
      <w:szCs w:val="32"/>
      <w:lang w:val="en-GB"/>
    </w:rPr>
  </w:style>
  <w:style w:type="paragraph" w:styleId="TOC1">
    <w:name w:val="toc 1"/>
    <w:basedOn w:val="Normal"/>
    <w:next w:val="Normal"/>
    <w:autoRedefine/>
    <w:uiPriority w:val="39"/>
    <w:unhideWhenUsed/>
    <w:rsid w:val="00AD2010"/>
    <w:pPr>
      <w:spacing w:before="120"/>
    </w:pPr>
    <w:rPr>
      <w:b/>
      <w:bCs/>
    </w:rPr>
  </w:style>
  <w:style w:type="paragraph" w:styleId="TOC2">
    <w:name w:val="toc 2"/>
    <w:basedOn w:val="Normal"/>
    <w:next w:val="Normal"/>
    <w:autoRedefine/>
    <w:uiPriority w:val="39"/>
    <w:unhideWhenUsed/>
    <w:rsid w:val="00AD2010"/>
    <w:pPr>
      <w:ind w:left="240"/>
    </w:pPr>
    <w:rPr>
      <w:b/>
      <w:bCs/>
      <w:sz w:val="22"/>
      <w:szCs w:val="22"/>
    </w:rPr>
  </w:style>
  <w:style w:type="paragraph" w:styleId="TOC3">
    <w:name w:val="toc 3"/>
    <w:basedOn w:val="Normal"/>
    <w:next w:val="Normal"/>
    <w:autoRedefine/>
    <w:uiPriority w:val="39"/>
    <w:unhideWhenUsed/>
    <w:rsid w:val="00AD2010"/>
    <w:pPr>
      <w:ind w:left="480"/>
    </w:pPr>
    <w:rPr>
      <w:sz w:val="22"/>
      <w:szCs w:val="22"/>
    </w:rPr>
  </w:style>
  <w:style w:type="paragraph" w:styleId="TOC4">
    <w:name w:val="toc 4"/>
    <w:basedOn w:val="Normal"/>
    <w:next w:val="Normal"/>
    <w:autoRedefine/>
    <w:uiPriority w:val="39"/>
    <w:unhideWhenUsed/>
    <w:rsid w:val="00AD2010"/>
    <w:pPr>
      <w:ind w:left="720"/>
    </w:pPr>
    <w:rPr>
      <w:sz w:val="20"/>
      <w:szCs w:val="20"/>
    </w:rPr>
  </w:style>
  <w:style w:type="paragraph" w:styleId="TOC5">
    <w:name w:val="toc 5"/>
    <w:basedOn w:val="Normal"/>
    <w:next w:val="Normal"/>
    <w:autoRedefine/>
    <w:uiPriority w:val="39"/>
    <w:unhideWhenUsed/>
    <w:rsid w:val="00AD2010"/>
    <w:pPr>
      <w:ind w:left="960"/>
    </w:pPr>
    <w:rPr>
      <w:sz w:val="20"/>
      <w:szCs w:val="20"/>
    </w:rPr>
  </w:style>
  <w:style w:type="paragraph" w:styleId="TOC6">
    <w:name w:val="toc 6"/>
    <w:basedOn w:val="Normal"/>
    <w:next w:val="Normal"/>
    <w:autoRedefine/>
    <w:uiPriority w:val="39"/>
    <w:unhideWhenUsed/>
    <w:rsid w:val="00AD2010"/>
    <w:pPr>
      <w:ind w:left="1200"/>
    </w:pPr>
    <w:rPr>
      <w:sz w:val="20"/>
      <w:szCs w:val="20"/>
    </w:rPr>
  </w:style>
  <w:style w:type="paragraph" w:styleId="TOC7">
    <w:name w:val="toc 7"/>
    <w:basedOn w:val="Normal"/>
    <w:next w:val="Normal"/>
    <w:autoRedefine/>
    <w:uiPriority w:val="39"/>
    <w:unhideWhenUsed/>
    <w:rsid w:val="00AD2010"/>
    <w:pPr>
      <w:ind w:left="1440"/>
    </w:pPr>
    <w:rPr>
      <w:sz w:val="20"/>
      <w:szCs w:val="20"/>
    </w:rPr>
  </w:style>
  <w:style w:type="paragraph" w:styleId="TOC8">
    <w:name w:val="toc 8"/>
    <w:basedOn w:val="Normal"/>
    <w:next w:val="Normal"/>
    <w:autoRedefine/>
    <w:uiPriority w:val="39"/>
    <w:unhideWhenUsed/>
    <w:rsid w:val="00AD2010"/>
    <w:pPr>
      <w:ind w:left="1680"/>
    </w:pPr>
    <w:rPr>
      <w:sz w:val="20"/>
      <w:szCs w:val="20"/>
    </w:rPr>
  </w:style>
  <w:style w:type="paragraph" w:styleId="TOC9">
    <w:name w:val="toc 9"/>
    <w:basedOn w:val="Normal"/>
    <w:next w:val="Normal"/>
    <w:autoRedefine/>
    <w:uiPriority w:val="39"/>
    <w:unhideWhenUsed/>
    <w:rsid w:val="00AD2010"/>
    <w:pPr>
      <w:ind w:left="1920"/>
    </w:pPr>
    <w:rPr>
      <w:sz w:val="20"/>
      <w:szCs w:val="20"/>
    </w:rPr>
  </w:style>
  <w:style w:type="paragraph" w:styleId="ListParagraph">
    <w:name w:val="List Paragraph"/>
    <w:basedOn w:val="Normal"/>
    <w:uiPriority w:val="34"/>
    <w:qFormat/>
    <w:rsid w:val="005B54AD"/>
    <w:pPr>
      <w:ind w:left="720"/>
      <w:contextualSpacing/>
    </w:pPr>
  </w:style>
  <w:style w:type="paragraph" w:styleId="Header">
    <w:name w:val="header"/>
    <w:basedOn w:val="Normal"/>
    <w:link w:val="HeaderChar"/>
    <w:uiPriority w:val="99"/>
    <w:unhideWhenUsed/>
    <w:rsid w:val="00FA7AB4"/>
    <w:pPr>
      <w:tabs>
        <w:tab w:val="center" w:pos="4513"/>
        <w:tab w:val="right" w:pos="9026"/>
      </w:tabs>
    </w:pPr>
  </w:style>
  <w:style w:type="character" w:customStyle="1" w:styleId="HeaderChar">
    <w:name w:val="Header Char"/>
    <w:basedOn w:val="DefaultParagraphFont"/>
    <w:link w:val="Header"/>
    <w:uiPriority w:val="99"/>
    <w:rsid w:val="00FA7AB4"/>
    <w:rPr>
      <w:lang w:val="en-GB"/>
    </w:rPr>
  </w:style>
  <w:style w:type="paragraph" w:styleId="Footer">
    <w:name w:val="footer"/>
    <w:basedOn w:val="Normal"/>
    <w:link w:val="FooterChar"/>
    <w:uiPriority w:val="99"/>
    <w:unhideWhenUsed/>
    <w:rsid w:val="00FA7AB4"/>
    <w:pPr>
      <w:tabs>
        <w:tab w:val="center" w:pos="4513"/>
        <w:tab w:val="right" w:pos="9026"/>
      </w:tabs>
    </w:pPr>
  </w:style>
  <w:style w:type="character" w:customStyle="1" w:styleId="FooterChar">
    <w:name w:val="Footer Char"/>
    <w:basedOn w:val="DefaultParagraphFont"/>
    <w:link w:val="Footer"/>
    <w:uiPriority w:val="99"/>
    <w:rsid w:val="00FA7AB4"/>
    <w:rPr>
      <w:lang w:val="en-GB"/>
    </w:rPr>
  </w:style>
  <w:style w:type="table" w:styleId="TableGrid">
    <w:name w:val="Table Grid"/>
    <w:basedOn w:val="TableNormal"/>
    <w:uiPriority w:val="39"/>
    <w:rsid w:val="007B39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rsid w:val="008C5862"/>
    <w:pPr>
      <w:spacing w:after="120"/>
    </w:pPr>
    <w:rPr>
      <w:rFonts w:ascii="Times New Roman" w:eastAsia="Times New Roman" w:hAnsi="Times New Roman" w:cs="Times New Roman"/>
    </w:rPr>
  </w:style>
  <w:style w:type="character" w:customStyle="1" w:styleId="BodyTextChar">
    <w:name w:val="Body Text Char"/>
    <w:basedOn w:val="DefaultParagraphFont"/>
    <w:link w:val="BodyText"/>
    <w:semiHidden/>
    <w:rsid w:val="008C5862"/>
    <w:rPr>
      <w:rFonts w:ascii="Times New Roman" w:eastAsia="Times New Roman" w:hAnsi="Times New Roman"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2021-11-07T00:00:00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8</Pages>
  <Words>1623</Words>
  <Characters>9257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C18742005 Steven Aherne</cp:lastModifiedBy>
  <cp:revision>56</cp:revision>
  <dcterms:created xsi:type="dcterms:W3CDTF">2019-02-25T20:07:00Z</dcterms:created>
  <dcterms:modified xsi:type="dcterms:W3CDTF">2021-11-05T14:51:00Z</dcterms:modified>
</cp:coreProperties>
</file>