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3096" w14:textId="77777777" w:rsidR="0020251E" w:rsidRPr="00BB3E34" w:rsidRDefault="0020251E" w:rsidP="0020251E">
      <w:pPr>
        <w:pStyle w:val="4"/>
      </w:pPr>
      <w:r w:rsidRPr="00BB3E34">
        <w:t xml:space="preserve">表1 </w:t>
      </w:r>
      <w:r>
        <w:rPr>
          <w:rFonts w:hint="eastAsia"/>
        </w:rPr>
        <w:t>出入站统计表</w:t>
      </w:r>
    </w:p>
    <w:p w14:paraId="7731A010" w14:textId="77777777" w:rsidR="0020251E" w:rsidRDefault="0020251E" w:rsidP="0020251E">
      <w:pPr>
        <w:ind w:left="240" w:right="240"/>
        <w:jc w:val="center"/>
      </w:pPr>
      <w:r>
        <w:rPr>
          <w:noProof/>
        </w:rPr>
        <w:drawing>
          <wp:inline distT="0" distB="0" distL="0" distR="0" wp14:anchorId="44E3889D" wp14:editId="67FCD430">
            <wp:extent cx="5276137" cy="2743200"/>
            <wp:effectExtent l="0" t="0" r="127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980D55D5-9753-4475-3FEC-B7DE7F5846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D68125" w14:textId="77777777" w:rsidR="0020251E" w:rsidRDefault="0020251E" w:rsidP="0020251E">
      <w:pPr>
        <w:pStyle w:val="4"/>
      </w:pPr>
      <w:r w:rsidRPr="00BB3E34">
        <w:t>表</w:t>
      </w:r>
      <w:r>
        <w:rPr>
          <w:rFonts w:hint="eastAsia"/>
        </w:rPr>
        <w:t>2</w:t>
      </w:r>
      <w:r w:rsidRPr="00BB3E34">
        <w:t xml:space="preserve"> </w:t>
      </w:r>
      <w:r>
        <w:rPr>
          <w:rFonts w:hint="eastAsia"/>
        </w:rPr>
        <w:t>车辆类型表</w:t>
      </w:r>
    </w:p>
    <w:p w14:paraId="51254D12" w14:textId="77777777" w:rsidR="0020251E" w:rsidRDefault="0020251E" w:rsidP="0020251E">
      <w:pPr>
        <w:ind w:left="240" w:right="240"/>
        <w:jc w:val="center"/>
      </w:pPr>
      <w:r>
        <w:rPr>
          <w:noProof/>
        </w:rPr>
        <w:drawing>
          <wp:inline distT="0" distB="0" distL="0" distR="0" wp14:anchorId="69651784" wp14:editId="25FC9096">
            <wp:extent cx="5163671" cy="2725420"/>
            <wp:effectExtent l="0" t="0" r="18415" b="1778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4A5061F3-AB55-C6CF-2C79-BF3D6FB1A1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0A8335" w14:textId="352DE6F9" w:rsidR="0020251E" w:rsidRDefault="0020251E" w:rsidP="0020251E">
      <w:pPr>
        <w:pStyle w:val="4"/>
      </w:pPr>
      <w:bookmarkStart w:id="0" w:name="_Hlk104122763"/>
      <w:r w:rsidRPr="00BB3E34">
        <w:lastRenderedPageBreak/>
        <w:t>表</w:t>
      </w:r>
      <w:r>
        <w:rPr>
          <w:rFonts w:hint="eastAsia"/>
        </w:rPr>
        <w:t>3</w:t>
      </w:r>
      <w:r w:rsidRPr="00BB3E34">
        <w:t xml:space="preserve"> </w:t>
      </w:r>
      <w:r>
        <w:rPr>
          <w:rFonts w:hint="eastAsia"/>
        </w:rPr>
        <w:t>门架流量表</w:t>
      </w:r>
    </w:p>
    <w:bookmarkEnd w:id="0"/>
    <w:p w14:paraId="71584FA8" w14:textId="779F086E" w:rsidR="0020251E" w:rsidRDefault="0020251E" w:rsidP="0020251E">
      <w:pPr>
        <w:ind w:left="240" w:right="240"/>
        <w:jc w:val="center"/>
      </w:pPr>
      <w:r>
        <w:rPr>
          <w:noProof/>
        </w:rPr>
        <w:drawing>
          <wp:inline distT="0" distB="0" distL="0" distR="0" wp14:anchorId="5DAF7697" wp14:editId="6A46DB0B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EF46B3C4-E5D5-0F87-AE44-9E036360D3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D656309" w14:textId="4709054F" w:rsidR="00B104D4" w:rsidRDefault="00B104D4" w:rsidP="0020251E"/>
    <w:p w14:paraId="401D70D4" w14:textId="447E59A5" w:rsidR="00DF2B60" w:rsidRDefault="00DF2B60" w:rsidP="0020251E"/>
    <w:p w14:paraId="3E41E69C" w14:textId="3E207D44" w:rsidR="00DF2B60" w:rsidRDefault="00DF2B60" w:rsidP="00DF2B60">
      <w:pPr>
        <w:pStyle w:val="4"/>
      </w:pPr>
      <w:r>
        <w:rPr>
          <w:shd w:val="clear" w:color="auto" w:fill="FFFFFF"/>
        </w:rPr>
        <w:t>表</w:t>
      </w:r>
      <w:r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 xml:space="preserve"> 高速公路服务水平分级</w:t>
      </w:r>
    </w:p>
    <w:p w14:paraId="77ADFB13" w14:textId="2906D79F" w:rsidR="00DF2B60" w:rsidRDefault="00DF2B60" w:rsidP="0020251E">
      <w:r>
        <w:rPr>
          <w:noProof/>
        </w:rPr>
        <w:drawing>
          <wp:inline distT="0" distB="0" distL="0" distR="0" wp14:anchorId="1B25D6CA" wp14:editId="70DC20C9">
            <wp:extent cx="5274310" cy="1610360"/>
            <wp:effectExtent l="0" t="0" r="2540" b="8890"/>
            <wp:docPr id="18" name="图片 18" descr="表2 高速公路服务水平分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" descr="表2 高速公路服务水平分级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BAF8" w14:textId="13336528" w:rsidR="00DF2B60" w:rsidRDefault="00DF2B60" w:rsidP="0020251E"/>
    <w:p w14:paraId="35BC77B0" w14:textId="1A4871B5" w:rsidR="00DF2B60" w:rsidRDefault="00DF2B60" w:rsidP="0020251E"/>
    <w:p w14:paraId="683EED44" w14:textId="77777777" w:rsidR="00DF2B60" w:rsidRDefault="00DF2B60" w:rsidP="0020251E">
      <w:pPr>
        <w:rPr>
          <w:rFonts w:hint="eastAsia"/>
        </w:rPr>
      </w:pPr>
    </w:p>
    <w:sectPr w:rsidR="00DF2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D54ED" w14:textId="77777777" w:rsidR="00B46974" w:rsidRDefault="00B46974" w:rsidP="0020251E">
      <w:r>
        <w:separator/>
      </w:r>
    </w:p>
  </w:endnote>
  <w:endnote w:type="continuationSeparator" w:id="0">
    <w:p w14:paraId="0BFDD48D" w14:textId="77777777" w:rsidR="00B46974" w:rsidRDefault="00B46974" w:rsidP="00202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76731" w14:textId="77777777" w:rsidR="00B46974" w:rsidRDefault="00B46974" w:rsidP="0020251E">
      <w:r>
        <w:separator/>
      </w:r>
    </w:p>
  </w:footnote>
  <w:footnote w:type="continuationSeparator" w:id="0">
    <w:p w14:paraId="2278B501" w14:textId="77777777" w:rsidR="00B46974" w:rsidRDefault="00B46974" w:rsidP="002025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53"/>
    <w:rsid w:val="0002503D"/>
    <w:rsid w:val="00195BBC"/>
    <w:rsid w:val="0020251E"/>
    <w:rsid w:val="00735253"/>
    <w:rsid w:val="007903D9"/>
    <w:rsid w:val="008C1A47"/>
    <w:rsid w:val="00945A21"/>
    <w:rsid w:val="00B104D4"/>
    <w:rsid w:val="00B46974"/>
    <w:rsid w:val="00C62058"/>
    <w:rsid w:val="00C83B81"/>
    <w:rsid w:val="00D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2A2B8"/>
  <w15:chartTrackingRefBased/>
  <w15:docId w15:val="{CC50DB70-A767-4692-B977-C49AB0EF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51E"/>
    <w:pPr>
      <w:widowControl w:val="0"/>
      <w:jc w:val="both"/>
    </w:pPr>
  </w:style>
  <w:style w:type="paragraph" w:styleId="4">
    <w:name w:val="heading 4"/>
    <w:basedOn w:val="a0"/>
    <w:next w:val="a"/>
    <w:link w:val="40"/>
    <w:uiPriority w:val="9"/>
    <w:unhideWhenUsed/>
    <w:qFormat/>
    <w:rsid w:val="0020251E"/>
    <w:pPr>
      <w:keepNext/>
      <w:widowControl/>
      <w:spacing w:after="200"/>
      <w:ind w:leftChars="100" w:left="210" w:rightChars="100" w:right="210"/>
      <w:jc w:val="center"/>
      <w:outlineLvl w:val="3"/>
    </w:pPr>
    <w:rPr>
      <w:rFonts w:ascii="宋体" w:eastAsia="宋体" w:hAnsi="宋体" w:cstheme="minorBidi"/>
      <w:b/>
      <w:bCs/>
      <w:color w:val="4472C4" w:themeColor="accent1"/>
      <w:kern w:val="0"/>
      <w:sz w:val="21"/>
      <w:szCs w:val="1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02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025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2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0251E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20251E"/>
    <w:rPr>
      <w:rFonts w:ascii="宋体" w:eastAsia="宋体" w:hAnsi="宋体"/>
      <w:b/>
      <w:bCs/>
      <w:color w:val="4472C4" w:themeColor="accent1"/>
      <w:kern w:val="0"/>
      <w:szCs w:val="15"/>
    </w:rPr>
  </w:style>
  <w:style w:type="paragraph" w:styleId="a0">
    <w:name w:val="caption"/>
    <w:basedOn w:val="a"/>
    <w:next w:val="a"/>
    <w:uiPriority w:val="35"/>
    <w:unhideWhenUsed/>
    <w:qFormat/>
    <w:rsid w:val="0020251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26032;&#24314;%20Microsoft%20Excel%20&#24037;&#20316;&#34920;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26032;&#24314;%20Microsoft%20Excel%20&#24037;&#20316;&#34920;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26032;&#24314;%20Microsoft%20Excel%20&#24037;&#20316;&#34920;%20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Sheet1!$A$1:$A$15</c:f>
              <c:strCache>
                <c:ptCount val="15"/>
                <c:pt idx="0">
                  <c:v>收费站1</c:v>
                </c:pt>
                <c:pt idx="1">
                  <c:v>收费站2</c:v>
                </c:pt>
                <c:pt idx="2">
                  <c:v>收费站3</c:v>
                </c:pt>
                <c:pt idx="3">
                  <c:v>收费站4</c:v>
                </c:pt>
                <c:pt idx="4">
                  <c:v>收费站5</c:v>
                </c:pt>
                <c:pt idx="5">
                  <c:v>收费站6</c:v>
                </c:pt>
                <c:pt idx="6">
                  <c:v>收费站7</c:v>
                </c:pt>
                <c:pt idx="7">
                  <c:v>收费站8</c:v>
                </c:pt>
                <c:pt idx="8">
                  <c:v>收费站9</c:v>
                </c:pt>
                <c:pt idx="9">
                  <c:v>收费站10</c:v>
                </c:pt>
                <c:pt idx="10">
                  <c:v>收费站11</c:v>
                </c:pt>
                <c:pt idx="11">
                  <c:v>收费站12</c:v>
                </c:pt>
                <c:pt idx="12">
                  <c:v>收费站13</c:v>
                </c:pt>
                <c:pt idx="13">
                  <c:v>收费站14</c:v>
                </c:pt>
                <c:pt idx="14">
                  <c:v>收费站15</c:v>
                </c:pt>
              </c:strCache>
            </c:strRef>
          </c:cat>
          <c:val>
            <c:numRef>
              <c:f>Sheet1!$B$1:$B$15</c:f>
              <c:numCache>
                <c:formatCode>General</c:formatCode>
                <c:ptCount val="15"/>
                <c:pt idx="0">
                  <c:v>7865</c:v>
                </c:pt>
                <c:pt idx="1">
                  <c:v>7487</c:v>
                </c:pt>
                <c:pt idx="2">
                  <c:v>14445</c:v>
                </c:pt>
                <c:pt idx="3">
                  <c:v>7709</c:v>
                </c:pt>
                <c:pt idx="4">
                  <c:v>14236</c:v>
                </c:pt>
                <c:pt idx="5">
                  <c:v>10400</c:v>
                </c:pt>
                <c:pt idx="6">
                  <c:v>7900</c:v>
                </c:pt>
                <c:pt idx="7">
                  <c:v>18850</c:v>
                </c:pt>
                <c:pt idx="8">
                  <c:v>10247</c:v>
                </c:pt>
                <c:pt idx="9">
                  <c:v>3156</c:v>
                </c:pt>
                <c:pt idx="10">
                  <c:v>27753</c:v>
                </c:pt>
                <c:pt idx="11">
                  <c:v>17230</c:v>
                </c:pt>
                <c:pt idx="12">
                  <c:v>15762</c:v>
                </c:pt>
                <c:pt idx="13">
                  <c:v>9665</c:v>
                </c:pt>
                <c:pt idx="14">
                  <c:v>14972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B6-40E8-ABAD-2ADA8F2061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89060768"/>
        <c:axId val="1189062432"/>
      </c:barChart>
      <c:catAx>
        <c:axId val="1189060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9062432"/>
        <c:crosses val="autoZero"/>
        <c:auto val="1"/>
        <c:lblAlgn val="ctr"/>
        <c:lblOffset val="100"/>
        <c:noMultiLvlLbl val="0"/>
      </c:catAx>
      <c:valAx>
        <c:axId val="118906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9060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shade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2F4-4EC4-8161-D45349B3EBC8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2F4-4EC4-8161-D45349B3EBC8}"/>
              </c:ext>
            </c:extLst>
          </c:dPt>
          <c:dPt>
            <c:idx val="2"/>
            <c:bubble3D val="0"/>
            <c:spPr>
              <a:solidFill>
                <a:schemeClr val="accent1">
                  <a:tint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2F4-4EC4-8161-D45349B3EBC8}"/>
              </c:ext>
            </c:extLst>
          </c:dPt>
          <c:cat>
            <c:strRef>
              <c:f>Sheet1!$A$20:$A$22</c:f>
              <c:strCache>
                <c:ptCount val="3"/>
                <c:pt idx="0">
                  <c:v>车型：其他</c:v>
                </c:pt>
                <c:pt idx="1">
                  <c:v>车型：客车</c:v>
                </c:pt>
                <c:pt idx="2">
                  <c:v>车型：货车</c:v>
                </c:pt>
              </c:strCache>
            </c:strRef>
          </c:cat>
          <c:val>
            <c:numRef>
              <c:f>Sheet1!$B$20:$B$22</c:f>
              <c:numCache>
                <c:formatCode>General</c:formatCode>
                <c:ptCount val="3"/>
                <c:pt idx="0">
                  <c:v>249</c:v>
                </c:pt>
                <c:pt idx="1">
                  <c:v>168637</c:v>
                </c:pt>
                <c:pt idx="2">
                  <c:v>34581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2F4-4EC4-8161-D45349B3EB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Sheet1!$A$26:$A$40</c:f>
              <c:strCache>
                <c:ptCount val="15"/>
                <c:pt idx="0">
                  <c:v>门架1</c:v>
                </c:pt>
                <c:pt idx="1">
                  <c:v>门架2</c:v>
                </c:pt>
                <c:pt idx="2">
                  <c:v>门架3</c:v>
                </c:pt>
                <c:pt idx="3">
                  <c:v>门架4</c:v>
                </c:pt>
                <c:pt idx="4">
                  <c:v>门架5</c:v>
                </c:pt>
                <c:pt idx="5">
                  <c:v>门架6</c:v>
                </c:pt>
                <c:pt idx="6">
                  <c:v>门架7</c:v>
                </c:pt>
                <c:pt idx="7">
                  <c:v>门架8</c:v>
                </c:pt>
                <c:pt idx="8">
                  <c:v>门架9</c:v>
                </c:pt>
                <c:pt idx="9">
                  <c:v>门架10</c:v>
                </c:pt>
                <c:pt idx="10">
                  <c:v>门架11</c:v>
                </c:pt>
                <c:pt idx="11">
                  <c:v>门架12</c:v>
                </c:pt>
                <c:pt idx="12">
                  <c:v>门架13</c:v>
                </c:pt>
                <c:pt idx="13">
                  <c:v>门架14</c:v>
                </c:pt>
                <c:pt idx="14">
                  <c:v>门架15</c:v>
                </c:pt>
              </c:strCache>
            </c:strRef>
          </c:cat>
          <c:val>
            <c:numRef>
              <c:f>Sheet1!$B$26:$B$40</c:f>
              <c:numCache>
                <c:formatCode>General</c:formatCode>
                <c:ptCount val="15"/>
                <c:pt idx="0">
                  <c:v>40143</c:v>
                </c:pt>
                <c:pt idx="1">
                  <c:v>48244</c:v>
                </c:pt>
                <c:pt idx="2">
                  <c:v>51312</c:v>
                </c:pt>
                <c:pt idx="3">
                  <c:v>64846</c:v>
                </c:pt>
                <c:pt idx="4">
                  <c:v>78974</c:v>
                </c:pt>
                <c:pt idx="5">
                  <c:v>59879</c:v>
                </c:pt>
                <c:pt idx="6">
                  <c:v>139622</c:v>
                </c:pt>
                <c:pt idx="7">
                  <c:v>143233</c:v>
                </c:pt>
                <c:pt idx="8">
                  <c:v>144938</c:v>
                </c:pt>
                <c:pt idx="9">
                  <c:v>142797</c:v>
                </c:pt>
                <c:pt idx="10">
                  <c:v>90989</c:v>
                </c:pt>
                <c:pt idx="11">
                  <c:v>75333</c:v>
                </c:pt>
                <c:pt idx="12">
                  <c:v>68959</c:v>
                </c:pt>
                <c:pt idx="13">
                  <c:v>66607</c:v>
                </c:pt>
                <c:pt idx="14">
                  <c:v>60626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F3-48AF-863E-51E1986F90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8063760"/>
        <c:axId val="1318064176"/>
      </c:barChart>
      <c:catAx>
        <c:axId val="1318063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18064176"/>
        <c:crosses val="autoZero"/>
        <c:auto val="1"/>
        <c:lblAlgn val="ctr"/>
        <c:lblOffset val="100"/>
        <c:noMultiLvlLbl val="0"/>
      </c:catAx>
      <c:valAx>
        <c:axId val="131806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18063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钟泽 刘</dc:creator>
  <cp:keywords/>
  <dc:description/>
  <cp:lastModifiedBy>钟泽 刘</cp:lastModifiedBy>
  <cp:revision>3</cp:revision>
  <dcterms:created xsi:type="dcterms:W3CDTF">2022-05-22T06:23:00Z</dcterms:created>
  <dcterms:modified xsi:type="dcterms:W3CDTF">2022-05-22T07:30:00Z</dcterms:modified>
</cp:coreProperties>
</file>