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1716"/>
        <w:gridCol w:w="1716"/>
        <w:gridCol w:w="1716"/>
        <w:gridCol w:w="1716"/>
        <w:gridCol w:w="1720"/>
      </w:tblGrid>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val="false"/>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주제</w:t>
            </w:r>
          </w:p>
          <w:p>
            <w:pPr>
              <w:keepLines/>
              <w:autoSpaceDE w:val="0"/>
              <w:autoSpaceDN w:val="0"/>
              <w:spacing w:after="80" w:before="0" w:line="300" w:lineRule="exact"/>
              <w:ind w:left="220" w:hanging="160"/>
            </w:pPr>
            <w:r>
              <w:rPr>
                <w:rFonts w:ascii="맑은 고딕" w:cs="맑은 고딕" w:eastAsia="맑은 고딕" w:hAnsi="맑은 고딕"/>
                <w:b/>
                <w:bCs/>
                <w:i w:val="false"/>
                <w:iCs w:val="false"/>
                <w:sz w:val="20"/>
                <w:szCs w:val="20"/>
              </w:rPr>
              <w:t xml:space="preserve">· 부산대 학생이 일하기 좋은 부울경 기업 10곳의 발굴·비교분석과 지역기업 TOP3 선정</w:t>
            </w:r>
          </w:p>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기간</w:t>
            </w:r>
          </w:p>
          <w:p>
            <w:pPr>
              <w:keepLines/>
              <w:autoSpaceDE w:val="0"/>
              <w:autoSpaceDN w:val="0"/>
              <w:spacing w:after="80" w:before="0" w:line="300" w:lineRule="exact"/>
              <w:ind w:left="220" w:hanging="160"/>
            </w:pPr>
            <w:r>
              <w:rPr>
                <w:rFonts w:ascii="맑은 고딕" w:cs="맑은 고딕" w:eastAsia="맑은 고딕" w:hAnsi="맑은 고딕"/>
                <w:b w:val="false"/>
                <w:bCs w:val="false"/>
                <w:i w:val="false"/>
                <w:iCs w:val="false"/>
                <w:sz w:val="20"/>
                <w:szCs w:val="20"/>
              </w:rPr>
              <w:t xml:space="preserve">· 2026. 10. 9. ~ 11. 30. — 사전 검증 10. 9.~10. 25.(계획서 제출 10. 26.) · 기업조사 10. 28.~11. 17. · 결과보고서 제출 11. 18.(수) 12:00 · 발표대회 11. 30.(월, 예정)</w:t>
            </w:r>
          </w:p>
          <w:p>
            <w:pPr>
              <w:autoSpaceDE w:val="0"/>
              <w:autoSpaceDN w:val="0"/>
              <w:spacing w:after="0" w:before="0" w:line="8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57"/>
              <w:gridCol w:w="1634"/>
              <w:gridCol w:w="3461"/>
              <w:gridCol w:w="1346"/>
              <w:gridCol w:w="2118"/>
            </w:tblGrid>
            <w:tr>
              <w:trPr>
                <w:cantSplit/>
                <w:tblHeader/>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3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461"/>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18"/>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46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Ⅲ. 연구배경 및 목적</w:t>
      </w:r>
      <w:r>
        <w:rPr>
          <w:rFonts w:ascii="맑은 고딕" w:cs="맑은 고딕" w:eastAsia="맑은 고딕" w:hAnsi="맑은 고딕"/>
          <w:b/>
          <w:bCs/>
          <w:i w:val="false"/>
          <w:iCs w:val="false"/>
          <w:color w:val="2F5597"/>
          <w:sz w:val="19"/>
          <w:szCs w:val="19"/>
        </w:rPr>
        <w:t xml:space="preserve">   | 왜 (Why)</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배경</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3"/>
              <w:gridCol w:w="7693"/>
            </w:tblGrid>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2019"/>
              <w:gridCol w:w="2019"/>
              <w:gridCol w:w="2019"/>
              <w:gridCol w:w="2021"/>
            </w:tblGrid>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21"/>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2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Next w:val="false"/>
              <w:autoSpaceDE w:val="0"/>
              <w:autoSpaceDN w:val="0"/>
              <w:spacing w:after="50" w:before="40" w:line="305" w:lineRule="exact"/>
            </w:pPr>
            <w:r>
              <w:rPr>
                <w:rFonts w:ascii="맑은 고딕" w:cs="맑은 고딕" w:eastAsia="맑은 고딕" w:hAnsi="맑은 고딕"/>
                <w:b/>
                <w:bCs/>
                <w:i w:val="false"/>
                <w:iCs w:val="false"/>
                <w:sz w:val="21"/>
                <w:szCs w:val="21"/>
              </w:rPr>
              <w:t xml:space="preserve">- 연구 목적</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2  연구 목적과 연구 질문</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69"/>
              <w:gridCol w:w="3654"/>
              <w:gridCol w:w="2693"/>
            </w:tblGrid>
            <w:tr>
              <w:trPr>
                <w:cantSplit/>
                <w:tblHeader/>
              </w:trPr>
              <w:tc>
                <w:tcPr>
                  <w:tcW w:type="dxa" w:w="3269"/>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65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3  심사기준과 연구의 연결</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96"/>
              <w:gridCol w:w="7020"/>
            </w:tblGrid>
            <w:tr>
              <w:trPr>
                <w:cantSplit/>
                <w:tblHeader/>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0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autoSpaceDE w:val="0"/>
              <w:autoSpaceDN w:val="0"/>
              <w:spacing w:after="0" w:before="0" w:line="40" w:lineRule="exact"/>
            </w:pPr>
          </w:p>
        </w:tc>
      </w:tr>
    </w:tbl>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연구방법, 추진계획, 기대효과 등</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val="false"/>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2163"/>
              <w:gridCol w:w="2163"/>
              <w:gridCol w:w="2163"/>
              <w:gridCol w:w="2166"/>
            </w:tblGrid>
            <w:tr>
              <w:trPr>
                <w:cantSplit/>
                <w:tblHeader/>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166"/>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65"/>
              <w:gridCol w:w="5865"/>
              <w:gridCol w:w="2886"/>
            </w:tblGrid>
            <w:tr>
              <w:trPr>
                <w:cantSplit/>
                <w:tblHeader/>
              </w:trPr>
              <w:tc>
                <w:tcPr>
                  <w:tcW w:type="dxa" w:w="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5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886"/>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65"/>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65"/>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65"/>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5865"/>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1827"/>
              <w:gridCol w:w="4134"/>
              <w:gridCol w:w="2117"/>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2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13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1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865"/>
              <w:gridCol w:w="6347"/>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65"/>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34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54"/>
              <w:gridCol w:w="3269"/>
              <w:gridCol w:w="2693"/>
            </w:tblGrid>
            <w:tr>
              <w:trPr>
                <w:cantSplit/>
                <w:tblHeader/>
              </w:trPr>
              <w:tc>
                <w:tcPr>
                  <w:tcW w:type="dxa" w:w="365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26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6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26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69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07"/>
              <w:gridCol w:w="1346"/>
              <w:gridCol w:w="5963"/>
            </w:tblGrid>
            <w:tr>
              <w:trPr>
                <w:cantSplit/>
                <w:tblHeader/>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59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6"/>
            </w:tblGrid>
            <w:tr>
              <w:trPr>
                <w:cantSplit/>
              </w:trPr>
              <w:tc>
                <w:tcPr>
                  <w:tcW w:type="dxa" w:w="961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다시 대조해 제3 평가자가 사실을 판정한다. 판정이 바뀐 항목은 두 평가자가 고쳐 매기고, 최종 점수는 두 평가자 점수의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6"/>
              <w:gridCol w:w="8270"/>
            </w:tblGrid>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788"/>
              <w:gridCol w:w="6828"/>
            </w:tblGrid>
            <w:tr>
              <w:trPr>
                <w:cantSplit/>
                <w:tblHeader/>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68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1538"/>
              <w:gridCol w:w="7117"/>
            </w:tblGrid>
            <w:tr>
              <w:trPr>
                <w:cantSplit/>
                <w:tblHeader/>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11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07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val="false"/>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61"/>
              <w:gridCol w:w="769"/>
              <w:gridCol w:w="769"/>
              <w:gridCol w:w="769"/>
              <w:gridCol w:w="769"/>
              <w:gridCol w:w="769"/>
              <w:gridCol w:w="769"/>
              <w:gridCol w:w="769"/>
              <w:gridCol w:w="772"/>
            </w:tblGrid>
            <w:tr>
              <w:trPr>
                <w:cantSplit/>
                <w:tblHeader/>
              </w:trPr>
              <w:tc>
                <w:tcPr>
                  <w:tcW w:type="dxa" w:w="3461"/>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활동 (산출물)</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~18</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10.26</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10.28</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~11.3</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11.4</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11.11</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11.18</w:t>
                  </w:r>
                </w:p>
              </w:tc>
              <w:tc>
                <w:tcPr>
                  <w:tcW w:type="dxa" w:w="772"/>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~30</w:t>
                  </w: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4808"/>
              <w:gridCol w:w="2404"/>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80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0"/>
        <w:gridCol w:w="8486"/>
      </w:tblGrid>
      <w:tr>
        <w:trPr>
          <w:cantSplit w:val="false"/>
        </w:trPr>
        <w:tc>
          <w:tcPr>
            <w:tcW w:type="dxa" w:w="1380"/>
            <w:shd w:fill="C1D5EC" w:color="auto" w:val="clear"/>
            <w:tcMar>
              <w:top w:type="dxa" w:w="60"/>
              <w:left w:type="dxa" w:w="80"/>
              <w:bottom w:type="dxa" w:w="60"/>
              <w:right w:type="dxa" w:w="80"/>
            </w:tcMar>
            <w:vAlign w:val="center"/>
          </w:tcPr>
          <w:p>
            <w:pPr>
              <w:autoSpaceDE w:val="0"/>
              <w:autoSpaceDN w:val="0"/>
              <w:jc w:val="center"/>
            </w:pPr>
            <w:r>
              <w:rPr>
                <w:rFonts w:ascii="맑은 고딕" w:cs="맑은 고딕" w:eastAsia="맑은 고딕" w:hAnsi="맑은 고딕"/>
                <w:b/>
                <w:bCs/>
                <w:i w:val="false"/>
                <w:iCs w:val="false"/>
                <w:sz w:val="20"/>
                <w:szCs w:val="20"/>
              </w:rPr>
              <w:t xml:space="preserve">선정기준</w:t>
            </w:r>
          </w:p>
        </w:tc>
        <w:tc>
          <w:tcPr>
            <w:tcW w:type="dxa" w:w="8486"/>
            <w:tcMar>
              <w:top w:type="dxa" w:w="80"/>
              <w:left w:type="dxa" w:w="90"/>
              <w:bottom w:type="dxa" w:w="40"/>
              <w:right w:type="dxa" w:w="90"/>
            </w:tcMar>
          </w:tcPr>
          <w:tbl>
            <w:tblPr>
              <w:tblW w:type="dxa" w:w="827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58"/>
              <w:gridCol w:w="2731"/>
              <w:gridCol w:w="4387"/>
            </w:tblGrid>
            <w:tr>
              <w:trPr>
                <w:cantSplit/>
                <w:tblHeader/>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273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438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autoSpaceDE w:val="0"/>
              <w:autoSpaceDN w:val="0"/>
              <w:spacing w:after="0" w:before="0" w:line="40" w:lineRule="exact"/>
            </w:pPr>
          </w:p>
        </w:tc>
      </w:tr>
    </w:tbl>
    <w:p>
      <w:pPr>
        <w:autoSpaceDE w:val="0"/>
        <w:autoSpaceDN w:val="0"/>
        <w:spacing w:after="0" w:before="0" w:line="120" w:lineRule="exact"/>
      </w:pP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1"/>
        <w:gridCol w:w="2828"/>
        <w:gridCol w:w="2828"/>
        <w:gridCol w:w="2829"/>
      </w:tblGrid>
      <w:tr>
        <w:trPr>
          <w:cantSplit/>
        </w:trPr>
        <w:tc>
          <w:tcPr>
            <w:tcW w:type="dxa" w:w="1381"/>
            <w:vMerge w:val="restart"/>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선정</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2829"/>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조광요턴, 동화엔텍, 태광후지킨, 파나시아</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송원산업</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
        <w:gridCol w:w="591"/>
        <w:gridCol w:w="1085"/>
        <w:gridCol w:w="1282"/>
        <w:gridCol w:w="3650"/>
        <w:gridCol w:w="2272"/>
      </w:tblGrid>
      <w:tr>
        <w:trPr>
          <w:cantSplit/>
        </w:trPr>
        <w:tc>
          <w:tcPr>
            <w:tcW w:type="dxa" w:w="986"/>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선정기업명</w:t>
            </w: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085"/>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28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365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 질문)</w:t>
            </w:r>
          </w:p>
        </w:tc>
        <w:tc>
          <w:tcPr>
            <w:tcW w:type="dxa" w:w="227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(근거)</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rPr>
        <w:tc>
          <w:tcPr>
            <w:vMerge w:val="continue"/>
          </w:tcP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28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3650"/>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27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r>
        <w:trPr>
          <w:cantSplit/>
        </w:trPr>
        <w:tc>
          <w:tcPr>
            <w:vMerge w:val="continue"/>
          </w:tcPr>
          <w:p/>
        </w:tc>
        <w:tc>
          <w:tcPr>
            <w:tcW w:type="dxa" w:w="8880"/>
            <w:gridSpan w:val="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 부산·울산·경남 각 지역 기업을 최소 1개 이상 포함하여 총 10개 기업을 선정</w:t>
            </w:r>
          </w:p>
        </w:tc>
      </w:tr>
    </w:tbl>
    <w:p>
      <w:pPr>
        <w:keepLines/>
        <w:autoSpaceDE w:val="0"/>
        <w:autoSpaceDN w:val="0"/>
        <w:spacing w:after="60" w:before="60" w:line="255" w:lineRule="exact"/>
      </w:pPr>
      <w:r>
        <w:rPr>
          <w:rFonts w:ascii="맑은 고딕" w:cs="맑은 고딕" w:eastAsia="맑은 고딕" w:hAnsi="맑은 고딕"/>
          <w:b w:val="false"/>
          <w:bCs w:val="false"/>
          <w:i w:val="false"/>
          <w:iCs w:val="false"/>
          <w:color w:val="595959"/>
          <w:sz w:val="17"/>
          <w:szCs w:val="17"/>
        </w:rPr>
        <w:t xml:space="preserve">※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83"/>
        <w:gridCol w:w="1578"/>
        <w:gridCol w:w="2170"/>
        <w:gridCol w:w="789"/>
        <w:gridCol w:w="4146"/>
      </w:tblGrid>
      <w:tr>
        <w:trPr>
          <w:cantSplit/>
          <w:tblHeader/>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2663"/>
        <w:gridCol w:w="5526"/>
      </w:tblGrid>
      <w:tr>
        <w:trPr>
          <w:cantSplit/>
          <w:tblHeader/>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90"/>
        <w:gridCol w:w="1874"/>
        <w:gridCol w:w="3650"/>
        <w:gridCol w:w="3652"/>
      </w:tblGrid>
      <w:tr>
        <w:trPr>
          <w:cantSplit/>
          <w:tblHeader/>
        </w:trPr>
        <w:tc>
          <w:tcPr>
            <w:tcW w:type="dxa" w:w="69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2861"/>
        <w:gridCol w:w="2861"/>
        <w:gridCol w:w="2862"/>
      </w:tblGrid>
      <w:tr>
        <w:trPr>
          <w:cantSplit/>
          <w:tblHeader/>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79"/>
        <w:gridCol w:w="2959"/>
        <w:gridCol w:w="5428"/>
      </w:tblGrid>
      <w:tr>
        <w:trPr>
          <w:cantSplit/>
          <w:tblHeader/>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화승코퍼레이션이 예비후보).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170"/>
        <w:gridCol w:w="7696"/>
      </w:tblGrid>
      <w:tr>
        <w:trPr>
          <w:cantSplit/>
          <w:tblHeader/>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「2025년 부산 청끌기업 발대식」, 110개 사 선정(재인증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6"/>
      <w:szCs w:val="26"/>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2026-10-22T16:00:53.286Z</dcterms:created>
  <dcterms:modified xsi:type="dcterms:W3CDTF">2026-10-22T16:00:53.286Z</dcterms:modified>
</cp:coreProperties>
</file>

<file path=docProps/custom.xml><?xml version="1.0" encoding="utf-8"?>
<Properties xmlns="http://schemas.openxmlformats.org/officeDocument/2006/custom-properties" xmlns:vt="http://schemas.openxmlformats.org/officeDocument/2006/docPropsVTypes"/>
</file>