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73A0000041DFFD7A41D445A905D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draw:frame draw:style-name="fr1" draw:name="Image1" text:anchor-type="char" svg:width="17cm" svg:height="9.675cm" draw:z-index="0">
          <draw:image xlink:href="Pictures/100000010000073A0000041DFFD7A41D445A905D.png" xlink:type="simple" xlink:show="embed" xlink:actuate="onLoad" draw:mime-type="image/png"/>
        </draw:frame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2023-10-22T08:33:39.273330394</meta:creation-date>
    <dc:date>2023-10-24T20:25:13.442535028</dc:date>
    <meta:editing-duration>PT12S</meta:editing-duration>
    <meta:editing-cycles>2</meta:editing-cycles>
    <meta:generator>LibreOffice/7.3.7.2$Linux_X86_64 LibreOffice_project/30$Build-2</meta:generator>
    <meta:document-statistic meta:table-count="0" meta:image-count="1" meta:object-count="0" meta:page-count="1" meta:paragraph-count="0" meta:word-count="0" meta:character-count="0" meta:non-whitespace-character-count="0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47045</config:config-item>
      <config:config-item config:name="ViewAreaHeight" config:type="long">21909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15021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47043</config:config-item>
          <config:config-item config:name="VisibleBottom" config:type="long">21908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107451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57800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