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for</w:t>
      </w:r>
      <w:r>
        <w:t xml:space="preserve"> </w:t>
      </w:r>
      <w:r>
        <w:t xml:space="preserve">Beginners</w:t>
      </w:r>
    </w:p>
    <w:p>
      <w:pPr>
        <w:pStyle w:val="Subtitle"/>
      </w:pPr>
      <w:r>
        <w:t xml:space="preserve">Part</w:t>
      </w:r>
      <w:r>
        <w:t xml:space="preserve"> </w:t>
      </w:r>
      <w:r>
        <w:t xml:space="preserve">1:</w:t>
      </w:r>
      <w:r>
        <w:t xml:space="preserve"> </w:t>
      </w:r>
      <w:r>
        <w:t xml:space="preserve">Word</w:t>
      </w:r>
      <w:r>
        <w:t xml:space="preserve"> </w:t>
      </w:r>
      <w:r>
        <w:t xml:space="preserve">Documents</w:t>
      </w:r>
    </w:p>
    <w:p>
      <w:pPr>
        <w:pStyle w:val="Author"/>
      </w:pPr>
      <w:r>
        <w:t xml:space="preserve">Mertcan</w:t>
      </w:r>
      <w:r>
        <w:t xml:space="preserve"> </w:t>
      </w:r>
      <w:r>
        <w:t xml:space="preserve">Güngör</w:t>
      </w:r>
    </w:p>
    <w:p>
      <w:pPr>
        <w:pStyle w:val="Date"/>
      </w:pPr>
      <w:r>
        <w:t xml:space="preserve">Dec</w:t>
      </w:r>
      <w:r>
        <w:t xml:space="preserve"> </w:t>
      </w:r>
      <w:r>
        <w:t xml:space="preserve">27,</w:t>
      </w:r>
      <w:r>
        <w:t xml:space="preserve"> </w:t>
      </w:r>
      <w:r>
        <w:t xml:space="preserve">2019</w:t>
      </w:r>
    </w:p>
    <w:p>
      <w:pPr>
        <w:pStyle w:val="FirstParagraph"/>
      </w:pPr>
      <w:r>
        <w:t xml:space="preserve">This is a beginner’s guide to making dynamic and reproducible .docx files in RMarkdown. It will teach you about the packages that allow us to easily insert APA-formatted results and tables into your text. It may not be enough to produce a fully-formatted APA style manuscript by itself, due to limited functioning of some packages in Word documents. And as a Microsoft Word or Google Docs user, you may not want to write your whole paper in RStudio anyway. What really matters is making your results</w:t>
      </w:r>
      <w:r>
        <w:t xml:space="preserve"> </w:t>
      </w:r>
      <w:r>
        <w:rPr>
          <w:b/>
        </w:rPr>
        <w:t xml:space="preserve">reproducible</w:t>
      </w:r>
      <w:r>
        <w:t xml:space="preserve"> </w:t>
      </w:r>
      <w:r>
        <w:t xml:space="preserve">and</w:t>
      </w:r>
      <w:r>
        <w:t xml:space="preserve"> </w:t>
      </w:r>
      <w:r>
        <w:rPr>
          <w:b/>
        </w:rPr>
        <w:t xml:space="preserve">error-proof</w:t>
      </w:r>
      <w:r>
        <w:t xml:space="preserve">. So if you only want to use RMarkdown for your Results section and do the rest of the paper in another software, that’s fine! However, if you want your whole document to be fully-reproducible and maybe try the polished journal article look, I suggest you check out the second guide on</w:t>
      </w:r>
      <w:r>
        <w:t xml:space="preserve"> </w:t>
      </w:r>
      <w:r>
        <w:rPr>
          <w:i/>
        </w:rPr>
        <w:t xml:space="preserve">papaja</w:t>
      </w:r>
      <w:r>
        <w:t xml:space="preserve"> </w:t>
      </w:r>
      <w:r>
        <w:t xml:space="preserve">pdf templates after you finish this one.</w:t>
      </w:r>
    </w:p>
    <w:p>
      <w:pPr>
        <w:pStyle w:val="Heading2"/>
      </w:pPr>
      <w:bookmarkStart w:id="20" w:name="r-markdown"/>
      <w:r>
        <w:t xml:space="preserve">R + Markdown</w:t>
      </w:r>
      <w:bookmarkEnd w:id="20"/>
    </w:p>
    <w:p>
      <w:pPr>
        <w:pStyle w:val="FirstParagraph"/>
      </w:pPr>
      <w:r>
        <w:t xml:space="preserve">RMarkdown is a useful format that integrates code into text. As the subheading suggests, the code follows R rules, whereas the text follows Markdown rules. Markdown is a markup language (like HTML) which uses a simple syntax to turn the plain text in your .Rmd file into rich text in your output file (in this case, .docx). For example, using asterisks and underscores, you can have your text in</w:t>
      </w:r>
      <w:r>
        <w:t xml:space="preserve"> </w:t>
      </w:r>
      <w:r>
        <w:rPr>
          <w:i/>
        </w:rPr>
        <w:t xml:space="preserve">italic</w:t>
      </w:r>
      <w:r>
        <w:t xml:space="preserve">,</w:t>
      </w:r>
      <w:r>
        <w:t xml:space="preserve"> </w:t>
      </w:r>
      <w:r>
        <w:rPr>
          <w:b/>
        </w:rPr>
        <w:t xml:space="preserve">bold</w:t>
      </w:r>
      <w:r>
        <w:t xml:space="preserve">, or in</w:t>
      </w:r>
      <w:r>
        <w:t xml:space="preserve"> </w:t>
      </w:r>
      <w:r>
        <w:rPr>
          <w:b/>
          <w:i/>
        </w:rPr>
        <w:t xml:space="preserve">both</w:t>
      </w:r>
      <w:r>
        <w:t xml:space="preserve">. You can use squared brackets to put</w:t>
      </w:r>
      <w:r>
        <w:t xml:space="preserve"> </w:t>
      </w:r>
      <w:hyperlink r:id="rId21">
        <w:r>
          <w:rPr>
            <w:rStyle w:val="Hyperlink"/>
          </w:rPr>
          <w:t xml:space="preserve">hyperlinks</w:t>
        </w:r>
      </w:hyperlink>
      <w:r>
        <w:t xml:space="preserve"> </w:t>
      </w:r>
      <w:r>
        <w:t xml:space="preserve">and footnotes.</w:t>
      </w:r>
      <w:r>
        <w:rPr>
          <w:rStyle w:val="FootnoteReference"/>
        </w:rPr>
        <w:footnoteReference w:id="22"/>
      </w:r>
      <w:r>
        <w:t xml:space="preserve"> </w:t>
      </w:r>
      <w:r>
        <w:t xml:space="preserve">You can have different levels of headings using the hashtag sign:</w:t>
      </w:r>
    </w:p>
    <w:p>
      <w:pPr>
        <w:pStyle w:val="Heading1"/>
      </w:pPr>
      <w:bookmarkStart w:id="23" w:name="this-is-a-level-1-heading"/>
      <w:r>
        <w:t xml:space="preserve">This is a Level 1 heading</w:t>
      </w:r>
      <w:bookmarkEnd w:id="23"/>
    </w:p>
    <w:p>
      <w:pPr>
        <w:pStyle w:val="Heading2"/>
      </w:pPr>
      <w:bookmarkStart w:id="24" w:name="this-one-is-level-2"/>
      <w:r>
        <w:t xml:space="preserve">This one is Level 2</w:t>
      </w:r>
      <w:bookmarkEnd w:id="24"/>
    </w:p>
    <w:p>
      <w:pPr>
        <w:pStyle w:val="Heading3"/>
      </w:pPr>
      <w:bookmarkStart w:id="25" w:name="and-this-is-level-3"/>
      <w:r>
        <w:t xml:space="preserve">And this is Level 3</w:t>
      </w:r>
      <w:bookmarkEnd w:id="25"/>
    </w:p>
    <w:p>
      <w:pPr>
        <w:pStyle w:val="FirstParagraph"/>
      </w:pPr>
      <w:r>
        <w:t xml:space="preserve">You can check out the</w:t>
      </w:r>
      <w:r>
        <w:t xml:space="preserve"> </w:t>
      </w:r>
      <w:r>
        <w:t xml:space="preserve">“</w:t>
      </w:r>
      <w:r>
        <w:t xml:space="preserve">RMarkdown Cheat Sheet</w:t>
      </w:r>
      <w:r>
        <w:t xml:space="preserve">”</w:t>
      </w:r>
      <w:r>
        <w:t xml:space="preserve"> </w:t>
      </w:r>
      <w:r>
        <w:t xml:space="preserve">and</w:t>
      </w:r>
      <w:r>
        <w:t xml:space="preserve"> </w:t>
      </w:r>
      <w:r>
        <w:t xml:space="preserve">“</w:t>
      </w:r>
      <w:r>
        <w:t xml:space="preserve">RMarkdown Reference Guide</w:t>
      </w:r>
      <w:r>
        <w:t xml:space="preserve">”</w:t>
      </w:r>
      <w:r>
        <w:t xml:space="preserve"> </w:t>
      </w:r>
      <w:r>
        <w:t xml:space="preserve">for more syntax tips (In RStudio, go to Help &gt; Cheatsheets). But what about formatting other features, such as the font size, color, alignment, spacing, etc.? For this, you can create another .docx file that will serve as a style template for the .Rmd file. Here’s how:</w:t>
      </w:r>
    </w:p>
    <w:p>
      <w:pPr>
        <w:pStyle w:val="Compact"/>
        <w:numPr>
          <w:numId w:val="1001"/>
          <w:ilvl w:val="0"/>
        </w:numPr>
      </w:pPr>
      <w:r>
        <w:t xml:space="preserve">Create a new .Rmd file in Word output format</w:t>
      </w:r>
    </w:p>
    <w:p>
      <w:pPr>
        <w:pStyle w:val="Compact"/>
        <w:numPr>
          <w:numId w:val="1001"/>
          <w:ilvl w:val="0"/>
        </w:numPr>
      </w:pPr>
      <w:r>
        <w:t xml:space="preserve">Knit to Word</w:t>
      </w:r>
    </w:p>
    <w:p>
      <w:pPr>
        <w:pStyle w:val="Compact"/>
        <w:numPr>
          <w:numId w:val="1001"/>
          <w:ilvl w:val="0"/>
        </w:numPr>
      </w:pPr>
      <w:r>
        <w:t xml:space="preserve">Open the .docx file in Word</w:t>
      </w:r>
    </w:p>
    <w:p>
      <w:pPr>
        <w:pStyle w:val="Compact"/>
        <w:numPr>
          <w:numId w:val="1001"/>
          <w:ilvl w:val="0"/>
        </w:numPr>
      </w:pPr>
      <w:r>
        <w:t xml:space="preserve">Open the</w:t>
      </w:r>
      <w:r>
        <w:t xml:space="preserve"> </w:t>
      </w:r>
      <w:r>
        <w:t xml:space="preserve">“</w:t>
      </w:r>
      <w:r>
        <w:t xml:space="preserve">Styles</w:t>
      </w:r>
      <w:r>
        <w:t xml:space="preserve">”</w:t>
      </w:r>
      <w:r>
        <w:t xml:space="preserve"> </w:t>
      </w:r>
      <w:r>
        <w:t xml:space="preserve">menu and edit each unit (title, main text, Heading 1, Heading 2, etc.) as you want</w:t>
      </w:r>
    </w:p>
    <w:p>
      <w:pPr>
        <w:pStyle w:val="Compact"/>
        <w:numPr>
          <w:numId w:val="1001"/>
          <w:ilvl w:val="0"/>
        </w:numPr>
      </w:pPr>
      <w:r>
        <w:t xml:space="preserve">Save the .docx file under a new title (e.g. styletemplate.docx)</w:t>
      </w:r>
    </w:p>
    <w:p>
      <w:pPr>
        <w:pStyle w:val="Compact"/>
        <w:numPr>
          <w:numId w:val="1001"/>
          <w:ilvl w:val="0"/>
        </w:numPr>
      </w:pPr>
      <w:r>
        <w:t xml:space="preserve">Open the .Rmd file where you want to do your real work</w:t>
      </w:r>
    </w:p>
    <w:p>
      <w:pPr>
        <w:pStyle w:val="Compact"/>
        <w:numPr>
          <w:numId w:val="1001"/>
          <w:ilvl w:val="0"/>
        </w:numPr>
      </w:pPr>
      <w:r>
        <w:t xml:space="preserve">Change the</w:t>
      </w:r>
      <w:r>
        <w:t xml:space="preserve"> </w:t>
      </w:r>
      <w:r>
        <w:rPr>
          <w:rStyle w:val="VerbatimChar"/>
        </w:rPr>
        <w:t xml:space="preserve">output: word_document</w:t>
      </w:r>
      <w:r>
        <w:t xml:space="preserve"> </w:t>
      </w:r>
      <w:r>
        <w:t xml:space="preserve">line at the beginning to this:</w:t>
      </w:r>
    </w:p>
    <w:p>
      <w:pPr>
        <w:pStyle w:val="FirstParagraph"/>
      </w:pPr>
      <w:r>
        <w:rPr>
          <w:rStyle w:val="VerbatimChar"/>
        </w:rPr>
        <w:t xml:space="preserve">output:</w:t>
      </w:r>
    </w:p>
    <w:p>
      <w:pPr>
        <w:pStyle w:val="BodyText"/>
      </w:pPr>
      <w:r>
        <w:rPr>
          <w:rStyle w:val="VerbatimChar"/>
        </w:rPr>
        <w:t xml:space="preserve">Word_document:</w:t>
      </w:r>
    </w:p>
    <w:p>
      <w:pPr>
        <w:pStyle w:val="BodyText"/>
      </w:pPr>
      <w:r>
        <w:rPr>
          <w:rStyle w:val="VerbatimChar"/>
        </w:rPr>
        <w:t xml:space="preserve">reference_docx: styletemplate.docx</w:t>
      </w:r>
    </w:p>
    <w:p>
      <w:pPr>
        <w:pStyle w:val="BodyText"/>
      </w:pPr>
      <w:r>
        <w:t xml:space="preserve">Here’s a short video on how to do it:</w:t>
      </w:r>
      <w:r>
        <w:t xml:space="preserve"> </w:t>
      </w:r>
      <w:hyperlink r:id="rId26">
        <w:r>
          <w:rPr>
            <w:rStyle w:val="Hyperlink"/>
          </w:rPr>
          <w:t xml:space="preserve">https://vimeo.com/110804387</w:t>
        </w:r>
      </w:hyperlink>
      <w:r>
        <w:t xml:space="preserve"> </w:t>
      </w:r>
      <w:r>
        <w:t xml:space="preserve">If you want your report in APA style, you can check out the template made by Andrew Jessop:</w:t>
      </w:r>
      <w:r>
        <w:t xml:space="preserve"> </w:t>
      </w:r>
      <w:hyperlink r:id="rId27">
        <w:r>
          <w:rPr>
            <w:rStyle w:val="Hyperlink"/>
          </w:rPr>
          <w:t xml:space="preserve">https://github.com/andrew-jessop/apa-word-docx-in-rmarkdown/blob/master/apa_style.docx</w:t>
        </w:r>
      </w:hyperlink>
    </w:p>
    <w:p>
      <w:pPr>
        <w:pStyle w:val="Heading2"/>
      </w:pPr>
      <w:bookmarkStart w:id="28" w:name="chunks"/>
      <w:r>
        <w:t xml:space="preserve">Chunks</w:t>
      </w:r>
      <w:bookmarkEnd w:id="28"/>
    </w:p>
    <w:p>
      <w:pPr>
        <w:pStyle w:val="FirstParagraph"/>
      </w:pPr>
      <w:r>
        <w:t xml:space="preserve">In RMarkdown, R codes are kept in</w:t>
      </w:r>
      <w:r>
        <w:t xml:space="preserve"> </w:t>
      </w:r>
      <w:r>
        <w:t xml:space="preserve">“</w:t>
      </w:r>
      <w:r>
        <w:t xml:space="preserve">chunks</w:t>
      </w:r>
      <w:r>
        <w:t xml:space="preserve">”</w:t>
      </w:r>
      <w:r>
        <w:t xml:space="preserve">, such as the one below. You can insert a chunk by clicking</w:t>
      </w:r>
      <w:r>
        <w:t xml:space="preserve"> </w:t>
      </w:r>
      <w:r>
        <w:rPr>
          <w:rStyle w:val="VerbatimChar"/>
        </w:rPr>
        <w:t xml:space="preserve">Insert &gt; R</w:t>
      </w:r>
      <w:r>
        <w:t xml:space="preserve"> </w:t>
      </w:r>
      <w:r>
        <w:t xml:space="preserve">or</w:t>
      </w:r>
      <w:r>
        <w:t xml:space="preserve"> </w:t>
      </w:r>
      <w:r>
        <w:rPr>
          <w:rStyle w:val="VerbatimChar"/>
        </w:rPr>
        <w:t xml:space="preserve">Code &gt; Insert Chunk</w:t>
      </w:r>
      <w:r>
        <w:t xml:space="preserve"> </w:t>
      </w:r>
      <w:r>
        <w:t xml:space="preserve">or</w:t>
      </w:r>
      <w:r>
        <w:t xml:space="preserve"> </w:t>
      </w:r>
      <w:r>
        <w:rPr>
          <w:rStyle w:val="VerbatimChar"/>
        </w:rPr>
        <w:t xml:space="preserve">Ctrl + Alt + I</w:t>
      </w:r>
      <w:r>
        <w:t xml:space="preserve">. The first chunk is a good place to load all the packages you’ll use in the document. This way, the person who wants to reproduce your document can see which packages are required. Keep in mind that R will run all of the chunks every time you knit the .Rmd, so having</w:t>
      </w:r>
      <w:r>
        <w:t xml:space="preserve"> </w:t>
      </w:r>
      <w:r>
        <w:rPr>
          <w:rStyle w:val="VerbatimChar"/>
        </w:rPr>
        <w:t xml:space="preserve">install.packages()</w:t>
      </w:r>
      <w:r>
        <w:t xml:space="preserve"> </w:t>
      </w:r>
      <w:r>
        <w:t xml:space="preserve">there will be disastrous. If some packages you use aren’t easily found, you may put the necessary instructions in the comments (see below).</w:t>
      </w:r>
    </w:p>
    <w:p>
      <w:pPr>
        <w:pStyle w:val="SourceCode"/>
      </w:pPr>
      <w:r>
        <w:rPr>
          <w:rStyle w:val="CommentTok"/>
        </w:rPr>
        <w:t xml:space="preserve"># Don't forget to set the default encoding to UTF-8 (in RStudio, Tools &gt; Global Options &gt; Code &gt; Saving, you may need to restart RStudio afterwards)</w:t>
      </w:r>
      <w:r>
        <w:br/>
      </w:r>
      <w:r>
        <w:rPr>
          <w:rStyle w:val="CommentTok"/>
        </w:rPr>
        <w:t xml:space="preserve"># Don't forget to install the packages you don't have before knitting!</w:t>
      </w:r>
      <w:r>
        <w:br/>
      </w:r>
      <w:r>
        <w:rPr>
          <w:rStyle w:val="CommentTok"/>
        </w:rPr>
        <w:t xml:space="preserve"># papaja is not on CRAN yet, so you need to use devtools::install_github("crsh/papaja") - please run the code in your console, not in the document.</w:t>
      </w:r>
      <w:r>
        <w:br/>
      </w:r>
      <w:r>
        <w:rPr>
          <w:rStyle w:val="CommentTok"/>
        </w:rPr>
        <w:t xml:space="preserve"># To knit your document in .pdf, you'll need LaTeX. If you haven't installed any LaTeX distribution (like MiKTeX), installing the "tinytex" package will be sufficient. Remember that after you install it from CRAN, you also need to run tinytex::install_tinytex() in your console to complete the installation.</w:t>
      </w:r>
      <w:r>
        <w:br/>
      </w:r>
      <w:r>
        <w:rPr>
          <w:rStyle w:val="KeywordTok"/>
        </w:rPr>
        <w:t xml:space="preserve">library</w:t>
      </w:r>
      <w:r>
        <w:rPr>
          <w:rStyle w:val="NormalTok"/>
        </w:rPr>
        <w:t xml:space="preserve">(</w:t>
      </w:r>
      <w:r>
        <w:rPr>
          <w:rStyle w:val="StringTok"/>
        </w:rPr>
        <w:t xml:space="preserve">"papaja"</w:t>
      </w:r>
      <w:r>
        <w:rPr>
          <w:rStyle w:val="NormalTok"/>
        </w:rPr>
        <w:t xml:space="preserve">)</w:t>
      </w:r>
      <w:r>
        <w:br/>
      </w:r>
      <w:r>
        <w:rPr>
          <w:rStyle w:val="KeywordTok"/>
        </w:rPr>
        <w:t xml:space="preserve">library</w:t>
      </w:r>
      <w:r>
        <w:rPr>
          <w:rStyle w:val="NormalTok"/>
        </w:rPr>
        <w:t xml:space="preserve">(</w:t>
      </w:r>
      <w:r>
        <w:rPr>
          <w:rStyle w:val="StringTok"/>
        </w:rPr>
        <w:t xml:space="preserve">"MOTE"</w:t>
      </w:r>
      <w:r>
        <w:rPr>
          <w:rStyle w:val="NormalTok"/>
        </w:rPr>
        <w:t xml:space="preserve">)</w:t>
      </w:r>
      <w:r>
        <w:br/>
      </w:r>
      <w:r>
        <w:rPr>
          <w:rStyle w:val="KeywordTok"/>
        </w:rPr>
        <w:t xml:space="preserve">library</w:t>
      </w:r>
      <w:r>
        <w:rPr>
          <w:rStyle w:val="NormalTok"/>
        </w:rPr>
        <w:t xml:space="preserve">(</w:t>
      </w:r>
      <w:r>
        <w:rPr>
          <w:rStyle w:val="StringTok"/>
        </w:rPr>
        <w:t xml:space="preserve">"knitr"</w:t>
      </w:r>
      <w:r>
        <w:rPr>
          <w:rStyle w:val="NormalTok"/>
        </w:rPr>
        <w:t xml:space="preserve">)</w:t>
      </w:r>
      <w:r>
        <w:br/>
      </w:r>
      <w:r>
        <w:rPr>
          <w:rStyle w:val="KeywordTok"/>
        </w:rPr>
        <w:t xml:space="preserve">library</w:t>
      </w:r>
      <w:r>
        <w:rPr>
          <w:rStyle w:val="NormalTok"/>
        </w:rPr>
        <w:t xml:space="preserve">(</w:t>
      </w:r>
      <w:r>
        <w:rPr>
          <w:rStyle w:val="StringTok"/>
        </w:rPr>
        <w:t xml:space="preserve">"psych"</w:t>
      </w:r>
      <w:r>
        <w:rPr>
          <w:rStyle w:val="NormalTok"/>
        </w:rPr>
        <w:t xml:space="preserve">)</w:t>
      </w:r>
      <w:r>
        <w:br/>
      </w:r>
      <w:r>
        <w:rPr>
          <w:rStyle w:val="KeywordTok"/>
        </w:rPr>
        <w:t xml:space="preserve">library</w:t>
      </w:r>
      <w:r>
        <w:rPr>
          <w:rStyle w:val="NormalTok"/>
        </w:rPr>
        <w:t xml:space="preserve">(</w:t>
      </w:r>
      <w:r>
        <w:rPr>
          <w:rStyle w:val="StringTok"/>
        </w:rPr>
        <w:t xml:space="preserve">"apaTables"</w:t>
      </w:r>
      <w:r>
        <w:rPr>
          <w:rStyle w:val="NormalTok"/>
        </w:rPr>
        <w:t xml:space="preserve">)</w:t>
      </w:r>
      <w:r>
        <w:br/>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br/>
      </w:r>
      <w:r>
        <w:rPr>
          <w:rStyle w:val="NormalTok"/>
        </w:rPr>
        <w:t xml:space="preserve">    </w:t>
      </w:r>
      <w:r>
        <w:rPr>
          <w:rStyle w:val="DataTypeTok"/>
        </w:rPr>
        <w:t xml:space="preserve">echo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warning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results =</w:t>
      </w:r>
      <w:r>
        <w:rPr>
          <w:rStyle w:val="NormalTok"/>
        </w:rPr>
        <w:t xml:space="preserve"> </w:t>
      </w:r>
      <w:r>
        <w:rPr>
          <w:rStyle w:val="StringTok"/>
        </w:rPr>
        <w:t xml:space="preserve">"asis"</w:t>
      </w:r>
      <w:r>
        <w:rPr>
          <w:rStyle w:val="NormalTok"/>
        </w:rPr>
        <w:t xml:space="preserve">)</w:t>
      </w:r>
    </w:p>
    <w:p>
      <w:pPr>
        <w:pStyle w:val="FirstParagraph"/>
      </w:pPr>
      <w:r>
        <w:t xml:space="preserve">The</w:t>
      </w:r>
      <w:r>
        <w:t xml:space="preserve"> </w:t>
      </w:r>
      <w:r>
        <w:rPr>
          <w:rStyle w:val="VerbatimChar"/>
        </w:rPr>
        <w:t xml:space="preserve">knitr::opts_chunk$set()</w:t>
      </w:r>
      <w:r>
        <w:t xml:space="preserve"> </w:t>
      </w:r>
      <w:r>
        <w:t xml:space="preserve">code in this first chunk sets the default options for all the other chunks. These options can be modified for the following individual chunks by typing the necessary commands in the curly brackets on top of each chunk, or by clicking the gear symbol on the upper-right side of the chunk. For example, you can tell</w:t>
      </w:r>
      <w:r>
        <w:t xml:space="preserve"> </w:t>
      </w:r>
      <w:r>
        <w:rPr>
          <w:i/>
        </w:rPr>
        <w:t xml:space="preserve">knitr</w:t>
      </w:r>
      <w:r>
        <w:t xml:space="preserve"> </w:t>
      </w:r>
      <w:r>
        <w:t xml:space="preserve">to show/hide your code using the</w:t>
      </w:r>
      <w:r>
        <w:t xml:space="preserve"> </w:t>
      </w:r>
      <w:r>
        <w:rPr>
          <w:rStyle w:val="VerbatimChar"/>
        </w:rPr>
        <w:t xml:space="preserve">ìnclude</w:t>
      </w:r>
      <w:r>
        <w:t xml:space="preserve"> </w:t>
      </w:r>
      <w:r>
        <w:t xml:space="preserve">and</w:t>
      </w:r>
      <w:r>
        <w:t xml:space="preserve"> </w:t>
      </w:r>
      <w:r>
        <w:rPr>
          <w:rStyle w:val="VerbatimChar"/>
        </w:rPr>
        <w:t xml:space="preserve">echo</w:t>
      </w:r>
      <w:r>
        <w:t xml:space="preserve"> </w:t>
      </w:r>
      <w:r>
        <w:t xml:space="preserve">options. I used</w:t>
      </w:r>
      <w:r>
        <w:t xml:space="preserve"> </w:t>
      </w:r>
      <w:r>
        <w:rPr>
          <w:rStyle w:val="VerbatimChar"/>
        </w:rPr>
        <w:t xml:space="preserve">echo = TRUE</w:t>
      </w:r>
      <w:r>
        <w:t xml:space="preserve"> </w:t>
      </w:r>
      <w:r>
        <w:t xml:space="preserve">here so you can see what each function does, but you’ll probably want to hide the code with</w:t>
      </w:r>
      <w:r>
        <w:t xml:space="preserve"> </w:t>
      </w:r>
      <w:r>
        <w:rPr>
          <w:rStyle w:val="VerbatimChar"/>
        </w:rPr>
        <w:t xml:space="preserve">echo = FALSE</w:t>
      </w:r>
      <w:r>
        <w:t xml:space="preserve"> </w:t>
      </w:r>
      <w:r>
        <w:t xml:space="preserve">most of the time. You can use</w:t>
      </w:r>
      <w:r>
        <w:t xml:space="preserve"> </w:t>
      </w:r>
      <w:r>
        <w:rPr>
          <w:rStyle w:val="VerbatimChar"/>
        </w:rPr>
        <w:t xml:space="preserve">eval = FALSE</w:t>
      </w:r>
      <w:r>
        <w:t xml:space="preserve"> </w:t>
      </w:r>
      <w:r>
        <w:t xml:space="preserve">for the chunks you don’t want to run but still want to show in your document (e.g. time-consuming analyses or simulations). You can suppress the warnings and messages other than the output using the</w:t>
      </w:r>
      <w:r>
        <w:t xml:space="preserve"> </w:t>
      </w:r>
      <w:r>
        <w:rPr>
          <w:rStyle w:val="VerbatimChar"/>
        </w:rPr>
        <w:t xml:space="preserve">messages = FALSE</w:t>
      </w:r>
      <w:r>
        <w:t xml:space="preserve"> </w:t>
      </w:r>
      <w:r>
        <w:t xml:space="preserve">and</w:t>
      </w:r>
      <w:r>
        <w:t xml:space="preserve"> </w:t>
      </w:r>
      <w:r>
        <w:rPr>
          <w:rStyle w:val="VerbatimChar"/>
        </w:rPr>
        <w:t xml:space="preserve">warnings = FALSE</w:t>
      </w:r>
      <w:r>
        <w:t xml:space="preserve"> </w:t>
      </w:r>
      <w:r>
        <w:t xml:space="preserve">option.</w:t>
      </w:r>
      <w:r>
        <w:t xml:space="preserve"> </w:t>
      </w:r>
      <w:r>
        <w:rPr>
          <w:rStyle w:val="VerbatimChar"/>
        </w:rPr>
        <w:t xml:space="preserve">results = 'asis'</w:t>
      </w:r>
      <w:r>
        <w:t xml:space="preserve"> </w:t>
      </w:r>
      <w:r>
        <w:t xml:space="preserve">is a must if you want your tables to render correctly.</w:t>
      </w:r>
    </w:p>
    <w:p>
      <w:pPr>
        <w:pStyle w:val="Heading2"/>
      </w:pPr>
      <w:bookmarkStart w:id="29" w:name="reporting-your-results"/>
      <w:r>
        <w:t xml:space="preserve">Reporting your results</w:t>
      </w:r>
      <w:bookmarkEnd w:id="29"/>
    </w:p>
    <w:p>
      <w:pPr>
        <w:pStyle w:val="FirstParagraph"/>
      </w:pPr>
      <w:r>
        <w:t xml:space="preserve">Now we’ll produce some output. Let’s say we want to report the mean and standard deviation of department ratings from the Chatterjee-Price</w:t>
      </w:r>
      <w:r>
        <w:t xml:space="preserve"> </w:t>
      </w:r>
      <w:r>
        <w:t xml:space="preserve">“</w:t>
      </w:r>
      <w:r>
        <w:t xml:space="preserve">attitude</w:t>
      </w:r>
      <w:r>
        <w:t xml:space="preserve">”</w:t>
      </w:r>
      <w:r>
        <w:t xml:space="preserve"> </w:t>
      </w:r>
      <w:r>
        <w:t xml:space="preserve">data.</w:t>
      </w:r>
    </w:p>
    <w:p>
      <w:pPr>
        <w:pStyle w:val="SourceCode"/>
      </w:pPr>
      <w:r>
        <w:rPr>
          <w:rStyle w:val="NormalTok"/>
        </w:rPr>
        <w:t xml:space="preserve">descr &lt;-</w:t>
      </w:r>
      <w:r>
        <w:rPr>
          <w:rStyle w:val="StringTok"/>
        </w:rPr>
        <w:t xml:space="preserve"> </w:t>
      </w:r>
      <w:r>
        <w:rPr>
          <w:rStyle w:val="KeywordTok"/>
        </w:rPr>
        <w:t xml:space="preserve">describe</w:t>
      </w:r>
      <w:r>
        <w:rPr>
          <w:rStyle w:val="NormalTok"/>
        </w:rPr>
        <w:t xml:space="preserve">(attitude)</w:t>
      </w:r>
      <w:r>
        <w:br/>
      </w:r>
      <w:r>
        <w:br/>
      </w:r>
      <w:r>
        <w:rPr>
          <w:rStyle w:val="NormalTok"/>
        </w:rPr>
        <w:t xml:space="preserve">descr</w:t>
      </w:r>
      <w:r>
        <w:rPr>
          <w:rStyle w:val="OperatorTok"/>
        </w:rPr>
        <w:t xml:space="preserve">$</w:t>
      </w:r>
      <w:r>
        <w:rPr>
          <w:rStyle w:val="NormalTok"/>
        </w:rPr>
        <w:t xml:space="preserve">mean[</w:t>
      </w:r>
      <w:r>
        <w:rPr>
          <w:rStyle w:val="DecValTok"/>
        </w:rPr>
        <w:t xml:space="preserve">1</w:t>
      </w:r>
      <w:r>
        <w:rPr>
          <w:rStyle w:val="NormalTok"/>
        </w:rPr>
        <w:t xml:space="preserve">]</w:t>
      </w:r>
    </w:p>
    <w:p>
      <w:pPr>
        <w:pStyle w:val="FirstParagraph"/>
      </w:pPr>
      <w:r>
        <w:t xml:space="preserve">[1] 64.63333</w:t>
      </w:r>
    </w:p>
    <w:p>
      <w:pPr>
        <w:pStyle w:val="SourceCode"/>
      </w:pPr>
      <w:r>
        <w:rPr>
          <w:rStyle w:val="NormalTok"/>
        </w:rPr>
        <w:t xml:space="preserve">descr</w:t>
      </w:r>
      <w:r>
        <w:rPr>
          <w:rStyle w:val="OperatorTok"/>
        </w:rPr>
        <w:t xml:space="preserve">$</w:t>
      </w:r>
      <w:r>
        <w:rPr>
          <w:rStyle w:val="NormalTok"/>
        </w:rPr>
        <w:t xml:space="preserve">sd[</w:t>
      </w:r>
      <w:r>
        <w:rPr>
          <w:rStyle w:val="DecValTok"/>
        </w:rPr>
        <w:t xml:space="preserve">1</w:t>
      </w:r>
      <w:r>
        <w:rPr>
          <w:rStyle w:val="NormalTok"/>
        </w:rPr>
        <w:t xml:space="preserve">]</w:t>
      </w:r>
    </w:p>
    <w:p>
      <w:pPr>
        <w:pStyle w:val="FirstParagraph"/>
      </w:pPr>
      <w:r>
        <w:t xml:space="preserve">[1] 12.17256</w:t>
      </w:r>
    </w:p>
    <w:p>
      <w:pPr>
        <w:pStyle w:val="BodyText"/>
      </w:pPr>
      <w:r>
        <w:t xml:space="preserve">To integrate this output into our text, we need to write the object or function within backticks, like this:</w:t>
      </w:r>
      <w:r>
        <w:t xml:space="preserve"> </w:t>
      </w:r>
      <w:r>
        <w:rPr>
          <w:rStyle w:val="VerbatimChar"/>
        </w:rPr>
        <w:t xml:space="preserve">`r descr$mean[1]`</w:t>
      </w:r>
      <w:r>
        <w:t xml:space="preserve">. We’d also want to limit the number of decimals or maybe drop the zeroes before the decimal point (e.g. when reporting correlation coefficients or p-values);</w:t>
      </w:r>
      <w:r>
        <w:t xml:space="preserve"> </w:t>
      </w:r>
      <w:r>
        <w:rPr>
          <w:rStyle w:val="VerbatimChar"/>
        </w:rPr>
        <w:t xml:space="preserve">printnum()</w:t>
      </w:r>
      <w:r>
        <w:t xml:space="preserve"> </w:t>
      </w:r>
      <w:r>
        <w:t xml:space="preserve">and</w:t>
      </w:r>
      <w:r>
        <w:t xml:space="preserve"> </w:t>
      </w:r>
      <w:r>
        <w:rPr>
          <w:rStyle w:val="VerbatimChar"/>
        </w:rPr>
        <w:t xml:space="preserve">apa()</w:t>
      </w:r>
      <w:r>
        <w:t xml:space="preserve"> </w:t>
      </w:r>
      <w:r>
        <w:t xml:space="preserve">functions (from</w:t>
      </w:r>
      <w:r>
        <w:t xml:space="preserve"> </w:t>
      </w:r>
      <w:r>
        <w:rPr>
          <w:i/>
        </w:rPr>
        <w:t xml:space="preserve">papaja</w:t>
      </w:r>
      <w:r>
        <w:t xml:space="preserve"> </w:t>
      </w:r>
      <w:r>
        <w:t xml:space="preserve">and</w:t>
      </w:r>
      <w:r>
        <w:t xml:space="preserve"> </w:t>
      </w:r>
      <w:r>
        <w:rPr>
          <w:i/>
        </w:rPr>
        <w:t xml:space="preserve">MOTE</w:t>
      </w:r>
      <w:r>
        <w:t xml:space="preserve"> </w:t>
      </w:r>
      <w:r>
        <w:t xml:space="preserve">packages, respectively) come in handy for this. We only need to write the object inside the function, like the example below:</w:t>
      </w:r>
    </w:p>
    <w:p>
      <w:pPr>
        <w:pStyle w:val="BodyText"/>
      </w:pPr>
      <w:r>
        <w:rPr>
          <w:b/>
        </w:rPr>
        <w:t xml:space="preserve">Example</w:t>
      </w:r>
      <w:r>
        <w:t xml:space="preserve">:</w:t>
      </w:r>
      <w:r>
        <w:t xml:space="preserve"> </w:t>
      </w:r>
      <m:oMath>
        <m:sSub>
          <m:e>
            <m:r>
              <m:t>M</m:t>
            </m:r>
          </m:e>
          <m:sub>
            <m:r>
              <m:t>r</m:t>
            </m:r>
            <m:r>
              <m:t>a</m:t>
            </m:r>
            <m:r>
              <m:t>t</m:t>
            </m:r>
            <m:r>
              <m:t>i</m:t>
            </m:r>
            <m:r>
              <m:t>n</m:t>
            </m:r>
            <m:r>
              <m:t>g</m:t>
            </m:r>
            <m:r>
              <m:t>s</m:t>
            </m:r>
          </m:sub>
        </m:sSub>
      </m:oMath>
      <w:r>
        <w:t xml:space="preserve"> </w:t>
      </w:r>
      <w:r>
        <w:t xml:space="preserve">= 64.63,</w:t>
      </w:r>
      <w:r>
        <w:t xml:space="preserve"> </w:t>
      </w:r>
      <m:oMath>
        <m:r>
          <m:t>S</m:t>
        </m:r>
        <m:sSub>
          <m:e>
            <m:r>
              <m:t>D</m:t>
            </m:r>
          </m:e>
          <m:sub>
            <m:r>
              <m:t>r</m:t>
            </m:r>
            <m:r>
              <m:t>a</m:t>
            </m:r>
            <m:r>
              <m:t>t</m:t>
            </m:r>
            <m:r>
              <m:t>i</m:t>
            </m:r>
            <m:r>
              <m:t>n</m:t>
            </m:r>
            <m:r>
              <m:t>g</m:t>
            </m:r>
            <m:r>
              <m:t>s</m:t>
            </m:r>
          </m:sub>
        </m:sSub>
      </m:oMath>
      <w:r>
        <w:t xml:space="preserve"> </w:t>
      </w:r>
      <w:r>
        <w:t xml:space="preserve">= 12.17</w:t>
      </w:r>
    </w:p>
    <w:p>
      <w:r>
        <w:pict>
          <v:rect style="width:0;height:1.5pt" o:hralign="center" o:hrstd="t" o:hr="t"/>
        </w:pict>
      </w:r>
    </w:p>
    <w:p>
      <w:pPr>
        <w:pStyle w:val="FirstParagraph"/>
      </w:pPr>
      <w:r>
        <w:rPr>
          <w:b/>
        </w:rPr>
        <w:t xml:space="preserve">TIP</w:t>
      </w:r>
      <w:r>
        <w:t xml:space="preserve">: Notice that we used the equation syntax (dollar signs) instead of italics, to make the notation fancier. We can also add Greek letters (e.g. </w:t>
      </w:r>
      <m:oMath>
        <m:r>
          <m:t>α</m:t>
        </m:r>
      </m:oMath>
      <w:r>
        <w:t xml:space="preserve">,</w:t>
      </w:r>
      <w:r>
        <w:t xml:space="preserve"> </w:t>
      </w:r>
      <m:oMath>
        <m:r>
          <m:t>β</m:t>
        </m:r>
      </m:oMath>
      <w:r>
        <w:t xml:space="preserve">,</w:t>
      </w:r>
      <w:r>
        <w:t xml:space="preserve"> </w:t>
      </w:r>
      <m:oMath>
        <m:r>
          <m:t>σ</m:t>
        </m:r>
      </m:oMath>
      <w:r>
        <w:t xml:space="preserve">,</w:t>
      </w:r>
      <w:r>
        <w:t xml:space="preserve"> </w:t>
      </w:r>
      <m:oMath>
        <m:r>
          <m:t>μ</m:t>
        </m:r>
      </m:oMath>
      <w:r>
        <w:t xml:space="preserve">,</w:t>
      </w:r>
      <w:r>
        <w:t xml:space="preserve"> </w:t>
      </w:r>
      <m:oMath>
        <m:r>
          <m:t>ρ</m:t>
        </m:r>
      </m:oMath>
      <w:r>
        <w:t xml:space="preserve">) using the LaTeX-based mathematical typesetting.</w:t>
      </w:r>
    </w:p>
    <w:p>
      <w:r>
        <w:pict>
          <v:rect style="width:0;height:1.5pt" o:hralign="center" o:hrstd="t" o:hr="t"/>
        </w:pict>
      </w:r>
    </w:p>
    <w:p>
      <w:pPr>
        <w:pStyle w:val="FirstParagraph"/>
      </w:pPr>
      <w:r>
        <w:t xml:space="preserve">Now we’ll see how to report the results of our statistical analyses.</w:t>
      </w:r>
      <w:r>
        <w:t xml:space="preserve"> </w:t>
      </w:r>
      <w:r>
        <w:rPr>
          <w:i/>
        </w:rPr>
        <w:t xml:space="preserve">papaja</w:t>
      </w:r>
      <w:r>
        <w:t xml:space="preserve">’s</w:t>
      </w:r>
      <w:r>
        <w:t xml:space="preserve"> </w:t>
      </w:r>
      <w:r>
        <w:rPr>
          <w:rStyle w:val="VerbatimChar"/>
        </w:rPr>
        <w:t xml:space="preserve">apa_print()</w:t>
      </w:r>
      <w:r>
        <w:t xml:space="preserve"> </w:t>
      </w:r>
      <w:r>
        <w:t xml:space="preserve">function allows us to report correlations, t-tests, ANOVAs and regressions in APA format. Let’s start with a correlation from the</w:t>
      </w:r>
      <w:r>
        <w:t xml:space="preserve"> </w:t>
      </w:r>
      <w:r>
        <w:t xml:space="preserve">“</w:t>
      </w:r>
      <w:r>
        <w:t xml:space="preserve">attitude</w:t>
      </w:r>
      <w:r>
        <w:t xml:space="preserve">”</w:t>
      </w:r>
      <w:r>
        <w:t xml:space="preserve"> </w:t>
      </w:r>
      <w:r>
        <w:t xml:space="preserve">data:</w:t>
      </w:r>
    </w:p>
    <w:p>
      <w:pPr>
        <w:pStyle w:val="SourceCode"/>
      </w:pPr>
      <w:r>
        <w:rPr>
          <w:rStyle w:val="NormalTok"/>
        </w:rPr>
        <w:t xml:space="preserve">corr1 &lt;-</w:t>
      </w:r>
      <w:r>
        <w:rPr>
          <w:rStyle w:val="StringTok"/>
        </w:rPr>
        <w:t xml:space="preserve"> </w:t>
      </w:r>
      <w:r>
        <w:rPr>
          <w:rStyle w:val="KeywordTok"/>
        </w:rPr>
        <w:t xml:space="preserve">cor.test</w:t>
      </w:r>
      <w:r>
        <w:rPr>
          <w:rStyle w:val="NormalTok"/>
        </w:rPr>
        <w:t xml:space="preserve">(attitude</w:t>
      </w:r>
      <w:r>
        <w:rPr>
          <w:rStyle w:val="OperatorTok"/>
        </w:rPr>
        <w:t xml:space="preserve">$</w:t>
      </w:r>
      <w:r>
        <w:rPr>
          <w:rStyle w:val="NormalTok"/>
        </w:rPr>
        <w:t xml:space="preserve">rating, attitude</w:t>
      </w:r>
      <w:r>
        <w:rPr>
          <w:rStyle w:val="OperatorTok"/>
        </w:rPr>
        <w:t xml:space="preserve">$</w:t>
      </w:r>
      <w:r>
        <w:rPr>
          <w:rStyle w:val="NormalTok"/>
        </w:rPr>
        <w:t xml:space="preserve">complaints,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conf.level =</w:t>
      </w:r>
      <w:r>
        <w:rPr>
          <w:rStyle w:val="NormalTok"/>
        </w:rPr>
        <w:t xml:space="preserve"> </w:t>
      </w:r>
      <w:r>
        <w:rPr>
          <w:rStyle w:val="FloatTok"/>
        </w:rPr>
        <w:t xml:space="preserve">.95</w:t>
      </w:r>
      <w:r>
        <w:rPr>
          <w:rStyle w:val="NormalTok"/>
        </w:rPr>
        <w:t xml:space="preserve">)</w:t>
      </w:r>
      <w:r>
        <w:br/>
      </w:r>
      <w:r>
        <w:br/>
      </w:r>
      <w:r>
        <w:rPr>
          <w:rStyle w:val="NormalTok"/>
        </w:rPr>
        <w:t xml:space="preserve">corr1a &lt;-</w:t>
      </w:r>
      <w:r>
        <w:rPr>
          <w:rStyle w:val="StringTok"/>
        </w:rPr>
        <w:t xml:space="preserve"> </w:t>
      </w:r>
      <w:r>
        <w:rPr>
          <w:rStyle w:val="KeywordTok"/>
        </w:rPr>
        <w:t xml:space="preserve">apa_print</w:t>
      </w:r>
      <w:r>
        <w:rPr>
          <w:rStyle w:val="NormalTok"/>
        </w:rPr>
        <w:t xml:space="preserve">(corr1)</w:t>
      </w:r>
      <w:r>
        <w:br/>
      </w:r>
      <w:r>
        <w:br/>
      </w:r>
      <w:r>
        <w:rPr>
          <w:rStyle w:val="NormalTok"/>
        </w:rPr>
        <w:t xml:space="preserve">corr1a</w:t>
      </w:r>
    </w:p>
    <w:p>
      <w:pPr>
        <w:pStyle w:val="FirstParagraph"/>
      </w:pPr>
      <w:r>
        <w:t xml:space="preserve">$estimate [1] "$</w:t>
      </w:r>
      <w:r>
        <w:t xml:space="preserve">r = .83$, 95\% CI</w:t>
      </w:r>
      <w:r>
        <w:t xml:space="preserve"> </w:t>
      </w:r>
      <m:oMath>
        <m:r>
          <m:t>[</m:t>
        </m:r>
        <m:r>
          <m:t>.66</m:t>
        </m:r>
      </m:oMath>
      <w:r>
        <w:t xml:space="preserve">,</w:t>
      </w:r>
      <w:r>
        <w:t xml:space="preserve"> </w:t>
      </w:r>
      <m:oMath>
        <m:r>
          <m:t>.91</m:t>
        </m:r>
        <m:r>
          <m:t>]</m:t>
        </m:r>
      </m:oMath>
      <w:r>
        <w:t xml:space="preserve">"</w:t>
      </w:r>
    </w:p>
    <w:p>
      <w:pPr>
        <w:pStyle w:val="BodyText"/>
      </w:pPr>
      <w:r>
        <w:t xml:space="preserve">$statistic [1] "$</w:t>
      </w:r>
      <w:r>
        <w:t xml:space="preserve">t(28) = 7.74$,</w:t>
      </w:r>
      <w:r>
        <w:t xml:space="preserve"> </w:t>
      </w:r>
      <m:oMath>
        <m:r>
          <m:t>p</m:t>
        </m:r>
        <m:r>
          <m:t>&lt;</m:t>
        </m:r>
        <m:r>
          <m:t>.001</m:t>
        </m:r>
      </m:oMath>
      <w:r>
        <w:t xml:space="preserve">"</w:t>
      </w:r>
    </w:p>
    <w:p>
      <w:pPr>
        <w:pStyle w:val="BodyText"/>
      </w:pPr>
      <w:r>
        <w:t xml:space="preserve">$full_result [1] "$</w:t>
      </w:r>
      <w:r>
        <w:t xml:space="preserve">r = .83$, 95\% CI</w:t>
      </w:r>
      <w:r>
        <w:t xml:space="preserve"> </w:t>
      </w:r>
      <m:oMath>
        <m:r>
          <m:t>[</m:t>
        </m:r>
        <m:r>
          <m:t>.66</m:t>
        </m:r>
      </m:oMath>
      <w:r>
        <w:t xml:space="preserve">,</w:t>
      </w:r>
      <w:r>
        <w:t xml:space="preserve"> </w:t>
      </w:r>
      <m:oMath>
        <m:r>
          <m:t>.91</m:t>
        </m:r>
        <m:r>
          <m:t>]</m:t>
        </m:r>
      </m:oMath>
      <w:r>
        <w:t xml:space="preserve">,</w:t>
      </w:r>
      <w:r>
        <w:t xml:space="preserve"> </w:t>
      </w:r>
      <m:oMath>
        <m:r>
          <m:t>t</m:t>
        </m:r>
        <m:r>
          <m:t>(</m:t>
        </m:r>
        <m:r>
          <m:t>28</m:t>
        </m:r>
        <m:r>
          <m:t>)</m:t>
        </m:r>
        <m:r>
          <m:t>=</m:t>
        </m:r>
        <m:r>
          <m:t>7.74</m:t>
        </m:r>
      </m:oMath>
      <w:r>
        <w:t xml:space="preserve">,</w:t>
      </w:r>
      <w:r>
        <w:t xml:space="preserve"> </w:t>
      </w:r>
      <m:oMath>
        <m:r>
          <m:t>p</m:t>
        </m:r>
        <m:r>
          <m:t>&lt;</m:t>
        </m:r>
        <m:r>
          <m:t>.001</m:t>
        </m:r>
      </m:oMath>
      <w:r>
        <w:t xml:space="preserve">"</w:t>
      </w:r>
    </w:p>
    <w:p>
      <w:pPr>
        <w:pStyle w:val="BodyText"/>
      </w:pPr>
      <w:r>
        <w:t xml:space="preserve">$table</w:t>
      </w:r>
      <w:r>
        <w:t xml:space="preserve"> </w:t>
      </w:r>
      <w:r>
        <w:t xml:space="preserve">NULL</w:t>
      </w:r>
    </w:p>
    <w:p>
      <w:pPr>
        <w:pStyle w:val="BodyText"/>
      </w:pP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apa_results</w:t>
      </w:r>
      <w:r>
        <w:t xml:space="preserve">”</w:t>
      </w:r>
      <w:r>
        <w:t xml:space="preserve"> </w:t>
      </w:r>
      <w:r>
        <w:t xml:space="preserve">“</w:t>
      </w:r>
      <w:r>
        <w:t xml:space="preserve">list</w:t>
      </w:r>
      <w:r>
        <w:t xml:space="preserve">”</w:t>
      </w:r>
    </w:p>
    <w:p>
      <w:pPr>
        <w:pStyle w:val="BodyText"/>
      </w:pPr>
      <w:r>
        <w:t xml:space="preserve">As you can see,</w:t>
      </w:r>
      <w:r>
        <w:t xml:space="preserve"> </w:t>
      </w:r>
      <w:r>
        <w:rPr>
          <w:rStyle w:val="VerbatimChar"/>
        </w:rPr>
        <w:t xml:space="preserve">apa_print()</w:t>
      </w:r>
      <w:r>
        <w:t xml:space="preserve"> </w:t>
      </w:r>
      <w:r>
        <w:t xml:space="preserve">offers some alternatives. Pick the one you find the most informative! (</w:t>
      </w:r>
      <w:r>
        <w:rPr>
          <w:rStyle w:val="VerbatimChar"/>
        </w:rPr>
        <w:t xml:space="preserve">$table</w:t>
      </w:r>
      <w:r>
        <w:t xml:space="preserve"> </w:t>
      </w:r>
      <w:r>
        <w:t xml:space="preserve">doesn’t return anything for correlations and t-tests, but we’ll use it later for ANOVAs and regressions)</w:t>
      </w:r>
    </w:p>
    <w:p>
      <w:pPr>
        <w:pStyle w:val="BodyText"/>
      </w:pPr>
      <w:r>
        <w:rPr>
          <w:b/>
        </w:rPr>
        <w:t xml:space="preserve">Example</w:t>
      </w:r>
      <w:r>
        <w:t xml:space="preserve">: Handling of employee complaints strongly correlated with the overall rating of the department,</w:t>
      </w:r>
      <w:r>
        <w:t xml:space="preserve"> </w:t>
      </w:r>
      <m:oMath>
        <m:r>
          <m:t>r</m:t>
        </m:r>
        <m:r>
          <m:t>=</m:t>
        </m:r>
        <m:r>
          <m:t>.83</m:t>
        </m:r>
      </m:oMath>
      <w:r>
        <w:t xml:space="preserve">, 95% CI</w:t>
      </w:r>
      <w:r>
        <w:t xml:space="preserve"> </w:t>
      </w:r>
      <m:oMath>
        <m:r>
          <m:t>[</m:t>
        </m:r>
        <m:r>
          <m:t>.66</m:t>
        </m:r>
      </m:oMath>
      <w:r>
        <w:t xml:space="preserve">,</w:t>
      </w:r>
      <w:r>
        <w:t xml:space="preserve"> </w:t>
      </w:r>
      <m:oMath>
        <m:r>
          <m:t>.91</m:t>
        </m:r>
        <m:r>
          <m:t>]</m:t>
        </m:r>
      </m:oMath>
      <w:r>
        <w:t xml:space="preserve">,</w:t>
      </w:r>
      <w:r>
        <w:t xml:space="preserve"> </w:t>
      </w:r>
      <m:oMath>
        <m:r>
          <m:t>t</m:t>
        </m:r>
        <m:r>
          <m:t>(</m:t>
        </m:r>
        <m:r>
          <m:t>28</m:t>
        </m:r>
        <m:r>
          <m:t>)</m:t>
        </m:r>
        <m:r>
          <m:t>=</m:t>
        </m:r>
        <m:r>
          <m:t>7.74</m:t>
        </m:r>
      </m:oMath>
      <w:r>
        <w:t xml:space="preserve">,</w:t>
      </w:r>
      <w:r>
        <w:t xml:space="preserve"> </w:t>
      </w:r>
      <m:oMath>
        <m:r>
          <m:t>p</m:t>
        </m:r>
        <m:r>
          <m:t>&lt;</m:t>
        </m:r>
        <m:r>
          <m:t>.001</m:t>
        </m:r>
      </m:oMath>
      <w:r>
        <w:t xml:space="preserve">.</w:t>
      </w:r>
    </w:p>
    <w:p>
      <w:r>
        <w:pict>
          <v:rect style="width:0;height:1.5pt" o:hralign="center" o:hrstd="t" o:hr="t"/>
        </w:pict>
      </w:r>
    </w:p>
    <w:p>
      <w:pPr>
        <w:pStyle w:val="FirstParagraph"/>
      </w:pPr>
      <w:r>
        <w:t xml:space="preserve">Let’s do a between-subjects t-test using the built-in</w:t>
      </w:r>
      <w:r>
        <w:t xml:space="preserve"> </w:t>
      </w:r>
      <w:r>
        <w:t xml:space="preserve">“</w:t>
      </w:r>
      <w:r>
        <w:t xml:space="preserve">sleep</w:t>
      </w:r>
      <w:r>
        <w:t xml:space="preserve">”</w:t>
      </w:r>
      <w:r>
        <w:t xml:space="preserve"> </w:t>
      </w:r>
      <w:r>
        <w:t xml:space="preserve">data:</w:t>
      </w:r>
    </w:p>
    <w:p>
      <w:pPr>
        <w:pStyle w:val="SourceCode"/>
      </w:pPr>
      <w:r>
        <w:rPr>
          <w:rStyle w:val="NormalTok"/>
        </w:rPr>
        <w:t xml:space="preserve">sleept &lt;-</w:t>
      </w:r>
      <w:r>
        <w:rPr>
          <w:rStyle w:val="StringTok"/>
        </w:rPr>
        <w:t xml:space="preserve"> </w:t>
      </w:r>
      <w:r>
        <w:rPr>
          <w:rStyle w:val="KeywordTok"/>
        </w:rPr>
        <w:t xml:space="preserve">t.test</w:t>
      </w:r>
      <w:r>
        <w:rPr>
          <w:rStyle w:val="NormalTok"/>
        </w:rPr>
        <w:t xml:space="preserve">(sleep</w:t>
      </w:r>
      <w:r>
        <w:rPr>
          <w:rStyle w:val="OperatorTok"/>
        </w:rPr>
        <w:t xml:space="preserve">$</w:t>
      </w:r>
      <w:r>
        <w:rPr>
          <w:rStyle w:val="NormalTok"/>
        </w:rPr>
        <w:t xml:space="preserve">extra </w:t>
      </w:r>
      <w:r>
        <w:rPr>
          <w:rStyle w:val="OperatorTok"/>
        </w:rPr>
        <w:t xml:space="preserve">~</w:t>
      </w:r>
      <w:r>
        <w:rPr>
          <w:rStyle w:val="StringTok"/>
        </w:rPr>
        <w:t xml:space="preserve"> </w:t>
      </w:r>
      <w:r>
        <w:rPr>
          <w:rStyle w:val="NormalTok"/>
        </w:rPr>
        <w:t xml:space="preserve">sleep</w:t>
      </w:r>
      <w:r>
        <w:rPr>
          <w:rStyle w:val="OperatorTok"/>
        </w:rPr>
        <w:t xml:space="preserve">$</w:t>
      </w:r>
      <w:r>
        <w:rPr>
          <w:rStyle w:val="NormalTok"/>
        </w:rPr>
        <w:t xml:space="preserve">group)</w:t>
      </w:r>
      <w:r>
        <w:br/>
      </w:r>
      <w:r>
        <w:br/>
      </w:r>
      <w:r>
        <w:rPr>
          <w:rStyle w:val="NormalTok"/>
        </w:rPr>
        <w:t xml:space="preserve">sleepta &lt;-</w:t>
      </w:r>
      <w:r>
        <w:rPr>
          <w:rStyle w:val="StringTok"/>
        </w:rPr>
        <w:t xml:space="preserve"> </w:t>
      </w:r>
      <w:r>
        <w:rPr>
          <w:rStyle w:val="KeywordTok"/>
        </w:rPr>
        <w:t xml:space="preserve">apa_print</w:t>
      </w:r>
      <w:r>
        <w:rPr>
          <w:rStyle w:val="NormalTok"/>
        </w:rPr>
        <w:t xml:space="preserve">(sleept)</w:t>
      </w:r>
      <w:r>
        <w:br/>
      </w:r>
      <w:r>
        <w:br/>
      </w:r>
      <w:r>
        <w:rPr>
          <w:rStyle w:val="NormalTok"/>
        </w:rPr>
        <w:t xml:space="preserve">sleepta</w:t>
      </w:r>
    </w:p>
    <w:p>
      <w:pPr>
        <w:pStyle w:val="FirstParagraph"/>
      </w:pPr>
      <w:r>
        <w:t xml:space="preserve">$estimate [1] "$</w:t>
      </w:r>
      <w:r>
        <w:t xml:space="preserve">\Delta M = -1.58$, 95\% CI</w:t>
      </w:r>
      <w:r>
        <w:t xml:space="preserve"> </w:t>
      </w:r>
      <m:oMath>
        <m:r>
          <m:t>[</m:t>
        </m:r>
        <m:r>
          <m:t>−</m:t>
        </m:r>
        <m:r>
          <m:t>3.37</m:t>
        </m:r>
      </m:oMath>
      <w:r>
        <w:t xml:space="preserve">,</w:t>
      </w:r>
      <w:r>
        <w:t xml:space="preserve"> </w:t>
      </w:r>
      <m:oMath>
        <m:r>
          <m:t>0.21</m:t>
        </m:r>
        <m:r>
          <m:t>]</m:t>
        </m:r>
      </m:oMath>
      <w:r>
        <w:t xml:space="preserve">"</w:t>
      </w:r>
    </w:p>
    <w:p>
      <w:pPr>
        <w:pStyle w:val="BodyText"/>
      </w:pPr>
      <w:r>
        <w:t xml:space="preserve">$statistic [1] "$</w:t>
      </w:r>
      <w:r>
        <w:t xml:space="preserve">t(17.78) = -1.86$,</w:t>
      </w:r>
      <w:r>
        <w:t xml:space="preserve"> </w:t>
      </w:r>
      <m:oMath>
        <m:r>
          <m:t>p</m:t>
        </m:r>
        <m:r>
          <m:t>=</m:t>
        </m:r>
        <m:r>
          <m:t>.079</m:t>
        </m:r>
      </m:oMath>
      <w:r>
        <w:t xml:space="preserve">"</w:t>
      </w:r>
    </w:p>
    <w:p>
      <w:pPr>
        <w:pStyle w:val="BodyText"/>
      </w:pPr>
      <w:r>
        <w:t xml:space="preserve">$full_result [1] "$</w:t>
      </w:r>
      <w:r>
        <w:t xml:space="preserve">\Delta M = -1.58$, 95\% CI</w:t>
      </w:r>
      <w:r>
        <w:t xml:space="preserve"> </w:t>
      </w:r>
      <m:oMath>
        <m:r>
          <m:t>[</m:t>
        </m:r>
        <m:r>
          <m:t>−</m:t>
        </m:r>
        <m:r>
          <m:t>3.37</m:t>
        </m:r>
      </m:oMath>
      <w:r>
        <w:t xml:space="preserve">,</w:t>
      </w:r>
      <w:r>
        <w:t xml:space="preserve"> </w:t>
      </w:r>
      <m:oMath>
        <m:r>
          <m:t>0.21</m:t>
        </m:r>
        <m:r>
          <m:t>]</m:t>
        </m:r>
      </m:oMath>
      <w:r>
        <w:t xml:space="preserve">,</w:t>
      </w:r>
      <w:r>
        <w:t xml:space="preserve"> </w:t>
      </w:r>
      <m:oMath>
        <m:r>
          <m:t>t</m:t>
        </m:r>
        <m:r>
          <m:t>(</m:t>
        </m:r>
        <m:r>
          <m:t>17.78</m:t>
        </m:r>
        <m:r>
          <m:t>)</m:t>
        </m:r>
        <m:r>
          <m:t>=</m:t>
        </m:r>
        <m:r>
          <m:t>−</m:t>
        </m:r>
        <m:r>
          <m:t>1.86</m:t>
        </m:r>
      </m:oMath>
      <w:r>
        <w:t xml:space="preserve">,</w:t>
      </w:r>
      <w:r>
        <w:t xml:space="preserve"> </w:t>
      </w:r>
      <m:oMath>
        <m:r>
          <m:t>p</m:t>
        </m:r>
        <m:r>
          <m:t>=</m:t>
        </m:r>
        <m:r>
          <m:t>.079</m:t>
        </m:r>
      </m:oMath>
      <w:r>
        <w:t xml:space="preserve">"</w:t>
      </w:r>
    </w:p>
    <w:p>
      <w:pPr>
        <w:pStyle w:val="BodyText"/>
      </w:pPr>
      <w:r>
        <w:t xml:space="preserve">$table</w:t>
      </w:r>
      <w:r>
        <w:t xml:space="preserve"> </w:t>
      </w:r>
      <w:r>
        <w:t xml:space="preserve">NULL</w:t>
      </w:r>
    </w:p>
    <w:p>
      <w:pPr>
        <w:pStyle w:val="BodyText"/>
      </w:pP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apa_results</w:t>
      </w:r>
      <w:r>
        <w:t xml:space="preserve">”</w:t>
      </w:r>
      <w:r>
        <w:t xml:space="preserve"> </w:t>
      </w:r>
      <w:r>
        <w:t xml:space="preserve">“</w:t>
      </w:r>
      <w:r>
        <w:t xml:space="preserve">list</w:t>
      </w:r>
      <w:r>
        <w:t xml:space="preserve">”</w:t>
      </w:r>
    </w:p>
    <w:p>
      <w:pPr>
        <w:pStyle w:val="BodyText"/>
      </w:pPr>
      <w:r>
        <w:rPr>
          <w:b/>
        </w:rPr>
        <w:t xml:space="preserve">Example</w:t>
      </w:r>
      <w:r>
        <w:t xml:space="preserve">:</w:t>
      </w:r>
      <w:r>
        <w:t xml:space="preserve"> </w:t>
      </w:r>
      <w:r>
        <w:t xml:space="preserve">“</w:t>
      </w:r>
      <w:r>
        <w:t xml:space="preserve">We could not detect a difference between the two treatment groups,</w:t>
      </w:r>
      <w:r>
        <w:t xml:space="preserve"> </w:t>
      </w:r>
      <m:oMath>
        <m:r>
          <m:t>Δ</m:t>
        </m:r>
        <m:r>
          <m:t>M</m:t>
        </m:r>
        <m:r>
          <m:t>=</m:t>
        </m:r>
        <m:r>
          <m:t>−</m:t>
        </m:r>
        <m:r>
          <m:t>1.58</m:t>
        </m:r>
      </m:oMath>
      <w:r>
        <w:t xml:space="preserve">, 95% CI</w:t>
      </w:r>
      <w:r>
        <w:t xml:space="preserve"> </w:t>
      </w:r>
      <m:oMath>
        <m:r>
          <m:t>[</m:t>
        </m:r>
        <m:r>
          <m:t>−</m:t>
        </m:r>
        <m:r>
          <m:t>3.37</m:t>
        </m:r>
      </m:oMath>
      <w:r>
        <w:t xml:space="preserve">,</w:t>
      </w:r>
      <w:r>
        <w:t xml:space="preserve"> </w:t>
      </w:r>
      <m:oMath>
        <m:r>
          <m:t>0.21</m:t>
        </m:r>
        <m:r>
          <m:t>]</m:t>
        </m:r>
      </m:oMath>
      <w:r>
        <w:t xml:space="preserve">,</w:t>
      </w:r>
      <w:r>
        <w:t xml:space="preserve"> </w:t>
      </w:r>
      <m:oMath>
        <m:r>
          <m:t>t</m:t>
        </m:r>
        <m:r>
          <m:t>(</m:t>
        </m:r>
        <m:r>
          <m:t>17.78</m:t>
        </m:r>
        <m:r>
          <m:t>)</m:t>
        </m:r>
        <m:r>
          <m:t>=</m:t>
        </m:r>
        <m:r>
          <m:t>−</m:t>
        </m:r>
        <m:r>
          <m:t>1.86</m:t>
        </m:r>
      </m:oMath>
      <w:r>
        <w:t xml:space="preserve">,</w:t>
      </w:r>
      <w:r>
        <w:t xml:space="preserve"> </w:t>
      </w:r>
      <m:oMath>
        <m:r>
          <m:t>p</m:t>
        </m:r>
        <m:r>
          <m:t>=</m:t>
        </m:r>
        <m:r>
          <m:t>.079</m:t>
        </m:r>
      </m:oMath>
      <w:r>
        <w:t xml:space="preserve">.</w:t>
      </w:r>
      <w:r>
        <w:t xml:space="preserve">”</w:t>
      </w:r>
    </w:p>
    <w:p>
      <w:r>
        <w:pict>
          <v:rect style="width:0;height:1.5pt" o:hralign="center" o:hrstd="t" o:hr="t"/>
        </w:pict>
      </w:r>
    </w:p>
    <w:p>
      <w:pPr>
        <w:pStyle w:val="FirstParagraph"/>
      </w:pPr>
      <w:r>
        <w:t xml:space="preserve">Let’s go back to the</w:t>
      </w:r>
      <w:r>
        <w:t xml:space="preserve"> </w:t>
      </w:r>
      <w:r>
        <w:t xml:space="preserve">“</w:t>
      </w:r>
      <w:r>
        <w:t xml:space="preserve">attitude</w:t>
      </w:r>
      <w:r>
        <w:t xml:space="preserve">”</w:t>
      </w:r>
      <w:r>
        <w:t xml:space="preserve"> </w:t>
      </w:r>
      <w:r>
        <w:t xml:space="preserve">data and do a multiple regression:</w:t>
      </w:r>
    </w:p>
    <w:p>
      <w:pPr>
        <w:pStyle w:val="SourceCode"/>
      </w:pPr>
      <w:r>
        <w:rPr>
          <w:rStyle w:val="NormalTok"/>
        </w:rPr>
        <w:t xml:space="preserve">regres &lt;-</w:t>
      </w:r>
      <w:r>
        <w:rPr>
          <w:rStyle w:val="StringTok"/>
        </w:rPr>
        <w:t xml:space="preserve"> </w:t>
      </w:r>
      <w:r>
        <w:rPr>
          <w:rStyle w:val="KeywordTok"/>
        </w:rPr>
        <w:t xml:space="preserve">lm</w:t>
      </w:r>
      <w:r>
        <w:rPr>
          <w:rStyle w:val="NormalTok"/>
        </w:rPr>
        <w:t xml:space="preserve">(rating </w:t>
      </w:r>
      <w:r>
        <w:rPr>
          <w:rStyle w:val="OperatorTok"/>
        </w:rPr>
        <w:t xml:space="preserve">~</w:t>
      </w:r>
      <w:r>
        <w:rPr>
          <w:rStyle w:val="StringTok"/>
        </w:rPr>
        <w:t xml:space="preserve"> </w:t>
      </w:r>
      <w:r>
        <w:rPr>
          <w:rStyle w:val="NormalTok"/>
        </w:rPr>
        <w:t xml:space="preserve">complaints </w:t>
      </w:r>
      <w:r>
        <w:rPr>
          <w:rStyle w:val="OperatorTok"/>
        </w:rPr>
        <w:t xml:space="preserve">+</w:t>
      </w:r>
      <w:r>
        <w:rPr>
          <w:rStyle w:val="StringTok"/>
        </w:rPr>
        <w:t xml:space="preserve"> </w:t>
      </w:r>
      <w:r>
        <w:rPr>
          <w:rStyle w:val="NormalTok"/>
        </w:rPr>
        <w:t xml:space="preserve">privileges </w:t>
      </w:r>
      <w:r>
        <w:rPr>
          <w:rStyle w:val="OperatorTok"/>
        </w:rPr>
        <w:t xml:space="preserve">+</w:t>
      </w:r>
      <w:r>
        <w:rPr>
          <w:rStyle w:val="StringTok"/>
        </w:rPr>
        <w:t xml:space="preserve"> </w:t>
      </w:r>
      <w:r>
        <w:rPr>
          <w:rStyle w:val="NormalTok"/>
        </w:rPr>
        <w:t xml:space="preserve">learning </w:t>
      </w:r>
      <w:r>
        <w:rPr>
          <w:rStyle w:val="OperatorTok"/>
        </w:rPr>
        <w:t xml:space="preserve">+</w:t>
      </w:r>
      <w:r>
        <w:rPr>
          <w:rStyle w:val="StringTok"/>
        </w:rPr>
        <w:t xml:space="preserve"> </w:t>
      </w:r>
      <w:r>
        <w:rPr>
          <w:rStyle w:val="NormalTok"/>
        </w:rPr>
        <w:t xml:space="preserve">raises, </w:t>
      </w:r>
      <w:r>
        <w:rPr>
          <w:rStyle w:val="DataTypeTok"/>
        </w:rPr>
        <w:t xml:space="preserve">data =</w:t>
      </w:r>
      <w:r>
        <w:rPr>
          <w:rStyle w:val="NormalTok"/>
        </w:rPr>
        <w:t xml:space="preserve"> attitude)</w:t>
      </w:r>
      <w:r>
        <w:br/>
      </w:r>
      <w:r>
        <w:br/>
      </w:r>
      <w:r>
        <w:rPr>
          <w:rStyle w:val="NormalTok"/>
        </w:rPr>
        <w:t xml:space="preserve">regresa &lt;-</w:t>
      </w:r>
      <w:r>
        <w:rPr>
          <w:rStyle w:val="StringTok"/>
        </w:rPr>
        <w:t xml:space="preserve"> </w:t>
      </w:r>
      <w:r>
        <w:rPr>
          <w:rStyle w:val="KeywordTok"/>
        </w:rPr>
        <w:t xml:space="preserve">apa_print</w:t>
      </w:r>
      <w:r>
        <w:rPr>
          <w:rStyle w:val="NormalTok"/>
        </w:rPr>
        <w:t xml:space="preserve">(regres)</w:t>
      </w:r>
    </w:p>
    <w:p>
      <w:pPr>
        <w:pStyle w:val="FirstParagraph"/>
      </w:pPr>
      <w:r>
        <w:t xml:space="preserve">Here, I did not print the whole</w:t>
      </w:r>
      <w:r>
        <w:t xml:space="preserve"> </w:t>
      </w:r>
      <w:r>
        <w:rPr>
          <w:rStyle w:val="VerbatimChar"/>
        </w:rPr>
        <w:t xml:space="preserve">apa_print()</w:t>
      </w:r>
      <w:r>
        <w:t xml:space="preserve"> </w:t>
      </w:r>
      <w:r>
        <w:t xml:space="preserve">output because it is much longer. If you run it in your console, you’ll see that it gives us the same options (</w:t>
      </w:r>
      <w:r>
        <w:rPr>
          <w:rStyle w:val="VerbatimChar"/>
        </w:rPr>
        <w:t xml:space="preserve">$estimate</w:t>
      </w:r>
      <w:r>
        <w:t xml:space="preserve">,</w:t>
      </w:r>
      <w:r>
        <w:t xml:space="preserve"> </w:t>
      </w:r>
      <w:r>
        <w:rPr>
          <w:rStyle w:val="VerbatimChar"/>
        </w:rPr>
        <w:t xml:space="preserve">$statistic</w:t>
      </w:r>
      <w:r>
        <w:t xml:space="preserve"> </w:t>
      </w:r>
      <w:r>
        <w:t xml:space="preserve">and</w:t>
      </w:r>
      <w:r>
        <w:t xml:space="preserve"> </w:t>
      </w:r>
      <w:r>
        <w:rPr>
          <w:rStyle w:val="VerbatimChar"/>
        </w:rPr>
        <w:t xml:space="preserve">$full_result</w:t>
      </w:r>
      <w:r>
        <w:t xml:space="preserve">) for each predictor as well as the overall model.</w:t>
      </w:r>
    </w:p>
    <w:p>
      <w:pPr>
        <w:pStyle w:val="BodyText"/>
      </w:pPr>
      <w:r>
        <w:rPr>
          <w:b/>
        </w:rPr>
        <w:t xml:space="preserve">Example</w:t>
      </w:r>
      <w:r>
        <w:t xml:space="preserve">: Multiple regression analysis showed that while handling of complaints positively predicted overall department rating,</w:t>
      </w:r>
      <w:r>
        <w:t xml:space="preserve"> </w:t>
      </w:r>
      <m:oMath>
        <m:r>
          <m:t>b</m:t>
        </m:r>
        <m:r>
          <m:t>=</m:t>
        </m:r>
        <m:r>
          <m:t>0.69</m:t>
        </m:r>
      </m:oMath>
      <w:r>
        <w:t xml:space="preserve">, 95% CI</w:t>
      </w:r>
      <w:r>
        <w:t xml:space="preserve"> </w:t>
      </w:r>
      <m:oMath>
        <m:r>
          <m:t>[</m:t>
        </m:r>
        <m:r>
          <m:t>0.39</m:t>
        </m:r>
      </m:oMath>
      <w:r>
        <w:t xml:space="preserve">,</w:t>
      </w:r>
      <w:r>
        <w:t xml:space="preserve"> </w:t>
      </w:r>
      <m:oMath>
        <m:r>
          <m:t>0.99</m:t>
        </m:r>
        <m:r>
          <m:t>]</m:t>
        </m:r>
      </m:oMath>
      <w:r>
        <w:t xml:space="preserve">,</w:t>
      </w:r>
      <w:r>
        <w:t xml:space="preserve"> </w:t>
      </w:r>
      <m:oMath>
        <m:r>
          <m:t>t</m:t>
        </m:r>
        <m:r>
          <m:t>(</m:t>
        </m:r>
        <m:r>
          <m:t>25</m:t>
        </m:r>
        <m:r>
          <m:t>)</m:t>
        </m:r>
        <m:r>
          <m:t>=</m:t>
        </m:r>
        <m:r>
          <m:t>4.75</m:t>
        </m:r>
      </m:oMath>
      <w:r>
        <w:t xml:space="preserve">,</w:t>
      </w:r>
      <w:r>
        <w:t xml:space="preserve"> </w:t>
      </w:r>
      <m:oMath>
        <m:r>
          <m:t>p</m:t>
        </m:r>
        <m:r>
          <m:t>&lt;</m:t>
        </m:r>
        <m:r>
          <m:t>.001</m:t>
        </m:r>
      </m:oMath>
      <w:r>
        <w:t xml:space="preserve">, there was no additional variance explained by not allowing special privileges,</w:t>
      </w:r>
      <w:r>
        <w:t xml:space="preserve"> </w:t>
      </w:r>
      <m:oMath>
        <m:r>
          <m:t>t</m:t>
        </m:r>
        <m:r>
          <m:t>(</m:t>
        </m:r>
        <m:r>
          <m:t>25</m:t>
        </m:r>
        <m:r>
          <m:t>)</m:t>
        </m:r>
        <m:r>
          <m:t>=</m:t>
        </m:r>
        <m:r>
          <m:t>−</m:t>
        </m:r>
        <m:r>
          <m:t>0.78</m:t>
        </m:r>
      </m:oMath>
      <w:r>
        <w:t xml:space="preserve">,</w:t>
      </w:r>
      <w:r>
        <w:t xml:space="preserve"> </w:t>
      </w:r>
      <m:oMath>
        <m:r>
          <m:t>p</m:t>
        </m:r>
        <m:r>
          <m:t>=</m:t>
        </m:r>
        <m:r>
          <m:t>.443</m:t>
        </m:r>
      </m:oMath>
      <w:r>
        <w:t xml:space="preserve">, opportunity to learn,</w:t>
      </w:r>
      <w:r>
        <w:t xml:space="preserve"> </w:t>
      </w:r>
      <m:oMath>
        <m:r>
          <m:t>t</m:t>
        </m:r>
        <m:r>
          <m:t>(</m:t>
        </m:r>
        <m:r>
          <m:t>25</m:t>
        </m:r>
        <m:r>
          <m:t>)</m:t>
        </m:r>
        <m:r>
          <m:t>=</m:t>
        </m:r>
        <m:r>
          <m:t>1.60</m:t>
        </m:r>
      </m:oMath>
      <w:r>
        <w:t xml:space="preserve">,</w:t>
      </w:r>
      <w:r>
        <w:t xml:space="preserve"> </w:t>
      </w:r>
      <m:oMath>
        <m:r>
          <m:t>p</m:t>
        </m:r>
        <m:r>
          <m:t>=</m:t>
        </m:r>
        <m:r>
          <m:t>.123</m:t>
        </m:r>
      </m:oMath>
      <w:r>
        <w:t xml:space="preserve">, or raises,</w:t>
      </w:r>
      <w:r>
        <w:t xml:space="preserve"> </w:t>
      </w:r>
      <m:oMath>
        <m:r>
          <m:t>t</m:t>
        </m:r>
        <m:r>
          <m:t>(</m:t>
        </m:r>
        <m:r>
          <m:t>25</m:t>
        </m:r>
        <m:r>
          <m:t>)</m:t>
        </m:r>
        <m:r>
          <m:t>=</m:t>
        </m:r>
        <m:r>
          <m:t>−</m:t>
        </m:r>
        <m:r>
          <m:t>0.14</m:t>
        </m:r>
      </m:oMath>
      <w:r>
        <w:t xml:space="preserve">,</w:t>
      </w:r>
      <w:r>
        <w:t xml:space="preserve"> </w:t>
      </w:r>
      <m:oMath>
        <m:r>
          <m:t>p</m:t>
        </m:r>
        <m:r>
          <m:t>=</m:t>
        </m:r>
        <m:r>
          <m:t>.891</m:t>
        </m:r>
      </m:oMath>
      <w:r>
        <w:t xml:space="preserve">.</w:t>
      </w:r>
    </w:p>
    <w:p>
      <w:r>
        <w:pict>
          <v:rect style="width:0;height:1.5pt" o:hralign="center" o:hrstd="t" o:hr="t"/>
        </w:pict>
      </w:r>
    </w:p>
    <w:p>
      <w:pPr>
        <w:pStyle w:val="FirstParagraph"/>
      </w:pPr>
      <w:r>
        <w:t xml:space="preserve">Now we’ll conduct a factorial ANOVA using the</w:t>
      </w:r>
      <w:r>
        <w:t xml:space="preserve"> </w:t>
      </w:r>
      <w:r>
        <w:t xml:space="preserve">“</w:t>
      </w:r>
      <w:r>
        <w:t xml:space="preserve">ToothGrowth</w:t>
      </w:r>
      <w:r>
        <w:t xml:space="preserve">”</w:t>
      </w:r>
      <w:r>
        <w:t xml:space="preserve"> </w:t>
      </w:r>
      <w:r>
        <w:t xml:space="preserve">dataset.</w:t>
      </w:r>
      <w:r>
        <w:t xml:space="preserve"> </w:t>
      </w:r>
      <w:r>
        <w:rPr>
          <w:rStyle w:val="VerbatimChar"/>
        </w:rPr>
        <w:t xml:space="preserve">apa_print()</w:t>
      </w:r>
      <w:r>
        <w:t xml:space="preserve"> </w:t>
      </w:r>
      <w:r>
        <w:t xml:space="preserve">output is also very lengthy here, so let’s not print it.</w:t>
      </w:r>
    </w:p>
    <w:p>
      <w:pPr>
        <w:pStyle w:val="SourceCode"/>
      </w:pPr>
      <w:r>
        <w:rPr>
          <w:rStyle w:val="NormalTok"/>
        </w:rPr>
        <w:t xml:space="preserve">toothaov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len </w:t>
      </w:r>
      <w:r>
        <w:rPr>
          <w:rStyle w:val="OperatorTok"/>
        </w:rPr>
        <w:t xml:space="preserve">~</w:t>
      </w:r>
      <w:r>
        <w:rPr>
          <w:rStyle w:val="StringTok"/>
        </w:rPr>
        <w:t xml:space="preserve"> </w:t>
      </w:r>
      <w:r>
        <w:rPr>
          <w:rStyle w:val="NormalTok"/>
        </w:rPr>
        <w:t xml:space="preserve">supp </w:t>
      </w:r>
      <w:r>
        <w:rPr>
          <w:rStyle w:val="OperatorTok"/>
        </w:rPr>
        <w:t xml:space="preserve">+</w:t>
      </w:r>
      <w:r>
        <w:rPr>
          <w:rStyle w:val="StringTok"/>
        </w:rPr>
        <w:t xml:space="preserve"> </w:t>
      </w:r>
      <w:r>
        <w:rPr>
          <w:rStyle w:val="NormalTok"/>
        </w:rPr>
        <w:t xml:space="preserve">dose </w:t>
      </w:r>
      <w:r>
        <w:rPr>
          <w:rStyle w:val="OperatorTok"/>
        </w:rPr>
        <w:t xml:space="preserve">+</w:t>
      </w:r>
      <w:r>
        <w:rPr>
          <w:rStyle w:val="StringTok"/>
        </w:rPr>
        <w:t xml:space="preserve"> </w:t>
      </w:r>
      <w:r>
        <w:rPr>
          <w:rStyle w:val="NormalTok"/>
        </w:rPr>
        <w:t xml:space="preserve">supp</w:t>
      </w:r>
      <w:r>
        <w:rPr>
          <w:rStyle w:val="OperatorTok"/>
        </w:rPr>
        <w:t xml:space="preserve">:</w:t>
      </w:r>
      <w:r>
        <w:rPr>
          <w:rStyle w:val="NormalTok"/>
        </w:rPr>
        <w:t xml:space="preserve">dose, </w:t>
      </w:r>
      <w:r>
        <w:rPr>
          <w:rStyle w:val="DataTypeTok"/>
        </w:rPr>
        <w:t xml:space="preserve">data =</w:t>
      </w:r>
      <w:r>
        <w:rPr>
          <w:rStyle w:val="NormalTok"/>
        </w:rPr>
        <w:t xml:space="preserve"> ToothGrowth)</w:t>
      </w:r>
      <w:r>
        <w:br/>
      </w:r>
      <w:r>
        <w:br/>
      </w:r>
      <w:r>
        <w:rPr>
          <w:rStyle w:val="NormalTok"/>
        </w:rPr>
        <w:t xml:space="preserve">toothaova &lt;-</w:t>
      </w:r>
      <w:r>
        <w:rPr>
          <w:rStyle w:val="StringTok"/>
        </w:rPr>
        <w:t xml:space="preserve"> </w:t>
      </w:r>
      <w:r>
        <w:rPr>
          <w:rStyle w:val="KeywordTok"/>
        </w:rPr>
        <w:t xml:space="preserve">apa_print</w:t>
      </w:r>
      <w:r>
        <w:rPr>
          <w:rStyle w:val="NormalTok"/>
        </w:rPr>
        <w:t xml:space="preserve">(toothaov)</w:t>
      </w:r>
    </w:p>
    <w:p>
      <w:pPr>
        <w:pStyle w:val="FirstParagraph"/>
      </w:pPr>
      <w:r>
        <w:rPr>
          <w:b/>
        </w:rPr>
        <w:t xml:space="preserve">Example</w:t>
      </w:r>
      <w:r>
        <w:t xml:space="preserve">: A 3 x 2 ANOVA revealed main effects of dosage,</w:t>
      </w:r>
      <w:r>
        <w:t xml:space="preserve"> </w:t>
      </w:r>
      <m:oMath>
        <m:r>
          <m:t>F</m:t>
        </m:r>
        <m:r>
          <m:t>(</m:t>
        </m:r>
        <m:r>
          <m:t>1</m:t>
        </m:r>
        <m:r>
          <m:t>,</m:t>
        </m:r>
        <m:r>
          <m:t>56</m:t>
        </m:r>
        <m:r>
          <m:t>)</m:t>
        </m:r>
        <m:r>
          <m:t>=</m:t>
        </m:r>
        <m:r>
          <m:t>133.42</m:t>
        </m:r>
      </m:oMath>
      <w:r>
        <w:t xml:space="preserve">,</w:t>
      </w:r>
      <w:r>
        <w:t xml:space="preserve"> </w:t>
      </w:r>
      <m:oMath>
        <m:r>
          <m:rPr>
            <m:sty m:val="i"/>
          </m:rPr>
          <m:t>M</m:t>
        </m:r>
        <m:r>
          <m:rPr>
            <m:sty m:val="i"/>
          </m:rPr>
          <m:t>S</m:t>
        </m:r>
        <m:r>
          <m:rPr>
            <m:sty m:val="i"/>
          </m:rPr>
          <m:t>E</m:t>
        </m:r>
        <m:r>
          <m:t>=</m:t>
        </m:r>
        <m:r>
          <m:t>16.67</m:t>
        </m:r>
      </m:oMath>
      <w:r>
        <w:t xml:space="preserve">,</w:t>
      </w:r>
      <w:r>
        <w:t xml:space="preserve"> </w:t>
      </w:r>
      <m:oMath>
        <m:r>
          <m:t>p</m:t>
        </m:r>
        <m:r>
          <m:t>&lt;</m:t>
        </m:r>
        <m:r>
          <m:t>.001</m:t>
        </m:r>
      </m:oMath>
      <w:r>
        <w:t xml:space="preserve">,</w:t>
      </w:r>
      <w:r>
        <w:t xml:space="preserve"> </w:t>
      </w:r>
      <m:oMath>
        <m:sSubSup>
          <m:e>
            <m:acc>
              <m:accPr>
                <m:chr m:val="̂"/>
              </m:accPr>
              <m:e>
                <m:r>
                  <m:t>η</m:t>
                </m:r>
              </m:e>
            </m:acc>
          </m:e>
          <m:sub>
            <m:r>
              <m:t>G</m:t>
            </m:r>
          </m:sub>
          <m:sup>
            <m:r>
              <m:t>2</m:t>
            </m:r>
          </m:sup>
        </m:sSubSup>
        <m:r>
          <m:t>=</m:t>
        </m:r>
        <m:r>
          <m:t>.704</m:t>
        </m:r>
      </m:oMath>
      <w:r>
        <w:t xml:space="preserve">, and delivery method,</w:t>
      </w:r>
      <w:r>
        <w:t xml:space="preserve"> </w:t>
      </w:r>
      <m:oMath>
        <m:r>
          <m:t>F</m:t>
        </m:r>
        <m:r>
          <m:t>(</m:t>
        </m:r>
        <m:r>
          <m:t>1</m:t>
        </m:r>
        <m:r>
          <m:t>,</m:t>
        </m:r>
        <m:r>
          <m:t>56</m:t>
        </m:r>
        <m:r>
          <m:t>)</m:t>
        </m:r>
        <m:r>
          <m:t>=</m:t>
        </m:r>
        <m:r>
          <m:t>12.32</m:t>
        </m:r>
      </m:oMath>
      <w:r>
        <w:t xml:space="preserve">,</w:t>
      </w:r>
      <w:r>
        <w:t xml:space="preserve"> </w:t>
      </w:r>
      <m:oMath>
        <m:r>
          <m:rPr>
            <m:sty m:val="i"/>
          </m:rPr>
          <m:t>M</m:t>
        </m:r>
        <m:r>
          <m:rPr>
            <m:sty m:val="i"/>
          </m:rPr>
          <m:t>S</m:t>
        </m:r>
        <m:r>
          <m:rPr>
            <m:sty m:val="i"/>
          </m:rPr>
          <m:t>E</m:t>
        </m:r>
        <m:r>
          <m:t>=</m:t>
        </m:r>
        <m:r>
          <m:t>16.67</m:t>
        </m:r>
      </m:oMath>
      <w:r>
        <w:t xml:space="preserve">,</w:t>
      </w:r>
      <w:r>
        <w:t xml:space="preserve"> </w:t>
      </w:r>
      <m:oMath>
        <m:r>
          <m:t>p</m:t>
        </m:r>
        <m:r>
          <m:t>=</m:t>
        </m:r>
        <m:r>
          <m:t>.001</m:t>
        </m:r>
      </m:oMath>
      <w:r>
        <w:t xml:space="preserve">,</w:t>
      </w:r>
      <w:r>
        <w:t xml:space="preserve"> </w:t>
      </w:r>
      <m:oMath>
        <m:sSubSup>
          <m:e>
            <m:acc>
              <m:accPr>
                <m:chr m:val="̂"/>
              </m:accPr>
              <m:e>
                <m:r>
                  <m:t>η</m:t>
                </m:r>
              </m:e>
            </m:acc>
          </m:e>
          <m:sub>
            <m:r>
              <m:t>G</m:t>
            </m:r>
          </m:sub>
          <m:sup>
            <m:r>
              <m:t>2</m:t>
            </m:r>
          </m:sup>
        </m:sSubSup>
        <m:r>
          <m:t>=</m:t>
        </m:r>
        <m:r>
          <m:t>.180</m:t>
        </m:r>
      </m:oMath>
      <w:r>
        <w:t xml:space="preserve">, of Vitamin C on tooth growth in guinea pigs. These main effects were qualified by an interaction effect,</w:t>
      </w:r>
      <w:r>
        <w:t xml:space="preserve"> </w:t>
      </w:r>
      <m:oMath>
        <m:r>
          <m:t>F</m:t>
        </m:r>
        <m:r>
          <m:t>(</m:t>
        </m:r>
        <m:r>
          <m:t>1</m:t>
        </m:r>
        <m:r>
          <m:t>,</m:t>
        </m:r>
        <m:r>
          <m:t>56</m:t>
        </m:r>
        <m:r>
          <m:t>)</m:t>
        </m:r>
        <m:r>
          <m:t>=</m:t>
        </m:r>
        <m:r>
          <m:t>5.33</m:t>
        </m:r>
      </m:oMath>
      <w:r>
        <w:t xml:space="preserve">,</w:t>
      </w:r>
      <w:r>
        <w:t xml:space="preserve"> </w:t>
      </w:r>
      <m:oMath>
        <m:r>
          <m:rPr>
            <m:sty m:val="i"/>
          </m:rPr>
          <m:t>M</m:t>
        </m:r>
        <m:r>
          <m:rPr>
            <m:sty m:val="i"/>
          </m:rPr>
          <m:t>S</m:t>
        </m:r>
        <m:r>
          <m:rPr>
            <m:sty m:val="i"/>
          </m:rPr>
          <m:t>E</m:t>
        </m:r>
        <m:r>
          <m:t>=</m:t>
        </m:r>
        <m:r>
          <m:t>16.67</m:t>
        </m:r>
      </m:oMath>
      <w:r>
        <w:t xml:space="preserve">,</w:t>
      </w:r>
      <w:r>
        <w:t xml:space="preserve"> </w:t>
      </w:r>
      <m:oMath>
        <m:r>
          <m:t>p</m:t>
        </m:r>
        <m:r>
          <m:t>=</m:t>
        </m:r>
        <m:r>
          <m:t>.025</m:t>
        </m:r>
      </m:oMath>
      <w:r>
        <w:t xml:space="preserve">,</w:t>
      </w:r>
      <w:r>
        <w:t xml:space="preserve"> </w:t>
      </w:r>
      <m:oMath>
        <m:sSubSup>
          <m:e>
            <m:acc>
              <m:accPr>
                <m:chr m:val="̂"/>
              </m:accPr>
              <m:e>
                <m:r>
                  <m:t>η</m:t>
                </m:r>
              </m:e>
            </m:acc>
          </m:e>
          <m:sub>
            <m:r>
              <m:t>G</m:t>
            </m:r>
          </m:sub>
          <m:sup>
            <m:r>
              <m:t>2</m:t>
            </m:r>
          </m:sup>
        </m:sSubSup>
        <m:r>
          <m:t>=</m:t>
        </m:r>
        <m:r>
          <m:t>.087</m:t>
        </m:r>
      </m:oMath>
      <w:r>
        <w:t xml:space="preserve">.</w:t>
      </w:r>
    </w:p>
    <w:p>
      <w:pPr>
        <w:pStyle w:val="Heading2"/>
      </w:pPr>
      <w:bookmarkStart w:id="30" w:name="tables"/>
      <w:r>
        <w:t xml:space="preserve">Tables</w:t>
      </w:r>
      <w:bookmarkEnd w:id="30"/>
    </w:p>
    <w:p>
      <w:pPr>
        <w:pStyle w:val="FirstParagraph"/>
      </w:pPr>
      <w:r>
        <w:t xml:space="preserve">The results you get may look tidy on your console, but they will turn into a mess once you knit your file. The best way is to put them through some table-making function, such as</w:t>
      </w:r>
      <w:r>
        <w:t xml:space="preserve"> </w:t>
      </w:r>
      <w:r>
        <w:rPr>
          <w:rStyle w:val="VerbatimChar"/>
        </w:rPr>
        <w:t xml:space="preserve">apa_table()</w:t>
      </w:r>
      <w:r>
        <w:t xml:space="preserve"> </w:t>
      </w:r>
      <w:r>
        <w:t xml:space="preserve">from</w:t>
      </w:r>
      <w:r>
        <w:t xml:space="preserve"> </w:t>
      </w:r>
      <w:r>
        <w:rPr>
          <w:i/>
        </w:rPr>
        <w:t xml:space="preserve">papaja</w:t>
      </w:r>
      <w:r>
        <w:t xml:space="preserve">,</w:t>
      </w:r>
      <w:r>
        <w:t xml:space="preserve"> </w:t>
      </w:r>
      <w:r>
        <w:rPr>
          <w:rStyle w:val="VerbatimChar"/>
        </w:rPr>
        <w:t xml:space="preserve">kable()</w:t>
      </w:r>
      <w:r>
        <w:t xml:space="preserve"> </w:t>
      </w:r>
      <w:r>
        <w:t xml:space="preserve">from</w:t>
      </w:r>
      <w:r>
        <w:t xml:space="preserve"> </w:t>
      </w:r>
      <w:r>
        <w:rPr>
          <w:i/>
        </w:rPr>
        <w:t xml:space="preserve">knitr</w:t>
      </w:r>
      <w:r>
        <w:t xml:space="preserve">, or</w:t>
      </w:r>
      <w:r>
        <w:t xml:space="preserve"> </w:t>
      </w:r>
      <w:r>
        <w:rPr>
          <w:rStyle w:val="VerbatimChar"/>
        </w:rPr>
        <w:t xml:space="preserve">apa.aov.table()</w:t>
      </w:r>
      <w:r>
        <w:t xml:space="preserve">,</w:t>
      </w:r>
      <w:r>
        <w:t xml:space="preserve"> </w:t>
      </w:r>
      <w:r>
        <w:rPr>
          <w:rStyle w:val="VerbatimChar"/>
        </w:rPr>
        <w:t xml:space="preserve">apa.reg.table()</w:t>
      </w:r>
      <w:r>
        <w:t xml:space="preserve"> </w:t>
      </w:r>
      <w:r>
        <w:t xml:space="preserve">and</w:t>
      </w:r>
      <w:r>
        <w:t xml:space="preserve"> </w:t>
      </w:r>
      <w:r>
        <w:rPr>
          <w:rStyle w:val="VerbatimChar"/>
        </w:rPr>
        <w:t xml:space="preserve">apa.cor.table()</w:t>
      </w:r>
      <w:r>
        <w:t xml:space="preserve"> </w:t>
      </w:r>
      <w:r>
        <w:t xml:space="preserve">from</w:t>
      </w:r>
      <w:r>
        <w:t xml:space="preserve"> </w:t>
      </w:r>
      <w:r>
        <w:rPr>
          <w:i/>
        </w:rPr>
        <w:t xml:space="preserve">apaTables</w:t>
      </w:r>
      <w:r>
        <w:t xml:space="preserve">. You will need to do some tweaking to get the best results; some of these functions require you to do this within the .Rmd, whereas others require you to edit the knitted Word output. If you want your final document to be fully reproducible from your code alone, go for the former option. If you don’t mind editing your Word file as long as the numbers in it are reproducible and error-free, choose the latter.</w:t>
      </w:r>
    </w:p>
    <w:p>
      <w:pPr>
        <w:pStyle w:val="BodyText"/>
      </w:pPr>
      <w:r>
        <w:rPr>
          <w:rStyle w:val="VerbatimChar"/>
        </w:rPr>
        <w:t xml:space="preserve">apa_table()</w:t>
      </w:r>
      <w:r>
        <w:t xml:space="preserve"> </w:t>
      </w:r>
      <w:r>
        <w:t xml:space="preserve">and</w:t>
      </w:r>
      <w:r>
        <w:t xml:space="preserve"> </w:t>
      </w:r>
      <w:r>
        <w:rPr>
          <w:rStyle w:val="VerbatimChar"/>
        </w:rPr>
        <w:t xml:space="preserve">kable()</w:t>
      </w:r>
      <w:r>
        <w:t xml:space="preserve"> </w:t>
      </w:r>
      <w:r>
        <w:t xml:space="preserve">can turn matrices or data frames into tables. This means that we can make custom tables from scratch, but let’s use the data frames provided by</w:t>
      </w:r>
      <w:r>
        <w:t xml:space="preserve"> </w:t>
      </w:r>
      <w:r>
        <w:rPr>
          <w:rStyle w:val="VerbatimChar"/>
        </w:rPr>
        <w:t xml:space="preserve">apa_print()</w:t>
      </w:r>
      <w:r>
        <w:t xml:space="preserve">.</w:t>
      </w:r>
    </w:p>
    <w:p>
      <w:pPr>
        <w:pStyle w:val="SourceCode"/>
      </w:pPr>
      <w:r>
        <w:rPr>
          <w:rStyle w:val="KeywordTok"/>
        </w:rPr>
        <w:t xml:space="preserve">kable</w:t>
      </w:r>
      <w:r>
        <w:rPr>
          <w:rStyle w:val="NormalTok"/>
        </w:rPr>
        <w:t xml:space="preserve">(toothaova</w:t>
      </w:r>
      <w:r>
        <w:rPr>
          <w:rStyle w:val="OperatorTok"/>
        </w:rPr>
        <w:t xml:space="preserve">$</w:t>
      </w:r>
      <w:r>
        <w:rPr>
          <w:rStyle w:val="NormalTok"/>
        </w:rPr>
        <w:t xml:space="preserve">table, </w:t>
      </w:r>
      <w:r>
        <w:rPr>
          <w:rStyle w:val="DataTypeTok"/>
        </w:rPr>
        <w:t xml:space="preserve">caption =</w:t>
      </w:r>
      <w:r>
        <w:rPr>
          <w:rStyle w:val="NormalTok"/>
        </w:rPr>
        <w:t xml:space="preserve"> </w:t>
      </w:r>
      <w:r>
        <w:rPr>
          <w:rStyle w:val="StringTok"/>
        </w:rPr>
        <w:t xml:space="preserve">"Dependent Variable: Tooth length"</w:t>
      </w:r>
      <w:r>
        <w:rPr>
          <w:rStyle w:val="NormalTok"/>
        </w:rPr>
        <w:t xml:space="preserve">)</w:t>
      </w:r>
    </w:p>
    <w:p>
      <w:pPr>
        <w:pStyle w:val="TableCaption"/>
      </w:pPr>
      <w:r>
        <w:t xml:space="preserve">Dependent Variable: Tooth length</w:t>
      </w:r>
    </w:p>
    <w:tbl>
      <w:tblPr>
        <w:tblStyle w:val="Table"/>
        <w:tblW w:type="pct" w:w="0.0"/>
        <w:tblLook w:firstRow="1"/>
        <w:tblCaption w:val="Dependent Variable: Tooth length"/>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w:r>
              <w:t xml:space="preserve">F</w:t>
            </w:r>
          </w:p>
        </w:tc>
        <w:tc>
          <w:tcPr>
            <w:tcBorders>
              <w:bottom w:val="single"/>
            </w:tcBorders>
            <w:vAlign w:val="bottom"/>
          </w:tcPr>
          <w:p>
            <w:pPr>
              <w:pStyle w:val="Compact"/>
              <w:jc w:val="left"/>
            </w:pPr>
            <w:r>
              <w:t xml:space="preserve">df1</w:t>
            </w:r>
          </w:p>
        </w:tc>
        <w:tc>
          <w:tcPr>
            <w:tcBorders>
              <w:bottom w:val="single"/>
            </w:tcBorders>
            <w:vAlign w:val="bottom"/>
          </w:tcPr>
          <w:p>
            <w:pPr>
              <w:pStyle w:val="Compact"/>
              <w:jc w:val="left"/>
            </w:pPr>
            <w:r>
              <w:t xml:space="preserve">df2</w:t>
            </w:r>
          </w:p>
        </w:tc>
        <w:tc>
          <w:tcPr>
            <w:tcBorders>
              <w:bottom w:val="single"/>
            </w:tcBorders>
            <w:vAlign w:val="bottom"/>
          </w:tcPr>
          <w:p>
            <w:pPr>
              <w:pStyle w:val="Compact"/>
              <w:jc w:val="left"/>
            </w:pPr>
            <w:r>
              <w:t xml:space="preserve">MSE</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ges</w:t>
            </w:r>
          </w:p>
        </w:tc>
      </w:tr>
      <w:tr>
        <w:tc>
          <w:p>
            <w:pPr>
              <w:pStyle w:val="Compact"/>
              <w:jc w:val="left"/>
            </w:pPr>
            <w:r>
              <w:t xml:space="preserve">Supp</w:t>
            </w:r>
          </w:p>
        </w:tc>
        <w:tc>
          <w:p>
            <w:pPr>
              <w:pStyle w:val="Compact"/>
              <w:jc w:val="left"/>
            </w:pPr>
            <w:r>
              <w:t xml:space="preserve">12.32</w:t>
            </w:r>
          </w:p>
        </w:tc>
        <w:tc>
          <w:p>
            <w:pPr>
              <w:pStyle w:val="Compact"/>
              <w:jc w:val="left"/>
            </w:pPr>
            <w:r>
              <w:t xml:space="preserve">1</w:t>
            </w:r>
          </w:p>
        </w:tc>
        <w:tc>
          <w:p>
            <w:pPr>
              <w:pStyle w:val="Compact"/>
              <w:jc w:val="left"/>
            </w:pPr>
            <w:r>
              <w:t xml:space="preserve">56</w:t>
            </w:r>
          </w:p>
        </w:tc>
        <w:tc>
          <w:p>
            <w:pPr>
              <w:pStyle w:val="Compact"/>
              <w:jc w:val="left"/>
            </w:pPr>
            <w:r>
              <w:t xml:space="preserve">16.67</w:t>
            </w:r>
          </w:p>
        </w:tc>
        <w:tc>
          <w:p>
            <w:pPr>
              <w:pStyle w:val="Compact"/>
              <w:jc w:val="left"/>
            </w:pPr>
            <w:r>
              <w:t xml:space="preserve">.001</w:t>
            </w:r>
          </w:p>
        </w:tc>
        <w:tc>
          <w:p>
            <w:pPr>
              <w:pStyle w:val="Compact"/>
              <w:jc w:val="left"/>
            </w:pPr>
            <w:r>
              <w:t xml:space="preserve">.180</w:t>
            </w:r>
          </w:p>
        </w:tc>
      </w:tr>
      <w:tr>
        <w:tc>
          <w:p>
            <w:pPr>
              <w:pStyle w:val="Compact"/>
              <w:jc w:val="left"/>
            </w:pPr>
            <w:r>
              <w:t xml:space="preserve">Dose</w:t>
            </w:r>
          </w:p>
        </w:tc>
        <w:tc>
          <w:p>
            <w:pPr>
              <w:pStyle w:val="Compact"/>
              <w:jc w:val="left"/>
            </w:pPr>
            <w:r>
              <w:t xml:space="preserve">133.42</w:t>
            </w:r>
          </w:p>
        </w:tc>
        <w:tc>
          <w:p>
            <w:pPr>
              <w:pStyle w:val="Compact"/>
              <w:jc w:val="left"/>
            </w:pPr>
            <w:r>
              <w:t xml:space="preserve">1</w:t>
            </w:r>
          </w:p>
        </w:tc>
        <w:tc>
          <w:p>
            <w:pPr>
              <w:pStyle w:val="Compact"/>
              <w:jc w:val="left"/>
            </w:pPr>
            <w:r>
              <w:t xml:space="preserve">56</w:t>
            </w:r>
          </w:p>
        </w:tc>
        <w:tc>
          <w:p>
            <w:pPr>
              <w:pStyle w:val="Compact"/>
              <w:jc w:val="left"/>
            </w:pPr>
            <w:r>
              <w:t xml:space="preserve">16.67</w:t>
            </w:r>
          </w:p>
        </w:tc>
        <w:tc>
          <w:p>
            <w:pPr>
              <w:pStyle w:val="Compact"/>
              <w:jc w:val="left"/>
            </w:pPr>
            <w:r>
              <w:t xml:space="preserve">&lt; .001</w:t>
            </w:r>
          </w:p>
        </w:tc>
        <w:tc>
          <w:p>
            <w:pPr>
              <w:pStyle w:val="Compact"/>
              <w:jc w:val="left"/>
            </w:pPr>
            <w:r>
              <w:t xml:space="preserve">.704</w:t>
            </w:r>
          </w:p>
        </w:tc>
      </w:tr>
      <w:tr>
        <w:tc>
          <w:p>
            <w:pPr>
              <w:pStyle w:val="Compact"/>
              <w:jc w:val="left"/>
            </w:pPr>
            <w:r>
              <w:t xml:space="preserve">Supp</w:t>
            </w:r>
            <w:r>
              <w:t xml:space="preserve"> </w:t>
            </w:r>
            <m:oMath>
              <m:r>
                <m:t>×</m:t>
              </m:r>
            </m:oMath>
            <w:r>
              <w:t xml:space="preserve"> </w:t>
            </w:r>
            <w:r>
              <w:t xml:space="preserve">Dose</w:t>
            </w:r>
          </w:p>
        </w:tc>
        <w:tc>
          <w:p>
            <w:pPr>
              <w:pStyle w:val="Compact"/>
              <w:jc w:val="left"/>
            </w:pPr>
            <w:r>
              <w:t xml:space="preserve">5.33</w:t>
            </w:r>
          </w:p>
        </w:tc>
        <w:tc>
          <w:p>
            <w:pPr>
              <w:pStyle w:val="Compact"/>
              <w:jc w:val="left"/>
            </w:pPr>
            <w:r>
              <w:t xml:space="preserve">1</w:t>
            </w:r>
          </w:p>
        </w:tc>
        <w:tc>
          <w:p>
            <w:pPr>
              <w:pStyle w:val="Compact"/>
              <w:jc w:val="left"/>
            </w:pPr>
            <w:r>
              <w:t xml:space="preserve">56</w:t>
            </w:r>
          </w:p>
        </w:tc>
        <w:tc>
          <w:p>
            <w:pPr>
              <w:pStyle w:val="Compact"/>
              <w:jc w:val="left"/>
            </w:pPr>
            <w:r>
              <w:t xml:space="preserve">16.67</w:t>
            </w:r>
          </w:p>
        </w:tc>
        <w:tc>
          <w:p>
            <w:pPr>
              <w:pStyle w:val="Compact"/>
              <w:jc w:val="left"/>
            </w:pPr>
            <w:r>
              <w:t xml:space="preserve">.025</w:t>
            </w:r>
          </w:p>
        </w:tc>
        <w:tc>
          <w:p>
            <w:pPr>
              <w:pStyle w:val="Compact"/>
              <w:jc w:val="left"/>
            </w:pPr>
            <w:r>
              <w:t xml:space="preserve">.087</w:t>
            </w:r>
          </w:p>
        </w:tc>
      </w:tr>
    </w:tbl>
    <w:p>
      <w:pPr>
        <w:pStyle w:val="SourceCode"/>
      </w:pPr>
      <w:r>
        <w:rPr>
          <w:rStyle w:val="KeywordTok"/>
        </w:rPr>
        <w:t xml:space="preserve">apa_table</w:t>
      </w:r>
      <w:r>
        <w:rPr>
          <w:rStyle w:val="NormalTok"/>
        </w:rPr>
        <w:t xml:space="preserve">(toothaova</w:t>
      </w:r>
      <w:r>
        <w:rPr>
          <w:rStyle w:val="OperatorTok"/>
        </w:rPr>
        <w:t xml:space="preserve">$</w:t>
      </w:r>
      <w:r>
        <w:rPr>
          <w:rStyle w:val="NormalTok"/>
        </w:rPr>
        <w:t xml:space="preserve">table, </w:t>
      </w:r>
      <w:r>
        <w:rPr>
          <w:rStyle w:val="DataTypeTok"/>
        </w:rPr>
        <w:t xml:space="preserve">caption =</w:t>
      </w:r>
      <w:r>
        <w:rPr>
          <w:rStyle w:val="NormalTok"/>
        </w:rPr>
        <w:t xml:space="preserve"> </w:t>
      </w:r>
      <w:r>
        <w:rPr>
          <w:rStyle w:val="StringTok"/>
        </w:rPr>
        <w:t xml:space="preserve">"Dependent Variable: Tooth length"</w:t>
      </w:r>
      <w:r>
        <w:rPr>
          <w:rStyle w:val="NormalTok"/>
        </w:rPr>
        <w:t xml:space="preserve">, </w:t>
      </w:r>
      <w:r>
        <w:rPr>
          <w:rStyle w:val="DataTypeTok"/>
        </w:rPr>
        <w:t xml:space="preserve">note =</w:t>
      </w:r>
      <w:r>
        <w:rPr>
          <w:rStyle w:val="NormalTok"/>
        </w:rPr>
        <w:t xml:space="preserve"> </w:t>
      </w:r>
      <w:r>
        <w:rPr>
          <w:rStyle w:val="StringTok"/>
        </w:rPr>
        <w:t xml:space="preserve">"The results are based on the 'ToothGrowth' data from Crampton, E. W. (1947)"</w:t>
      </w:r>
      <w:r>
        <w:rPr>
          <w:rStyle w:val="NormalTok"/>
        </w:rPr>
        <w:t xml:space="preserve">)</w:t>
      </w:r>
    </w:p>
    <w:p>
      <w:pPr>
        <w:pStyle w:val="Compact"/>
      </w:pPr>
      <w:r>
        <w:t xml:space="preserve">(#tab:anovatable)</w:t>
      </w:r>
    </w:p>
    <w:p>
      <w:pPr>
        <w:pStyle w:val="Compact"/>
        <w:pStyle w:val="TableCaption"/>
      </w:pPr>
      <w:r>
        <w:rPr>
          <w:i/>
        </w:rPr>
        <w:t xml:space="preserve">Dependent Variable: Tooth length</w:t>
      </w:r>
    </w:p>
    <w:tbl>
      <w:tblPr>
        <w:tblStyle w:val="Table"/>
        <w:tblW w:type="pct" w:w="0.0"/>
        <w:tblLook w:firstRow="1"/>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m:oMath>
              <m:r>
                <m:t>F</m:t>
              </m:r>
            </m:oMath>
          </w:p>
        </w:tc>
        <w:tc>
          <w:tcPr>
            <w:tcBorders>
              <w:bottom w:val="single"/>
            </w:tcBorders>
            <w:vAlign w:val="bottom"/>
          </w:tcPr>
          <w:p>
            <w:pPr>
              <w:pStyle w:val="Compact"/>
              <w:jc w:val="left"/>
            </w:pPr>
            <m:oMath>
              <m:sSub>
                <m:e>
                  <m:r>
                    <m:rPr>
                      <m:sty m:val="i"/>
                    </m:rPr>
                    <m:t>d</m:t>
                  </m:r>
                  <m:r>
                    <m:rPr>
                      <m:sty m:val="i"/>
                    </m:rPr>
                    <m:t>f</m:t>
                  </m:r>
                </m:e>
                <m:sub>
                  <m:r>
                    <m:t>1</m:t>
                  </m:r>
                </m:sub>
              </m:sSub>
            </m:oMath>
          </w:p>
        </w:tc>
        <w:tc>
          <w:tcPr>
            <w:tcBorders>
              <w:bottom w:val="single"/>
            </w:tcBorders>
            <w:vAlign w:val="bottom"/>
          </w:tcPr>
          <w:p>
            <w:pPr>
              <w:pStyle w:val="Compact"/>
              <w:jc w:val="left"/>
            </w:pPr>
            <m:oMath>
              <m:sSub>
                <m:e>
                  <m:r>
                    <m:rPr>
                      <m:sty m:val="i"/>
                    </m:rPr>
                    <m:t>d</m:t>
                  </m:r>
                  <m:r>
                    <m:rPr>
                      <m:sty m:val="i"/>
                    </m:rPr>
                    <m:t>f</m:t>
                  </m:r>
                </m:e>
                <m:sub>
                  <m:r>
                    <m:t>2</m:t>
                  </m:r>
                </m:sub>
              </m:sSub>
            </m:oMath>
          </w:p>
        </w:tc>
        <w:tc>
          <w:tcPr>
            <w:tcBorders>
              <w:bottom w:val="single"/>
            </w:tcBorders>
            <w:vAlign w:val="bottom"/>
          </w:tcPr>
          <w:p>
            <w:pPr>
              <w:pStyle w:val="Compact"/>
              <w:jc w:val="left"/>
            </w:pPr>
            <m:oMath>
              <m:r>
                <m:rPr>
                  <m:sty m:val="i"/>
                </m:rPr>
                <m:t>M</m:t>
              </m:r>
              <m:r>
                <m:rPr>
                  <m:sty m:val="i"/>
                </m:rPr>
                <m:t>S</m:t>
              </m:r>
              <m:r>
                <m:rPr>
                  <m:sty m:val="i"/>
                </m:rPr>
                <m:t>E</m:t>
              </m:r>
            </m:oMath>
          </w:p>
        </w:tc>
        <w:tc>
          <w:tcPr>
            <w:tcBorders>
              <w:bottom w:val="single"/>
            </w:tcBorders>
            <w:vAlign w:val="bottom"/>
          </w:tcPr>
          <w:p>
            <w:pPr>
              <w:pStyle w:val="Compact"/>
              <w:jc w:val="left"/>
            </w:pPr>
            <m:oMath>
              <m:r>
                <m:t>p</m:t>
              </m:r>
            </m:oMath>
          </w:p>
        </w:tc>
        <w:tc>
          <w:tcPr>
            <w:tcBorders>
              <w:bottom w:val="single"/>
            </w:tcBorders>
            <w:vAlign w:val="bottom"/>
          </w:tcPr>
          <w:p>
            <w:pPr>
              <w:pStyle w:val="Compact"/>
              <w:jc w:val="left"/>
            </w:pPr>
            <m:oMath>
              <m:sSubSup>
                <m:e>
                  <m:acc>
                    <m:accPr>
                      <m:chr m:val="̂"/>
                    </m:accPr>
                    <m:e>
                      <m:r>
                        <m:t>η</m:t>
                      </m:r>
                    </m:e>
                  </m:acc>
                </m:e>
                <m:sub>
                  <m:r>
                    <m:t>G</m:t>
                  </m:r>
                </m:sub>
                <m:sup>
                  <m:r>
                    <m:t>2</m:t>
                  </m:r>
                </m:sup>
              </m:sSubSup>
            </m:oMath>
          </w:p>
        </w:tc>
      </w:tr>
      <w:tr>
        <w:tc>
          <w:p>
            <w:pPr>
              <w:pStyle w:val="Compact"/>
              <w:jc w:val="left"/>
            </w:pPr>
            <w:r>
              <w:t xml:space="preserve">Supp</w:t>
            </w:r>
          </w:p>
        </w:tc>
        <w:tc>
          <w:p>
            <w:pPr>
              <w:pStyle w:val="Compact"/>
              <w:jc w:val="left"/>
            </w:pPr>
            <w:r>
              <w:t xml:space="preserve">12.32</w:t>
            </w:r>
          </w:p>
        </w:tc>
        <w:tc>
          <w:p>
            <w:pPr>
              <w:pStyle w:val="Compact"/>
              <w:jc w:val="left"/>
            </w:pPr>
            <w:r>
              <w:t xml:space="preserve">1</w:t>
            </w:r>
          </w:p>
        </w:tc>
        <w:tc>
          <w:p>
            <w:pPr>
              <w:pStyle w:val="Compact"/>
              <w:jc w:val="left"/>
            </w:pPr>
            <w:r>
              <w:t xml:space="preserve">56</w:t>
            </w:r>
          </w:p>
        </w:tc>
        <w:tc>
          <w:p>
            <w:pPr>
              <w:pStyle w:val="Compact"/>
              <w:jc w:val="left"/>
            </w:pPr>
            <w:r>
              <w:t xml:space="preserve">16.67</w:t>
            </w:r>
          </w:p>
        </w:tc>
        <w:tc>
          <w:p>
            <w:pPr>
              <w:pStyle w:val="Compact"/>
              <w:jc w:val="left"/>
            </w:pPr>
            <w:r>
              <w:t xml:space="preserve">.001</w:t>
            </w:r>
          </w:p>
        </w:tc>
        <w:tc>
          <w:p>
            <w:pPr>
              <w:pStyle w:val="Compact"/>
              <w:jc w:val="left"/>
            </w:pPr>
            <w:r>
              <w:t xml:space="preserve">.180</w:t>
            </w:r>
          </w:p>
        </w:tc>
      </w:tr>
      <w:tr>
        <w:tc>
          <w:p>
            <w:pPr>
              <w:pStyle w:val="Compact"/>
              <w:jc w:val="left"/>
            </w:pPr>
            <w:r>
              <w:t xml:space="preserve">Dose</w:t>
            </w:r>
          </w:p>
        </w:tc>
        <w:tc>
          <w:p>
            <w:pPr>
              <w:pStyle w:val="Compact"/>
              <w:jc w:val="left"/>
            </w:pPr>
            <w:r>
              <w:t xml:space="preserve">133.42</w:t>
            </w:r>
          </w:p>
        </w:tc>
        <w:tc>
          <w:p>
            <w:pPr>
              <w:pStyle w:val="Compact"/>
              <w:jc w:val="left"/>
            </w:pPr>
            <w:r>
              <w:t xml:space="preserve">1</w:t>
            </w:r>
          </w:p>
        </w:tc>
        <w:tc>
          <w:p>
            <w:pPr>
              <w:pStyle w:val="Compact"/>
              <w:jc w:val="left"/>
            </w:pPr>
            <w:r>
              <w:t xml:space="preserve">56</w:t>
            </w:r>
          </w:p>
        </w:tc>
        <w:tc>
          <w:p>
            <w:pPr>
              <w:pStyle w:val="Compact"/>
              <w:jc w:val="left"/>
            </w:pPr>
            <w:r>
              <w:t xml:space="preserve">16.67</w:t>
            </w:r>
          </w:p>
        </w:tc>
        <w:tc>
          <w:p>
            <w:pPr>
              <w:pStyle w:val="Compact"/>
              <w:jc w:val="left"/>
            </w:pPr>
            <w:r>
              <w:t xml:space="preserve">&lt; .001</w:t>
            </w:r>
          </w:p>
        </w:tc>
        <w:tc>
          <w:p>
            <w:pPr>
              <w:pStyle w:val="Compact"/>
              <w:jc w:val="left"/>
            </w:pPr>
            <w:r>
              <w:t xml:space="preserve">.704</w:t>
            </w:r>
          </w:p>
        </w:tc>
      </w:tr>
      <w:tr>
        <w:tc>
          <w:p>
            <w:pPr>
              <w:pStyle w:val="Compact"/>
              <w:jc w:val="left"/>
            </w:pPr>
            <w:r>
              <w:t xml:space="preserve">Supp</w:t>
            </w:r>
            <w:r>
              <w:t xml:space="preserve"> </w:t>
            </w:r>
            <m:oMath>
              <m:r>
                <m:t>×</m:t>
              </m:r>
            </m:oMath>
            <w:r>
              <w:t xml:space="preserve"> </w:t>
            </w:r>
            <w:r>
              <w:t xml:space="preserve">Dose</w:t>
            </w:r>
          </w:p>
        </w:tc>
        <w:tc>
          <w:p>
            <w:pPr>
              <w:pStyle w:val="Compact"/>
              <w:jc w:val="left"/>
            </w:pPr>
            <w:r>
              <w:t xml:space="preserve">5.33</w:t>
            </w:r>
          </w:p>
        </w:tc>
        <w:tc>
          <w:p>
            <w:pPr>
              <w:pStyle w:val="Compact"/>
              <w:jc w:val="left"/>
            </w:pPr>
            <w:r>
              <w:t xml:space="preserve">1</w:t>
            </w:r>
          </w:p>
        </w:tc>
        <w:tc>
          <w:p>
            <w:pPr>
              <w:pStyle w:val="Compact"/>
              <w:jc w:val="left"/>
            </w:pPr>
            <w:r>
              <w:t xml:space="preserve">56</w:t>
            </w:r>
          </w:p>
        </w:tc>
        <w:tc>
          <w:p>
            <w:pPr>
              <w:pStyle w:val="Compact"/>
              <w:jc w:val="left"/>
            </w:pPr>
            <w:r>
              <w:t xml:space="preserve">16.67</w:t>
            </w:r>
          </w:p>
        </w:tc>
        <w:tc>
          <w:p>
            <w:pPr>
              <w:pStyle w:val="Compact"/>
              <w:jc w:val="left"/>
            </w:pPr>
            <w:r>
              <w:t xml:space="preserve">.025</w:t>
            </w:r>
          </w:p>
        </w:tc>
        <w:tc>
          <w:p>
            <w:pPr>
              <w:pStyle w:val="Compact"/>
              <w:jc w:val="left"/>
            </w:pPr>
            <w:r>
              <w:t xml:space="preserve">.087</w:t>
            </w:r>
          </w:p>
        </w:tc>
      </w:tr>
    </w:tbl>
    <w:p>
      <w:pPr>
        <w:pStyle w:val="Compact"/>
      </w:pPr>
      <w:r>
        <w:rPr>
          <w:i/>
        </w:rPr>
        <w:t xml:space="preserve">Note.</w:t>
      </w:r>
      <w:r>
        <w:t xml:space="preserve"> </w:t>
      </w:r>
      <w:r>
        <w:t xml:space="preserve">The results are based on the</w:t>
      </w:r>
      <w:r>
        <w:t xml:space="preserve"> </w:t>
      </w:r>
      <w:r>
        <w:t xml:space="preserve">‘</w:t>
      </w:r>
      <w:r>
        <w:t xml:space="preserve">ToothGrowth</w:t>
      </w:r>
      <w:r>
        <w:t xml:space="preserve">’</w:t>
      </w:r>
      <w:r>
        <w:t xml:space="preserve"> </w:t>
      </w:r>
      <w:r>
        <w:t xml:space="preserve">data from Crampton, E. W. (1947)</w:t>
      </w:r>
    </w:p>
    <w:p>
      <w:pPr>
        <w:pStyle w:val="BodyText"/>
      </w:pPr>
      <w:r>
        <w:t xml:space="preserve"> </w:t>
      </w:r>
    </w:p>
    <w:p>
      <w:pPr>
        <w:pStyle w:val="BodyText"/>
      </w:pPr>
      <w:r>
        <w:t xml:space="preserve">As you can see, both tables are quite similar, since</w:t>
      </w:r>
      <w:r>
        <w:t xml:space="preserve"> </w:t>
      </w:r>
      <w:r>
        <w:rPr>
          <w:rStyle w:val="VerbatimChar"/>
        </w:rPr>
        <w:t xml:space="preserve">apa_table()</w:t>
      </w:r>
      <w:r>
        <w:t xml:space="preserve"> </w:t>
      </w:r>
      <w:r>
        <w:t xml:space="preserve">is built on</w:t>
      </w:r>
      <w:r>
        <w:t xml:space="preserve"> </w:t>
      </w:r>
      <w:r>
        <w:rPr>
          <w:rStyle w:val="VerbatimChar"/>
        </w:rPr>
        <w:t xml:space="preserve">kable()</w:t>
      </w:r>
      <w:r>
        <w:t xml:space="preserve">. Assuming we want the tables in APA style,</w:t>
      </w:r>
      <w:r>
        <w:t xml:space="preserve"> </w:t>
      </w:r>
      <w:r>
        <w:rPr>
          <w:rStyle w:val="VerbatimChar"/>
        </w:rPr>
        <w:t xml:space="preserve">apa_table()</w:t>
      </w:r>
      <w:r>
        <w:t xml:space="preserve"> </w:t>
      </w:r>
      <w:r>
        <w:t xml:space="preserve">seems a bit better at first. If you look at the column names, you’ll notice that</w:t>
      </w:r>
      <w:r>
        <w:t xml:space="preserve"> </w:t>
      </w:r>
      <w:r>
        <w:rPr>
          <w:rStyle w:val="VerbatimChar"/>
        </w:rPr>
        <w:t xml:space="preserve">apa_table()</w:t>
      </w:r>
      <w:r>
        <w:t xml:space="preserve"> </w:t>
      </w:r>
      <w:r>
        <w:t xml:space="preserve">has formatted the</w:t>
      </w:r>
      <w:r>
        <w:t xml:space="preserve"> </w:t>
      </w:r>
      <w:r>
        <w:rPr>
          <w:rStyle w:val="VerbatimChar"/>
        </w:rPr>
        <w:t xml:space="preserve">apa_print()</w:t>
      </w:r>
      <w:r>
        <w:t xml:space="preserve"> </w:t>
      </w:r>
      <w:r>
        <w:t xml:space="preserve">output in APA style, whereas</w:t>
      </w:r>
      <w:r>
        <w:t xml:space="preserve"> </w:t>
      </w:r>
      <w:r>
        <w:rPr>
          <w:rStyle w:val="VerbatimChar"/>
        </w:rPr>
        <w:t xml:space="preserve">kable()</w:t>
      </w:r>
      <w:r>
        <w:t xml:space="preserve"> </w:t>
      </w:r>
      <w:r>
        <w:t xml:space="preserve">has left them raw.</w:t>
      </w:r>
      <w:r>
        <w:t xml:space="preserve"> </w:t>
      </w:r>
      <w:r>
        <w:rPr>
          <w:rStyle w:val="VerbatimChar"/>
        </w:rPr>
        <w:t xml:space="preserve">apa_table()</w:t>
      </w:r>
      <w:r>
        <w:t xml:space="preserve"> </w:t>
      </w:r>
      <w:r>
        <w:t xml:space="preserve">also allows you to put a note at the bottom. However,</w:t>
      </w:r>
      <w:r>
        <w:t xml:space="preserve"> </w:t>
      </w:r>
      <w:r>
        <w:rPr>
          <w:rStyle w:val="VerbatimChar"/>
        </w:rPr>
        <w:t xml:space="preserve">apa_table()</w:t>
      </w:r>
      <w:r>
        <w:t xml:space="preserve"> </w:t>
      </w:r>
      <w:r>
        <w:t xml:space="preserve">has some problems on Word documents that it doesn’t have on .pdf. One of them is that the horizontal rules which are supposed to be on top and bottom ends of the table are missing. Also, it prints the (#tab:anovatable) line before the table, which we need to remove after we knit to Word.</w:t>
      </w:r>
    </w:p>
    <w:p>
      <w:pPr>
        <w:pStyle w:val="BodyText"/>
      </w:pPr>
      <w:r>
        <w:t xml:space="preserve">The choice comes down to the preferences that I mentioned. If you don’t want your document to require edits after knitting, you can go with</w:t>
      </w:r>
      <w:r>
        <w:t xml:space="preserve"> </w:t>
      </w:r>
      <w:r>
        <w:rPr>
          <w:rStyle w:val="VerbatimChar"/>
        </w:rPr>
        <w:t xml:space="preserve">kable()</w:t>
      </w:r>
      <w:r>
        <w:t xml:space="preserve"> </w:t>
      </w:r>
      <w:r>
        <w:t xml:space="preserve">and customize it to your liking. Check out</w:t>
      </w:r>
      <w:r>
        <w:t xml:space="preserve"> </w:t>
      </w:r>
      <w:hyperlink r:id="rId31">
        <w:r>
          <w:rPr>
            <w:rStyle w:val="Hyperlink"/>
          </w:rPr>
          <w:t xml:space="preserve">this</w:t>
        </w:r>
      </w:hyperlink>
      <w:r>
        <w:t xml:space="preserve"> </w:t>
      </w:r>
      <w:r>
        <w:t xml:space="preserve">guide by Richard Layton on how to edit the table style using a .docx template. If editing the knitted file is okay for you,</w:t>
      </w:r>
      <w:r>
        <w:t xml:space="preserve"> </w:t>
      </w:r>
      <w:r>
        <w:rPr>
          <w:rStyle w:val="VerbatimChar"/>
        </w:rPr>
        <w:t xml:space="preserve">apa_table()</w:t>
      </w:r>
      <w:r>
        <w:t xml:space="preserve"> </w:t>
      </w:r>
      <w:r>
        <w:t xml:space="preserve">might be a better choice, as it’s integrated with</w:t>
      </w:r>
      <w:r>
        <w:t xml:space="preserve"> </w:t>
      </w:r>
      <w:r>
        <w:rPr>
          <w:rStyle w:val="VerbatimChar"/>
        </w:rPr>
        <w:t xml:space="preserve">apa_print()</w:t>
      </w:r>
      <w:r>
        <w:t xml:space="preserve"> </w:t>
      </w:r>
      <w:r>
        <w:t xml:space="preserve">output. Before using either of them, check out their R documentation pages to see the options for editing alignment, font size, etc.</w:t>
      </w:r>
    </w:p>
    <w:p>
      <w:pPr>
        <w:pStyle w:val="BodyText"/>
      </w:pPr>
      <w:r>
        <w:t xml:space="preserve">If you have no problem editing the final document, and if you aren’t making a custom table, I think</w:t>
      </w:r>
      <w:r>
        <w:t xml:space="preserve"> </w:t>
      </w:r>
      <w:r>
        <w:rPr>
          <w:i/>
        </w:rPr>
        <w:t xml:space="preserve">apaTables</w:t>
      </w:r>
      <w:r>
        <w:t xml:space="preserve"> </w:t>
      </w:r>
      <w:r>
        <w:t xml:space="preserve">is a better choice given the limitations of</w:t>
      </w:r>
      <w:r>
        <w:t xml:space="preserve"> </w:t>
      </w:r>
      <w:r>
        <w:rPr>
          <w:rStyle w:val="VerbatimChar"/>
        </w:rPr>
        <w:t xml:space="preserve">apa_table()</w:t>
      </w:r>
      <w:r>
        <w:t xml:space="preserve"> </w:t>
      </w:r>
      <w:r>
        <w:t xml:space="preserve">in Word documents. It creates properly-formatted tables in separate .doc (or .rtf) files, which needs no extra work other than copying and pasting it to your working document (you can put the table directly into text with</w:t>
      </w:r>
      <w:r>
        <w:t xml:space="preserve"> </w:t>
      </w:r>
      <w:r>
        <w:rPr>
          <w:rStyle w:val="VerbatimChar"/>
        </w:rPr>
        <w:t xml:space="preserve">filename = NA</w:t>
      </w:r>
      <w:r>
        <w:t xml:space="preserve"> </w:t>
      </w:r>
      <w:r>
        <w:t xml:space="preserve">but it will look messy). I put the code to make an ANOVA table below. The chunk doesn’t run the code (notice the</w:t>
      </w:r>
      <w:r>
        <w:t xml:space="preserve"> </w:t>
      </w:r>
      <w:r>
        <w:rPr>
          <w:rStyle w:val="VerbatimChar"/>
        </w:rPr>
        <w:t xml:space="preserve">eval=FALSE</w:t>
      </w:r>
      <w:r>
        <w:t xml:space="preserve"> </w:t>
      </w:r>
      <w:r>
        <w:t xml:space="preserve">option) so that it doesn’t produce a file everytime the .Rmd is knitted; run the code yourself and see how nice it is.</w:t>
      </w:r>
    </w:p>
    <w:p>
      <w:pPr>
        <w:pStyle w:val="SourceCode"/>
      </w:pPr>
      <w:r>
        <w:rPr>
          <w:rStyle w:val="KeywordTok"/>
        </w:rPr>
        <w:t xml:space="preserve">apa.aov.table</w:t>
      </w:r>
      <w:r>
        <w:rPr>
          <w:rStyle w:val="NormalTok"/>
        </w:rPr>
        <w:t xml:space="preserve">(toothaov, </w:t>
      </w:r>
      <w:r>
        <w:rPr>
          <w:rStyle w:val="DataTypeTok"/>
        </w:rPr>
        <w:t xml:space="preserve">filename =</w:t>
      </w:r>
      <w:r>
        <w:rPr>
          <w:rStyle w:val="NormalTok"/>
        </w:rPr>
        <w:t xml:space="preserve"> </w:t>
      </w:r>
      <w:r>
        <w:rPr>
          <w:rStyle w:val="StringTok"/>
        </w:rPr>
        <w:t xml:space="preserve">"tooth.doc"</w:t>
      </w:r>
      <w:r>
        <w:rPr>
          <w:rStyle w:val="NormalTok"/>
        </w:rPr>
        <w:t xml:space="preserve">, </w:t>
      </w:r>
      <w:r>
        <w:rPr>
          <w:rStyle w:val="DataTypeTok"/>
        </w:rPr>
        <w:t xml:space="preserve">table.number =</w:t>
      </w:r>
      <w:r>
        <w:rPr>
          <w:rStyle w:val="NormalTok"/>
        </w:rPr>
        <w:t xml:space="preserve"> </w:t>
      </w:r>
      <w:r>
        <w:rPr>
          <w:rStyle w:val="DecValTok"/>
        </w:rPr>
        <w:t xml:space="preserve">1</w:t>
      </w:r>
      <w:r>
        <w:rPr>
          <w:rStyle w:val="NormalTok"/>
        </w:rPr>
        <w:t xml:space="preserve">)</w:t>
      </w:r>
    </w:p>
    <w:p>
      <w:pPr>
        <w:pStyle w:val="FirstParagraph"/>
      </w:pPr>
      <w:r>
        <w:t xml:space="preserve">Let’s try the regression table that</w:t>
      </w:r>
      <w:r>
        <w:t xml:space="preserve"> </w:t>
      </w:r>
      <w:r>
        <w:rPr>
          <w:rStyle w:val="VerbatimChar"/>
        </w:rPr>
        <w:t xml:space="preserve">apa_print()</w:t>
      </w:r>
      <w:r>
        <w:t xml:space="preserve"> </w:t>
      </w:r>
      <w:r>
        <w:t xml:space="preserve">gave us:</w:t>
      </w:r>
    </w:p>
    <w:p>
      <w:pPr>
        <w:pStyle w:val="SourceCode"/>
      </w:pPr>
      <w:r>
        <w:rPr>
          <w:rStyle w:val="KeywordTok"/>
        </w:rPr>
        <w:t xml:space="preserve">kable</w:t>
      </w:r>
      <w:r>
        <w:rPr>
          <w:rStyle w:val="NormalTok"/>
        </w:rPr>
        <w:t xml:space="preserve">(regresa</w:t>
      </w:r>
      <w:r>
        <w:rPr>
          <w:rStyle w:val="OperatorTok"/>
        </w:rPr>
        <w:t xml:space="preserve">$</w:t>
      </w:r>
      <w:r>
        <w:rPr>
          <w:rStyle w:val="NormalTok"/>
        </w:rPr>
        <w:t xml:space="preserve">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ci</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Intercept</w:t>
            </w:r>
          </w:p>
        </w:tc>
        <w:tc>
          <w:p>
            <w:pPr>
              <w:pStyle w:val="Compact"/>
              <w:jc w:val="left"/>
            </w:pPr>
            <w:r>
              <w:t xml:space="preserve">11.83</w:t>
            </w:r>
          </w:p>
        </w:tc>
        <w:tc>
          <w:p>
            <w:pPr>
              <w:pStyle w:val="Compact"/>
              <w:jc w:val="left"/>
            </w:pPr>
            <m:oMath>
              <m:r>
                <m:t>[</m:t>
              </m:r>
              <m:r>
                <m:t>−</m:t>
              </m:r>
              <m:r>
                <m:t>5.74</m:t>
              </m:r>
            </m:oMath>
            <w:r>
              <w:t xml:space="preserve">,</w:t>
            </w:r>
            <w:r>
              <w:t xml:space="preserve"> </w:t>
            </w:r>
            <m:oMath>
              <m:r>
                <m:t>29.41</m:t>
              </m:r>
              <m:r>
                <m:t>]</m:t>
              </m:r>
            </m:oMath>
          </w:p>
        </w:tc>
        <w:tc>
          <w:p>
            <w:pPr>
              <w:pStyle w:val="Compact"/>
              <w:jc w:val="left"/>
            </w:pPr>
            <w:r>
              <w:t xml:space="preserve">1.39</w:t>
            </w:r>
          </w:p>
        </w:tc>
        <w:tc>
          <w:p>
            <w:pPr>
              <w:pStyle w:val="Compact"/>
              <w:jc w:val="left"/>
            </w:pPr>
            <w:r>
              <w:t xml:space="preserve">.178</w:t>
            </w:r>
          </w:p>
        </w:tc>
      </w:tr>
      <w:tr>
        <w:tc>
          <w:p>
            <w:pPr>
              <w:pStyle w:val="Compact"/>
              <w:jc w:val="left"/>
            </w:pPr>
            <w:r>
              <w:t xml:space="preserve">Complaints</w:t>
            </w:r>
          </w:p>
        </w:tc>
        <w:tc>
          <w:p>
            <w:pPr>
              <w:pStyle w:val="Compact"/>
              <w:jc w:val="left"/>
            </w:pPr>
            <w:r>
              <w:t xml:space="preserve">0.69</w:t>
            </w:r>
          </w:p>
        </w:tc>
        <w:tc>
          <w:p>
            <w:pPr>
              <w:pStyle w:val="Compact"/>
              <w:jc w:val="left"/>
            </w:pPr>
            <m:oMath>
              <m:r>
                <m:t>[</m:t>
              </m:r>
              <m:r>
                <m:t>0.39</m:t>
              </m:r>
            </m:oMath>
            <w:r>
              <w:t xml:space="preserve">,</w:t>
            </w:r>
            <w:r>
              <w:t xml:space="preserve"> </w:t>
            </w:r>
            <m:oMath>
              <m:r>
                <m:t>0.99</m:t>
              </m:r>
              <m:r>
                <m:t>]</m:t>
              </m:r>
            </m:oMath>
          </w:p>
        </w:tc>
        <w:tc>
          <w:p>
            <w:pPr>
              <w:pStyle w:val="Compact"/>
              <w:jc w:val="left"/>
            </w:pPr>
            <w:r>
              <w:t xml:space="preserve">4.75</w:t>
            </w:r>
          </w:p>
        </w:tc>
        <w:tc>
          <w:p>
            <w:pPr>
              <w:pStyle w:val="Compact"/>
              <w:jc w:val="left"/>
            </w:pPr>
            <w:r>
              <w:t xml:space="preserve">&lt; .001</w:t>
            </w:r>
          </w:p>
        </w:tc>
      </w:tr>
      <w:tr>
        <w:tc>
          <w:p>
            <w:pPr>
              <w:pStyle w:val="Compact"/>
              <w:jc w:val="left"/>
            </w:pPr>
            <w:r>
              <w:t xml:space="preserve">Privileges</w:t>
            </w:r>
          </w:p>
        </w:tc>
        <w:tc>
          <w:p>
            <w:pPr>
              <w:pStyle w:val="Compact"/>
              <w:jc w:val="left"/>
            </w:pPr>
            <w:r>
              <w:t xml:space="preserve">-0.10</w:t>
            </w:r>
          </w:p>
        </w:tc>
        <w:tc>
          <w:p>
            <w:pPr>
              <w:pStyle w:val="Compact"/>
              <w:jc w:val="left"/>
            </w:pPr>
            <m:oMath>
              <m:r>
                <m:t>[</m:t>
              </m:r>
              <m:r>
                <m:t>−</m:t>
              </m:r>
              <m:r>
                <m:t>0.37</m:t>
              </m:r>
            </m:oMath>
            <w:r>
              <w:t xml:space="preserve">,</w:t>
            </w:r>
            <w:r>
              <w:t xml:space="preserve"> </w:t>
            </w:r>
            <m:oMath>
              <m:r>
                <m:t>0.17</m:t>
              </m:r>
              <m:r>
                <m:t>]</m:t>
              </m:r>
            </m:oMath>
          </w:p>
        </w:tc>
        <w:tc>
          <w:p>
            <w:pPr>
              <w:pStyle w:val="Compact"/>
              <w:jc w:val="left"/>
            </w:pPr>
            <w:r>
              <w:t xml:space="preserve">-0.78</w:t>
            </w:r>
          </w:p>
        </w:tc>
        <w:tc>
          <w:p>
            <w:pPr>
              <w:pStyle w:val="Compact"/>
              <w:jc w:val="left"/>
            </w:pPr>
            <w:r>
              <w:t xml:space="preserve">.443</w:t>
            </w:r>
          </w:p>
        </w:tc>
      </w:tr>
      <w:tr>
        <w:tc>
          <w:p>
            <w:pPr>
              <w:pStyle w:val="Compact"/>
              <w:jc w:val="left"/>
            </w:pPr>
            <w:r>
              <w:t xml:space="preserve">Learning</w:t>
            </w:r>
          </w:p>
        </w:tc>
        <w:tc>
          <w:p>
            <w:pPr>
              <w:pStyle w:val="Compact"/>
              <w:jc w:val="left"/>
            </w:pPr>
            <w:r>
              <w:t xml:space="preserve">0.25</w:t>
            </w:r>
          </w:p>
        </w:tc>
        <w:tc>
          <w:p>
            <w:pPr>
              <w:pStyle w:val="Compact"/>
              <w:jc w:val="left"/>
            </w:pPr>
            <m:oMath>
              <m:r>
                <m:t>[</m:t>
              </m:r>
              <m:r>
                <m:t>−</m:t>
              </m:r>
              <m:r>
                <m:t>0.07</m:t>
              </m:r>
            </m:oMath>
            <w:r>
              <w:t xml:space="preserve">,</w:t>
            </w:r>
            <w:r>
              <w:t xml:space="preserve"> </w:t>
            </w:r>
            <m:oMath>
              <m:r>
                <m:t>0.56</m:t>
              </m:r>
              <m:r>
                <m:t>]</m:t>
              </m:r>
            </m:oMath>
          </w:p>
        </w:tc>
        <w:tc>
          <w:p>
            <w:pPr>
              <w:pStyle w:val="Compact"/>
              <w:jc w:val="left"/>
            </w:pPr>
            <w:r>
              <w:t xml:space="preserve">1.60</w:t>
            </w:r>
          </w:p>
        </w:tc>
        <w:tc>
          <w:p>
            <w:pPr>
              <w:pStyle w:val="Compact"/>
              <w:jc w:val="left"/>
            </w:pPr>
            <w:r>
              <w:t xml:space="preserve">.123</w:t>
            </w:r>
          </w:p>
        </w:tc>
      </w:tr>
      <w:tr>
        <w:tc>
          <w:p>
            <w:pPr>
              <w:pStyle w:val="Compact"/>
              <w:jc w:val="left"/>
            </w:pPr>
            <w:r>
              <w:t xml:space="preserve">Raises</w:t>
            </w:r>
          </w:p>
        </w:tc>
        <w:tc>
          <w:p>
            <w:pPr>
              <w:pStyle w:val="Compact"/>
              <w:jc w:val="left"/>
            </w:pPr>
            <w:r>
              <w:t xml:space="preserve">-0.03</w:t>
            </w:r>
          </w:p>
        </w:tc>
        <w:tc>
          <w:p>
            <w:pPr>
              <w:pStyle w:val="Compact"/>
              <w:jc w:val="left"/>
            </w:pPr>
            <m:oMath>
              <m:r>
                <m:t>[</m:t>
              </m:r>
              <m:r>
                <m:t>−</m:t>
              </m:r>
              <m:r>
                <m:t>0.40</m:t>
              </m:r>
            </m:oMath>
            <w:r>
              <w:t xml:space="preserve">,</w:t>
            </w:r>
            <w:r>
              <w:t xml:space="preserve"> </w:t>
            </w:r>
            <m:oMath>
              <m:r>
                <m:t>0.35</m:t>
              </m:r>
              <m:r>
                <m:t>]</m:t>
              </m:r>
            </m:oMath>
          </w:p>
        </w:tc>
        <w:tc>
          <w:p>
            <w:pPr>
              <w:pStyle w:val="Compact"/>
              <w:jc w:val="left"/>
            </w:pPr>
            <w:r>
              <w:t xml:space="preserve">-0.14</w:t>
            </w:r>
          </w:p>
        </w:tc>
        <w:tc>
          <w:p>
            <w:pPr>
              <w:pStyle w:val="Compact"/>
              <w:jc w:val="left"/>
            </w:pPr>
            <w:r>
              <w:t xml:space="preserve">.891</w:t>
            </w:r>
          </w:p>
        </w:tc>
      </w:tr>
    </w:tbl>
    <w:p>
      <w:pPr>
        <w:pStyle w:val="SourceCode"/>
      </w:pPr>
      <w:r>
        <w:rPr>
          <w:rStyle w:val="KeywordTok"/>
        </w:rPr>
        <w:t xml:space="preserve">apa_table</w:t>
      </w:r>
      <w:r>
        <w:rPr>
          <w:rStyle w:val="NormalTok"/>
        </w:rPr>
        <w:t xml:space="preserve">(regresa</w:t>
      </w:r>
      <w:r>
        <w:rPr>
          <w:rStyle w:val="OperatorTok"/>
        </w:rPr>
        <w:t xml:space="preserve">$</w:t>
      </w:r>
      <w:r>
        <w:rPr>
          <w:rStyle w:val="NormalTok"/>
        </w:rPr>
        <w:t xml:space="preserve">table)</w:t>
      </w:r>
    </w:p>
    <w:p>
      <w:pPr>
        <w:pStyle w:val="Compact"/>
      </w:pPr>
      <w:r>
        <w:t xml:space="preserve">(#tab:table)</w:t>
      </w:r>
    </w:p>
    <w:p>
      <w:pPr>
        <w:pStyle w:val="Compact"/>
        <w:pStyle w:val="TableCaption"/>
      </w:pP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left"/>
            </w:pPr>
            <m:oMath>
              <m:r>
                <m:t>b</m:t>
              </m:r>
            </m:oMath>
          </w:p>
        </w:tc>
        <w:tc>
          <w:tcPr>
            <w:tcBorders>
              <w:bottom w:val="single"/>
            </w:tcBorders>
            <w:vAlign w:val="bottom"/>
          </w:tcPr>
          <w:p>
            <w:pPr>
              <w:pStyle w:val="Compact"/>
              <w:jc w:val="left"/>
            </w:pPr>
            <w:r>
              <w:t xml:space="preserve">95% CI</w:t>
            </w:r>
          </w:p>
        </w:tc>
        <w:tc>
          <w:tcPr>
            <w:tcBorders>
              <w:bottom w:val="single"/>
            </w:tcBorders>
            <w:vAlign w:val="bottom"/>
          </w:tcPr>
          <w:p>
            <w:pPr>
              <w:pStyle w:val="Compact"/>
              <w:jc w:val="left"/>
            </w:pPr>
            <m:oMath>
              <m:r>
                <m:t>t</m:t>
              </m:r>
              <m:r>
                <m:t>(</m:t>
              </m:r>
              <m:r>
                <m:t>25</m:t>
              </m:r>
              <m:r>
                <m:t>)</m:t>
              </m:r>
            </m:oMath>
          </w:p>
        </w:tc>
        <w:tc>
          <w:tcPr>
            <w:tcBorders>
              <w:bottom w:val="single"/>
            </w:tcBorders>
            <w:vAlign w:val="bottom"/>
          </w:tcPr>
          <w:p>
            <w:pPr>
              <w:pStyle w:val="Compact"/>
              <w:jc w:val="left"/>
            </w:pPr>
            <m:oMath>
              <m:r>
                <m:t>p</m:t>
              </m:r>
            </m:oMath>
          </w:p>
        </w:tc>
      </w:tr>
      <w:tr>
        <w:tc>
          <w:p>
            <w:pPr>
              <w:pStyle w:val="Compact"/>
              <w:jc w:val="left"/>
            </w:pPr>
            <w:r>
              <w:t xml:space="preserve">Intercept</w:t>
            </w:r>
          </w:p>
        </w:tc>
        <w:tc>
          <w:p>
            <w:pPr>
              <w:pStyle w:val="Compact"/>
              <w:jc w:val="left"/>
            </w:pPr>
            <w:r>
              <w:t xml:space="preserve">11.83</w:t>
            </w:r>
          </w:p>
        </w:tc>
        <w:tc>
          <w:p>
            <w:pPr>
              <w:pStyle w:val="Compact"/>
              <w:jc w:val="left"/>
            </w:pPr>
            <m:oMath>
              <m:r>
                <m:t>[</m:t>
              </m:r>
              <m:r>
                <m:t>−</m:t>
              </m:r>
              <m:r>
                <m:t>5.74</m:t>
              </m:r>
            </m:oMath>
            <w:r>
              <w:t xml:space="preserve">,</w:t>
            </w:r>
            <w:r>
              <w:t xml:space="preserve"> </w:t>
            </w:r>
            <m:oMath>
              <m:r>
                <m:t>29.41</m:t>
              </m:r>
              <m:r>
                <m:t>]</m:t>
              </m:r>
            </m:oMath>
          </w:p>
        </w:tc>
        <w:tc>
          <w:p>
            <w:pPr>
              <w:pStyle w:val="Compact"/>
              <w:jc w:val="left"/>
            </w:pPr>
            <w:r>
              <w:t xml:space="preserve">1.39</w:t>
            </w:r>
          </w:p>
        </w:tc>
        <w:tc>
          <w:p>
            <w:pPr>
              <w:pStyle w:val="Compact"/>
              <w:jc w:val="left"/>
            </w:pPr>
            <w:r>
              <w:t xml:space="preserve">.178</w:t>
            </w:r>
          </w:p>
        </w:tc>
      </w:tr>
      <w:tr>
        <w:tc>
          <w:p>
            <w:pPr>
              <w:pStyle w:val="Compact"/>
              <w:jc w:val="left"/>
            </w:pPr>
            <w:r>
              <w:t xml:space="preserve">Complaints</w:t>
            </w:r>
          </w:p>
        </w:tc>
        <w:tc>
          <w:p>
            <w:pPr>
              <w:pStyle w:val="Compact"/>
              <w:jc w:val="left"/>
            </w:pPr>
            <w:r>
              <w:t xml:space="preserve">0.69</w:t>
            </w:r>
          </w:p>
        </w:tc>
        <w:tc>
          <w:p>
            <w:pPr>
              <w:pStyle w:val="Compact"/>
              <w:jc w:val="left"/>
            </w:pPr>
            <m:oMath>
              <m:r>
                <m:t>[</m:t>
              </m:r>
              <m:r>
                <m:t>0.39</m:t>
              </m:r>
            </m:oMath>
            <w:r>
              <w:t xml:space="preserve">,</w:t>
            </w:r>
            <w:r>
              <w:t xml:space="preserve"> </w:t>
            </w:r>
            <m:oMath>
              <m:r>
                <m:t>0.99</m:t>
              </m:r>
              <m:r>
                <m:t>]</m:t>
              </m:r>
            </m:oMath>
          </w:p>
        </w:tc>
        <w:tc>
          <w:p>
            <w:pPr>
              <w:pStyle w:val="Compact"/>
              <w:jc w:val="left"/>
            </w:pPr>
            <w:r>
              <w:t xml:space="preserve">4.75</w:t>
            </w:r>
          </w:p>
        </w:tc>
        <w:tc>
          <w:p>
            <w:pPr>
              <w:pStyle w:val="Compact"/>
              <w:jc w:val="left"/>
            </w:pPr>
            <w:r>
              <w:t xml:space="preserve">&lt; .001</w:t>
            </w:r>
          </w:p>
        </w:tc>
      </w:tr>
      <w:tr>
        <w:tc>
          <w:p>
            <w:pPr>
              <w:pStyle w:val="Compact"/>
              <w:jc w:val="left"/>
            </w:pPr>
            <w:r>
              <w:t xml:space="preserve">Privileges</w:t>
            </w:r>
          </w:p>
        </w:tc>
        <w:tc>
          <w:p>
            <w:pPr>
              <w:pStyle w:val="Compact"/>
              <w:jc w:val="left"/>
            </w:pPr>
            <w:r>
              <w:t xml:space="preserve">-0.10</w:t>
            </w:r>
          </w:p>
        </w:tc>
        <w:tc>
          <w:p>
            <w:pPr>
              <w:pStyle w:val="Compact"/>
              <w:jc w:val="left"/>
            </w:pPr>
            <m:oMath>
              <m:r>
                <m:t>[</m:t>
              </m:r>
              <m:r>
                <m:t>−</m:t>
              </m:r>
              <m:r>
                <m:t>0.37</m:t>
              </m:r>
            </m:oMath>
            <w:r>
              <w:t xml:space="preserve">,</w:t>
            </w:r>
            <w:r>
              <w:t xml:space="preserve"> </w:t>
            </w:r>
            <m:oMath>
              <m:r>
                <m:t>0.17</m:t>
              </m:r>
              <m:r>
                <m:t>]</m:t>
              </m:r>
            </m:oMath>
          </w:p>
        </w:tc>
        <w:tc>
          <w:p>
            <w:pPr>
              <w:pStyle w:val="Compact"/>
              <w:jc w:val="left"/>
            </w:pPr>
            <w:r>
              <w:t xml:space="preserve">-0.78</w:t>
            </w:r>
          </w:p>
        </w:tc>
        <w:tc>
          <w:p>
            <w:pPr>
              <w:pStyle w:val="Compact"/>
              <w:jc w:val="left"/>
            </w:pPr>
            <w:r>
              <w:t xml:space="preserve">.443</w:t>
            </w:r>
          </w:p>
        </w:tc>
      </w:tr>
      <w:tr>
        <w:tc>
          <w:p>
            <w:pPr>
              <w:pStyle w:val="Compact"/>
              <w:jc w:val="left"/>
            </w:pPr>
            <w:r>
              <w:t xml:space="preserve">Learning</w:t>
            </w:r>
          </w:p>
        </w:tc>
        <w:tc>
          <w:p>
            <w:pPr>
              <w:pStyle w:val="Compact"/>
              <w:jc w:val="left"/>
            </w:pPr>
            <w:r>
              <w:t xml:space="preserve">0.25</w:t>
            </w:r>
          </w:p>
        </w:tc>
        <w:tc>
          <w:p>
            <w:pPr>
              <w:pStyle w:val="Compact"/>
              <w:jc w:val="left"/>
            </w:pPr>
            <m:oMath>
              <m:r>
                <m:t>[</m:t>
              </m:r>
              <m:r>
                <m:t>−</m:t>
              </m:r>
              <m:r>
                <m:t>0.07</m:t>
              </m:r>
            </m:oMath>
            <w:r>
              <w:t xml:space="preserve">,</w:t>
            </w:r>
            <w:r>
              <w:t xml:space="preserve"> </w:t>
            </w:r>
            <m:oMath>
              <m:r>
                <m:t>0.56</m:t>
              </m:r>
              <m:r>
                <m:t>]</m:t>
              </m:r>
            </m:oMath>
          </w:p>
        </w:tc>
        <w:tc>
          <w:p>
            <w:pPr>
              <w:pStyle w:val="Compact"/>
              <w:jc w:val="left"/>
            </w:pPr>
            <w:r>
              <w:t xml:space="preserve">1.60</w:t>
            </w:r>
          </w:p>
        </w:tc>
        <w:tc>
          <w:p>
            <w:pPr>
              <w:pStyle w:val="Compact"/>
              <w:jc w:val="left"/>
            </w:pPr>
            <w:r>
              <w:t xml:space="preserve">.123</w:t>
            </w:r>
          </w:p>
        </w:tc>
      </w:tr>
      <w:tr>
        <w:tc>
          <w:p>
            <w:pPr>
              <w:pStyle w:val="Compact"/>
              <w:jc w:val="left"/>
            </w:pPr>
            <w:r>
              <w:t xml:space="preserve">Raises</w:t>
            </w:r>
          </w:p>
        </w:tc>
        <w:tc>
          <w:p>
            <w:pPr>
              <w:pStyle w:val="Compact"/>
              <w:jc w:val="left"/>
            </w:pPr>
            <w:r>
              <w:t xml:space="preserve">-0.03</w:t>
            </w:r>
          </w:p>
        </w:tc>
        <w:tc>
          <w:p>
            <w:pPr>
              <w:pStyle w:val="Compact"/>
              <w:jc w:val="left"/>
            </w:pPr>
            <m:oMath>
              <m:r>
                <m:t>[</m:t>
              </m:r>
              <m:r>
                <m:t>−</m:t>
              </m:r>
              <m:r>
                <m:t>0.40</m:t>
              </m:r>
            </m:oMath>
            <w:r>
              <w:t xml:space="preserve">,</w:t>
            </w:r>
            <w:r>
              <w:t xml:space="preserve"> </w:t>
            </w:r>
            <m:oMath>
              <m:r>
                <m:t>0.35</m:t>
              </m:r>
              <m:r>
                <m:t>]</m:t>
              </m:r>
            </m:oMath>
          </w:p>
        </w:tc>
        <w:tc>
          <w:p>
            <w:pPr>
              <w:pStyle w:val="Compact"/>
              <w:jc w:val="left"/>
            </w:pPr>
            <w:r>
              <w:t xml:space="preserve">-0.14</w:t>
            </w:r>
          </w:p>
        </w:tc>
        <w:tc>
          <w:p>
            <w:pPr>
              <w:pStyle w:val="Compact"/>
              <w:jc w:val="left"/>
            </w:pPr>
            <w:r>
              <w:t xml:space="preserve">.891</w:t>
            </w:r>
          </w:p>
        </w:tc>
      </w:tr>
    </w:tbl>
    <w:p>
      <w:pPr>
        <w:pStyle w:val="BodyText"/>
      </w:pPr>
      <w:r>
        <w:t xml:space="preserve">These look similar to the ones we got for the ANOVA. If you want to make a table for hierarchical regression, you’ll need to merge the</w:t>
      </w:r>
      <w:r>
        <w:t xml:space="preserve"> </w:t>
      </w:r>
      <w:r>
        <w:rPr>
          <w:rStyle w:val="VerbatimChar"/>
        </w:rPr>
        <w:t xml:space="preserve">$table</w:t>
      </w:r>
      <w:r>
        <w:t xml:space="preserve"> </w:t>
      </w:r>
      <w:r>
        <w:t xml:space="preserve">output of multiple models, and then put the final data frame through</w:t>
      </w:r>
      <w:r>
        <w:t xml:space="preserve"> </w:t>
      </w:r>
      <w:r>
        <w:rPr>
          <w:rStyle w:val="VerbatimChar"/>
        </w:rPr>
        <w:t xml:space="preserve">apa_table()</w:t>
      </w:r>
      <w:r>
        <w:t xml:space="preserve"> </w:t>
      </w:r>
      <w:r>
        <w:t xml:space="preserve">and</w:t>
      </w:r>
      <w:r>
        <w:t xml:space="preserve"> </w:t>
      </w:r>
      <w:r>
        <w:rPr>
          <w:rStyle w:val="VerbatimChar"/>
        </w:rPr>
        <w:t xml:space="preserve">kable()</w:t>
      </w:r>
      <w:r>
        <w:t xml:space="preserve">. Once again, I will recommend</w:t>
      </w:r>
      <w:r>
        <w:t xml:space="preserve"> </w:t>
      </w:r>
      <w:r>
        <w:rPr>
          <w:i/>
        </w:rPr>
        <w:t xml:space="preserve">apaTables</w:t>
      </w:r>
      <w:r>
        <w:t xml:space="preserve">; you only need to put the</w:t>
      </w:r>
      <w:r>
        <w:t xml:space="preserve"> </w:t>
      </w:r>
      <w:r>
        <w:rPr>
          <w:rStyle w:val="VerbatimChar"/>
        </w:rPr>
        <w:t xml:space="preserve">lm()</w:t>
      </w:r>
      <w:r>
        <w:t xml:space="preserve"> </w:t>
      </w:r>
      <w:r>
        <w:t xml:space="preserve">objects (regression blocks) in the</w:t>
      </w:r>
      <w:r>
        <w:t xml:space="preserve"> </w:t>
      </w:r>
      <w:r>
        <w:rPr>
          <w:rStyle w:val="VerbatimChar"/>
        </w:rPr>
        <w:t xml:space="preserve">apa.reg.table()</w:t>
      </w:r>
      <w:r>
        <w:t xml:space="preserve"> </w:t>
      </w:r>
      <w:r>
        <w:t xml:space="preserve">function. Run the code below and see for yourself:</w:t>
      </w:r>
    </w:p>
    <w:p>
      <w:pPr>
        <w:pStyle w:val="SourceCode"/>
      </w:pPr>
      <w:r>
        <w:rPr>
          <w:rStyle w:val="NormalTok"/>
        </w:rPr>
        <w:t xml:space="preserve">regres0 &lt;-</w:t>
      </w:r>
      <w:r>
        <w:rPr>
          <w:rStyle w:val="StringTok"/>
        </w:rPr>
        <w:t xml:space="preserve"> </w:t>
      </w:r>
      <w:r>
        <w:rPr>
          <w:rStyle w:val="KeywordTok"/>
        </w:rPr>
        <w:t xml:space="preserve">lm</w:t>
      </w:r>
      <w:r>
        <w:rPr>
          <w:rStyle w:val="NormalTok"/>
        </w:rPr>
        <w:t xml:space="preserve">(rating </w:t>
      </w:r>
      <w:r>
        <w:rPr>
          <w:rStyle w:val="OperatorTok"/>
        </w:rPr>
        <w:t xml:space="preserve">~</w:t>
      </w:r>
      <w:r>
        <w:rPr>
          <w:rStyle w:val="StringTok"/>
        </w:rPr>
        <w:t xml:space="preserve"> </w:t>
      </w:r>
      <w:r>
        <w:rPr>
          <w:rStyle w:val="NormalTok"/>
        </w:rPr>
        <w:t xml:space="preserve">complaints, </w:t>
      </w:r>
      <w:r>
        <w:rPr>
          <w:rStyle w:val="DataTypeTok"/>
        </w:rPr>
        <w:t xml:space="preserve">data =</w:t>
      </w:r>
      <w:r>
        <w:rPr>
          <w:rStyle w:val="NormalTok"/>
        </w:rPr>
        <w:t xml:space="preserve"> attitude)</w:t>
      </w:r>
      <w:r>
        <w:br/>
      </w:r>
      <w:r>
        <w:br/>
      </w:r>
      <w:r>
        <w:rPr>
          <w:rStyle w:val="NormalTok"/>
        </w:rPr>
        <w:t xml:space="preserve">regro &lt;-</w:t>
      </w:r>
      <w:r>
        <w:rPr>
          <w:rStyle w:val="StringTok"/>
        </w:rPr>
        <w:t xml:space="preserve"> </w:t>
      </w:r>
      <w:r>
        <w:rPr>
          <w:rStyle w:val="KeywordTok"/>
        </w:rPr>
        <w:t xml:space="preserve">apa.reg.table</w:t>
      </w:r>
      <w:r>
        <w:rPr>
          <w:rStyle w:val="NormalTok"/>
        </w:rPr>
        <w:t xml:space="preserve">(regres0, regres, </w:t>
      </w:r>
      <w:r>
        <w:rPr>
          <w:rStyle w:val="DataTypeTok"/>
        </w:rPr>
        <w:t xml:space="preserve">filename =</w:t>
      </w:r>
      <w:r>
        <w:rPr>
          <w:rStyle w:val="NormalTok"/>
        </w:rPr>
        <w:t xml:space="preserve"> </w:t>
      </w:r>
      <w:r>
        <w:rPr>
          <w:rStyle w:val="StringTok"/>
        </w:rPr>
        <w:t xml:space="preserve">"regro.doc"</w:t>
      </w:r>
      <w:r>
        <w:rPr>
          <w:rStyle w:val="NormalTok"/>
        </w:rPr>
        <w:t xml:space="preserve">, </w:t>
      </w:r>
      <w:r>
        <w:rPr>
          <w:rStyle w:val="DataTypeTok"/>
        </w:rPr>
        <w:t xml:space="preserve">table.number =</w:t>
      </w:r>
      <w:r>
        <w:rPr>
          <w:rStyle w:val="NormalTok"/>
        </w:rPr>
        <w:t xml:space="preserve"> </w:t>
      </w:r>
      <w:r>
        <w:rPr>
          <w:rStyle w:val="DecValTok"/>
        </w:rPr>
        <w:t xml:space="preserve">2</w:t>
      </w:r>
      <w:r>
        <w:rPr>
          <w:rStyle w:val="NormalTok"/>
        </w:rPr>
        <w:t xml:space="preserve">)</w:t>
      </w:r>
    </w:p>
    <w:p>
      <w:pPr>
        <w:pStyle w:val="FirstParagraph"/>
      </w:pPr>
      <w:r>
        <w:t xml:space="preserve">If you want to use</w:t>
      </w:r>
      <w:r>
        <w:t xml:space="preserve"> </w:t>
      </w:r>
      <w:r>
        <w:rPr>
          <w:rStyle w:val="VerbatimChar"/>
        </w:rPr>
        <w:t xml:space="preserve">apa_table()</w:t>
      </w:r>
      <w:r>
        <w:t xml:space="preserve"> </w:t>
      </w:r>
      <w:r>
        <w:t xml:space="preserve">or</w:t>
      </w:r>
      <w:r>
        <w:t xml:space="preserve"> </w:t>
      </w:r>
      <w:r>
        <w:rPr>
          <w:rStyle w:val="VerbatimChar"/>
        </w:rPr>
        <w:t xml:space="preserve">kable()</w:t>
      </w:r>
      <w:r>
        <w:t xml:space="preserve"> </w:t>
      </w:r>
      <w:r>
        <w:t xml:space="preserve">for a correlation matrix, you’ll need to create and format the matrix using another function such as</w:t>
      </w:r>
      <w:r>
        <w:t xml:space="preserve"> </w:t>
      </w:r>
      <w:r>
        <w:rPr>
          <w:rStyle w:val="VerbatimChar"/>
        </w:rPr>
        <w:t xml:space="preserve">cor()</w:t>
      </w:r>
      <w:r>
        <w:t xml:space="preserve"> </w:t>
      </w:r>
      <w:r>
        <w:t xml:space="preserve">(you can find a tutorial</w:t>
      </w:r>
      <w:r>
        <w:t xml:space="preserve"> </w:t>
      </w:r>
      <w:hyperlink r:id="rId32">
        <w:r>
          <w:rPr>
            <w:rStyle w:val="Hyperlink"/>
          </w:rPr>
          <w:t xml:space="preserve">here</w:t>
        </w:r>
      </w:hyperlink>
      <w:r>
        <w:t xml:space="preserve">). But again,</w:t>
      </w:r>
      <w:r>
        <w:t xml:space="preserve"> </w:t>
      </w:r>
      <w:r>
        <w:rPr>
          <w:i/>
        </w:rPr>
        <w:t xml:space="preserve">apaTables</w:t>
      </w:r>
      <w:r>
        <w:t xml:space="preserve"> </w:t>
      </w:r>
      <w:r>
        <w:t xml:space="preserve">provides a much better option if you don’t mind copy-pasting. Just put the data frame into</w:t>
      </w:r>
      <w:r>
        <w:t xml:space="preserve"> </w:t>
      </w:r>
      <w:r>
        <w:rPr>
          <w:rStyle w:val="VerbatimChar"/>
        </w:rPr>
        <w:t xml:space="preserve">apa.cor.table()</w:t>
      </w:r>
      <w:r>
        <w:t xml:space="preserve"> </w:t>
      </w:r>
      <w:r>
        <w:t xml:space="preserve">and you’ll get an APA-style correlation matrix which includes the mean and standard deviation for each variable.</w:t>
      </w:r>
    </w:p>
    <w:p>
      <w:pPr>
        <w:pStyle w:val="SourceCode"/>
      </w:pPr>
      <w:r>
        <w:rPr>
          <w:rStyle w:val="KeywordTok"/>
        </w:rPr>
        <w:t xml:space="preserve">apa.cor.table</w:t>
      </w:r>
      <w:r>
        <w:rPr>
          <w:rStyle w:val="NormalTok"/>
        </w:rPr>
        <w:t xml:space="preserve">(attitude, </w:t>
      </w:r>
      <w:r>
        <w:rPr>
          <w:rStyle w:val="DataTypeTok"/>
        </w:rPr>
        <w:t xml:space="preserve">filename =</w:t>
      </w:r>
      <w:r>
        <w:rPr>
          <w:rStyle w:val="NormalTok"/>
        </w:rPr>
        <w:t xml:space="preserve"> </w:t>
      </w:r>
      <w:r>
        <w:rPr>
          <w:rStyle w:val="StringTok"/>
        </w:rPr>
        <w:t xml:space="preserve">"matrix.doc"</w:t>
      </w:r>
      <w:r>
        <w:rPr>
          <w:rStyle w:val="NormalTok"/>
        </w:rPr>
        <w:t xml:space="preserve">, </w:t>
      </w:r>
      <w:r>
        <w:rPr>
          <w:rStyle w:val="DataTypeTok"/>
        </w:rPr>
        <w:t xml:space="preserve">table.number =</w:t>
      </w:r>
      <w:r>
        <w:rPr>
          <w:rStyle w:val="NormalTok"/>
        </w:rPr>
        <w:t xml:space="preserve"> </w:t>
      </w:r>
      <w:r>
        <w:rPr>
          <w:rStyle w:val="DecValTok"/>
        </w:rPr>
        <w:t xml:space="preserve">3</w:t>
      </w:r>
      <w:r>
        <w:rPr>
          <w:rStyle w:val="NormalTok"/>
        </w:rPr>
        <w:t xml:space="preserve">)</w:t>
      </w:r>
    </w:p>
    <w:p>
      <w:pPr>
        <w:pStyle w:val="Heading2"/>
      </w:pPr>
      <w:bookmarkStart w:id="33" w:name="bonus-plots-and-references"/>
      <w:r>
        <w:t xml:space="preserve">Bonus: Plots and References</w:t>
      </w:r>
      <w:bookmarkEnd w:id="33"/>
    </w:p>
    <w:p>
      <w:pPr>
        <w:pStyle w:val="FirstParagraph"/>
      </w:pPr>
      <w:r>
        <w:t xml:space="preserve">This guide didn’t touch on plots so far, because I don’t have enough experience to teach them and you won’t have much of a problem integrating them into your text anyway. Making the best plot will be more of an R challenge than an RMarkdown challenge. APA rules are also not that strict for figures. However, I just wanted you to remind you that</w:t>
      </w:r>
      <w:r>
        <w:t xml:space="preserve"> </w:t>
      </w:r>
      <w:r>
        <w:rPr>
          <w:i/>
        </w:rPr>
        <w:t xml:space="preserve">papaja</w:t>
      </w:r>
      <w:r>
        <w:t xml:space="preserve"> </w:t>
      </w:r>
      <w:r>
        <w:t xml:space="preserve">has a</w:t>
      </w:r>
      <w:r>
        <w:t xml:space="preserve"> </w:t>
      </w:r>
      <w:r>
        <w:rPr>
          <w:rStyle w:val="VerbatimChar"/>
        </w:rPr>
        <w:t xml:space="preserve">theme_apa()</w:t>
      </w:r>
      <w:r>
        <w:t xml:space="preserve"> </w:t>
      </w:r>
      <w:r>
        <w:t xml:space="preserve">function that you can use with</w:t>
      </w:r>
      <w:r>
        <w:t xml:space="preserve"> </w:t>
      </w:r>
      <w:r>
        <w:rPr>
          <w:i/>
        </w:rPr>
        <w:t xml:space="preserve">ggplot2</w:t>
      </w:r>
      <w:r>
        <w:t xml:space="preserve"> </w:t>
      </w:r>
      <w:r>
        <w:t xml:space="preserve">to create APA-styled plots. If you’re not familiar with</w:t>
      </w:r>
      <w:r>
        <w:t xml:space="preserve"> </w:t>
      </w:r>
      <w:r>
        <w:rPr>
          <w:i/>
        </w:rPr>
        <w:t xml:space="preserve">ggplot2</w:t>
      </w:r>
      <w:r>
        <w:t xml:space="preserve">, you can check out some basic intros</w:t>
      </w:r>
      <w:r>
        <w:t xml:space="preserve"> </w:t>
      </w:r>
      <w:hyperlink r:id="rId34">
        <w:r>
          <w:rPr>
            <w:rStyle w:val="Hyperlink"/>
          </w:rPr>
          <w:t xml:space="preserve">here</w:t>
        </w:r>
      </w:hyperlink>
      <w:r>
        <w:t xml:space="preserve"> </w:t>
      </w:r>
      <w:r>
        <w:t xml:space="preserve">and</w:t>
      </w:r>
      <w:r>
        <w:t xml:space="preserve"> </w:t>
      </w:r>
      <w:hyperlink r:id="rId35">
        <w:r>
          <w:rPr>
            <w:rStyle w:val="Hyperlink"/>
          </w:rPr>
          <w:t xml:space="preserve">here</w:t>
        </w:r>
      </w:hyperlink>
      <w:r>
        <w:t xml:space="preserve">. You can also use interactive apps that generate the R code for you, such as</w:t>
      </w:r>
      <w:r>
        <w:t xml:space="preserve"> </w:t>
      </w:r>
      <w:hyperlink r:id="rId36">
        <w:r>
          <w:rPr>
            <w:rStyle w:val="Hyperlink"/>
          </w:rPr>
          <w:t xml:space="preserve">this one</w:t>
        </w:r>
      </w:hyperlink>
      <w:r>
        <w:t xml:space="preserve">.</w:t>
      </w:r>
    </w:p>
    <w:p>
      <w:pPr>
        <w:pStyle w:val="BodyText"/>
      </w:pPr>
      <w:r>
        <w:t xml:space="preserve">If you want to write more than just the Results section in RMarkdown, you’ll probably want to cite others. For this, you first need to create a .bib file that contains your references. Reference managers can easily export the library you choose into a .bib. Then, you need to add the</w:t>
      </w:r>
      <w:r>
        <w:t xml:space="preserve"> </w:t>
      </w:r>
      <w:r>
        <w:rPr>
          <w:rStyle w:val="VerbatimChar"/>
        </w:rPr>
        <w:t xml:space="preserve">bibliography: ["myreferences.bib"]</w:t>
      </w:r>
      <w:r>
        <w:t xml:space="preserve"> </w:t>
      </w:r>
      <w:r>
        <w:t xml:space="preserve">line to the</w:t>
      </w:r>
      <w:r>
        <w:t xml:space="preserve"> </w:t>
      </w:r>
      <w:r>
        <w:rPr>
          <w:b/>
        </w:rPr>
        <w:t xml:space="preserve">YAML front matter</w:t>
      </w:r>
      <w:r>
        <w:t xml:space="preserve"> </w:t>
      </w:r>
      <w:r>
        <w:t xml:space="preserve">that comes before the main text in your .Rmd (the part where you see</w:t>
      </w:r>
      <w:r>
        <w:t xml:space="preserve"> </w:t>
      </w:r>
      <w:r>
        <w:rPr>
          <w:rStyle w:val="VerbatimChar"/>
        </w:rPr>
        <w:t xml:space="preserve">title</w:t>
      </w:r>
      <w:r>
        <w:t xml:space="preserve">,</w:t>
      </w:r>
      <w:r>
        <w:t xml:space="preserve"> </w:t>
      </w:r>
      <w:r>
        <w:rPr>
          <w:rStyle w:val="VerbatimChar"/>
        </w:rPr>
        <w:t xml:space="preserve">author</w:t>
      </w:r>
      <w:r>
        <w:t xml:space="preserve">, etc.). This will put a reference list at the end of your document. To have your references in APA style, you’ll need a .csl (Citation Style Language) file. Download one</w:t>
      </w:r>
      <w:r>
        <w:t xml:space="preserve"> </w:t>
      </w:r>
      <w:hyperlink r:id="rId37">
        <w:r>
          <w:rPr>
            <w:rStyle w:val="Hyperlink"/>
          </w:rPr>
          <w:t xml:space="preserve">here</w:t>
        </w:r>
      </w:hyperlink>
      <w:r>
        <w:t xml:space="preserve"> </w:t>
      </w:r>
      <w:r>
        <w:t xml:space="preserve">and just add the line</w:t>
      </w:r>
      <w:r>
        <w:t xml:space="preserve"> </w:t>
      </w:r>
      <w:r>
        <w:rPr>
          <w:rStyle w:val="VerbatimChar"/>
        </w:rPr>
        <w:t xml:space="preserve">csl: apacslfile.csl</w:t>
      </w:r>
      <w:r>
        <w:t xml:space="preserve"> </w:t>
      </w:r>
      <w:r>
        <w:t xml:space="preserve">below</w:t>
      </w:r>
      <w:r>
        <w:t xml:space="preserve"> </w:t>
      </w:r>
      <w:r>
        <w:rPr>
          <w:rStyle w:val="VerbatimChar"/>
        </w:rPr>
        <w:t xml:space="preserve">bibliography:</w:t>
      </w:r>
      <w:r>
        <w:t xml:space="preserve"> </w:t>
      </w:r>
      <w:r>
        <w:t xml:space="preserve">in the YAML front matter.</w:t>
      </w:r>
    </w:p>
    <w:p>
      <w:pPr>
        <w:pStyle w:val="BodyText"/>
      </w:pPr>
      <w:r>
        <w:t xml:space="preserve">.bib file will give each reference a tag like</w:t>
      </w:r>
      <w:r>
        <w:t xml:space="preserve"> </w:t>
      </w:r>
      <w:r>
        <w:rPr>
          <w:rStyle w:val="VerbatimChar"/>
        </w:rPr>
        <w:t xml:space="preserve">@Gungor_2019</w:t>
      </w:r>
      <w:r>
        <w:t xml:space="preserve"> </w:t>
      </w:r>
      <w:r>
        <w:t xml:space="preserve">that you can use for in-text citations. In the knitted document,</w:t>
      </w:r>
      <w:r>
        <w:t xml:space="preserve"> </w:t>
      </w:r>
      <w:r>
        <w:rPr>
          <w:rStyle w:val="VerbatimChar"/>
        </w:rPr>
        <w:t xml:space="preserve">[@Gungor_2019]</w:t>
      </w:r>
      <w:r>
        <w:t xml:space="preserve"> </w:t>
      </w:r>
      <w:r>
        <w:t xml:space="preserve">will look like (Gungor, 2019),</w:t>
      </w:r>
      <w:r>
        <w:t xml:space="preserve"> </w:t>
      </w:r>
      <w:r>
        <w:rPr>
          <w:rStyle w:val="VerbatimChar"/>
        </w:rPr>
        <w:t xml:space="preserve">@Gungor_2019</w:t>
      </w:r>
      <w:r>
        <w:t xml:space="preserve"> </w:t>
      </w:r>
      <w:r>
        <w:t xml:space="preserve">will look like Gungor (2019), and</w:t>
      </w:r>
      <w:r>
        <w:t xml:space="preserve"> </w:t>
      </w:r>
      <w:r>
        <w:rPr>
          <w:rStyle w:val="VerbatimChar"/>
        </w:rPr>
        <w:t xml:space="preserve">[-@Gungor_2019]</w:t>
      </w:r>
      <w:r>
        <w:t xml:space="preserve"> </w:t>
      </w:r>
      <w:r>
        <w:t xml:space="preserve">will only give the year in parentheses (2019). Thanks to</w:t>
      </w:r>
      <w:r>
        <w:t xml:space="preserve"> </w:t>
      </w:r>
      <w:hyperlink r:id="rId38">
        <w:r>
          <w:rPr>
            <w:rStyle w:val="Hyperlink"/>
          </w:rPr>
          <w:t xml:space="preserve">citr package</w:t>
        </w:r>
      </w:hyperlink>
      <w:r>
        <w:t xml:space="preserve">, you can add references into your text with a few clicks, much like using the Word or Docs add-ons for reference managers.</w:t>
      </w:r>
    </w:p>
    <w:p>
      <w:r>
        <w:pict>
          <v:rect style="width:0;height:1.5pt" o:hralign="center" o:hrstd="t" o:hr="t"/>
        </w:pict>
      </w:r>
    </w:p>
    <w:p>
      <w:pPr>
        <w:pStyle w:val="FirstParagraph"/>
      </w:pPr>
      <w:r>
        <w:rPr>
          <w:b/>
        </w:rPr>
        <w:t xml:space="preserve">OPTIONAL (but highly recommended)</w:t>
      </w:r>
      <w:r>
        <w:t xml:space="preserve">: A really cool feature of RMarkdown is that you can easily cite the R packages you use. In the chunk below, you can see the code for generating R references. I’ve already put the filename in the front matter of this .Rmd,</w:t>
      </w:r>
      <w:r>
        <w:rPr>
          <w:rStyle w:val="FootnoteReference"/>
        </w:rPr>
        <w:footnoteReference w:id="39"/>
      </w:r>
      <w:r>
        <w:t xml:space="preserve"> </w:t>
      </w:r>
      <w:r>
        <w:t xml:space="preserve">so we’ll see the packages at the end. But also within the text body, you can declare how much you’re thankful for R</w:t>
      </w:r>
      <w:r>
        <w:t xml:space="preserve"> </w:t>
      </w:r>
      <w:r>
        <w:t xml:space="preserve">(Version 3.6.3; R Core Team 2020)</w:t>
      </w:r>
      <w:r>
        <w:t xml:space="preserve">.</w:t>
      </w:r>
    </w:p>
    <w:p>
      <w:pPr>
        <w:pStyle w:val="SourceCode"/>
      </w:pPr>
      <w:r>
        <w:rPr>
          <w:rStyle w:val="KeywordTok"/>
        </w:rPr>
        <w:t xml:space="preserve">r_refs</w:t>
      </w:r>
      <w:r>
        <w:rPr>
          <w:rStyle w:val="NormalTok"/>
        </w:rPr>
        <w:t xml:space="preserve">(</w:t>
      </w:r>
      <w:r>
        <w:rPr>
          <w:rStyle w:val="DataTypeTok"/>
        </w:rPr>
        <w:t xml:space="preserve">file =</w:t>
      </w:r>
      <w:r>
        <w:rPr>
          <w:rStyle w:val="NormalTok"/>
        </w:rPr>
        <w:t xml:space="preserve"> </w:t>
      </w:r>
      <w:r>
        <w:rPr>
          <w:rStyle w:val="StringTok"/>
        </w:rPr>
        <w:t xml:space="preserve">"rwordref.bib"</w:t>
      </w:r>
      <w:r>
        <w:rPr>
          <w:rStyle w:val="NormalTok"/>
        </w:rPr>
        <w:t xml:space="preserve">)</w:t>
      </w:r>
    </w:p>
    <w:p>
      <w:r>
        <w:pict>
          <v:rect style="width:0;height:1.5pt" o:hralign="center" o:hrstd="t" o:hr="t"/>
        </w:pict>
      </w:r>
    </w:p>
    <w:p>
      <w:pPr>
        <w:pStyle w:val="Heading2"/>
      </w:pPr>
      <w:bookmarkStart w:id="40" w:name="other-helpful-resources"/>
      <w:r>
        <w:t xml:space="preserve">Other helpful resources</w:t>
      </w:r>
      <w:bookmarkEnd w:id="40"/>
    </w:p>
    <w:p>
      <w:pPr>
        <w:pStyle w:val="Compact"/>
        <w:numPr>
          <w:numId w:val="1002"/>
          <w:ilvl w:val="0"/>
        </w:numPr>
      </w:pPr>
      <w:r>
        <w:t xml:space="preserve">Comprehensive</w:t>
      </w:r>
      <w:r>
        <w:t xml:space="preserve"> </w:t>
      </w:r>
      <w:hyperlink r:id="rId41">
        <w:r>
          <w:rPr>
            <w:rStyle w:val="Hyperlink"/>
          </w:rPr>
          <w:t xml:space="preserve">RMarkdown</w:t>
        </w:r>
      </w:hyperlink>
      <w:r>
        <w:t xml:space="preserve"> </w:t>
      </w:r>
      <w:r>
        <w:t xml:space="preserve">guide by Yihui Xie, J. J. Allaire, Garrett Grolemund</w:t>
      </w:r>
    </w:p>
    <w:p>
      <w:pPr>
        <w:pStyle w:val="Compact"/>
        <w:numPr>
          <w:numId w:val="1002"/>
          <w:ilvl w:val="0"/>
        </w:numPr>
      </w:pPr>
      <w:hyperlink r:id="rId42">
        <w:r>
          <w:rPr>
            <w:rStyle w:val="Hyperlink"/>
          </w:rPr>
          <w:t xml:space="preserve">knitr</w:t>
        </w:r>
      </w:hyperlink>
      <w:r>
        <w:t xml:space="preserve"> </w:t>
      </w:r>
      <w:r>
        <w:t xml:space="preserve">guide by Yihui Xie</w:t>
      </w:r>
    </w:p>
    <w:p>
      <w:pPr>
        <w:pStyle w:val="Compact"/>
        <w:numPr>
          <w:numId w:val="1002"/>
          <w:ilvl w:val="0"/>
        </w:numPr>
      </w:pPr>
      <w:hyperlink r:id="rId43">
        <w:r>
          <w:rPr>
            <w:rStyle w:val="Hyperlink"/>
          </w:rPr>
          <w:t xml:space="preserve">papaja</w:t>
        </w:r>
      </w:hyperlink>
      <w:r>
        <w:t xml:space="preserve"> </w:t>
      </w:r>
      <w:r>
        <w:t xml:space="preserve">guide by Frederik Aust &amp; Marius Barth</w:t>
      </w:r>
    </w:p>
    <w:p>
      <w:pPr>
        <w:pStyle w:val="Heading2"/>
      </w:pPr>
      <w:bookmarkStart w:id="44" w:name="references"/>
      <w:r>
        <w:t xml:space="preserve">References</w:t>
      </w:r>
      <w:bookmarkEnd w:id="44"/>
    </w:p>
    <w:bookmarkStart w:id="47" w:name="refs"/>
    <w:bookmarkStart w:id="46" w:name="ref-R-base"/>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45">
        <w:r>
          <w:rPr>
            <w:rStyle w:val="Hyperlink"/>
          </w:rPr>
          <w:t xml:space="preserve">https://www.R-project.org/</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Like this!</w:t>
      </w:r>
    </w:p>
  </w:footnote>
  <w:footnote w:id="39">
    <w:p>
      <w:pPr>
        <w:pStyle w:val="FootnoteText"/>
      </w:pPr>
      <w:r>
        <w:rPr>
          <w:rStyle w:val="FootnoteReference"/>
        </w:rPr>
        <w:footnoteRef/>
      </w:r>
      <w:r>
        <w:t xml:space="preserve"> </w:t>
      </w:r>
      <w:r>
        <w:t xml:space="preserve">RMarkdown can merge the references from multiple .bib files together. You’ll just need to write</w:t>
      </w:r>
      <w:r>
        <w:t xml:space="preserve"> </w:t>
      </w:r>
      <w:r>
        <w:rPr>
          <w:rStyle w:val="VerbatimChar"/>
        </w:rPr>
        <w:t xml:space="preserve">bibliography: ["myreferences.bib", "rwordref.bib"]</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egret.psychol.cam.ac.uk/statistics/R/graphs2.html" TargetMode="External" /><Relationship Type="http://schemas.openxmlformats.org/officeDocument/2006/relationships/hyperlink" Id="rId32" Target="http://www.sthda.com/english/wiki/correlation-matrix-a-quick-start-guide-to-analyze-format-and-visualize-a-correlation-matrix-using-r-software" TargetMode="External" /><Relationship Type="http://schemas.openxmlformats.org/officeDocument/2006/relationships/hyperlink" Id="rId41" Target="https://bookdown.org/yihui/rmarkdown/" TargetMode="External" /><Relationship Type="http://schemas.openxmlformats.org/officeDocument/2006/relationships/hyperlink" Id="rId43" Target="https://crsh.github.io/papaja_man/index.html" TargetMode="External" /><Relationship Type="http://schemas.openxmlformats.org/officeDocument/2006/relationships/hyperlink" Id="rId27" Target="https://github.com/andrew-jessop/apa-word-docx-in-rmarkdown/blob/master/apa_style.docx" TargetMode="External" /><Relationship Type="http://schemas.openxmlformats.org/officeDocument/2006/relationships/hyperlink" Id="rId38" Target="https://github.com/crsh/citr" TargetMode="External" /><Relationship Type="http://schemas.openxmlformats.org/officeDocument/2006/relationships/hyperlink" Id="rId36" Target="https://huygens.science.uva.nl/ggPlotteR/" TargetMode="External" /><Relationship Type="http://schemas.openxmlformats.org/officeDocument/2006/relationships/hyperlink" Id="rId21" Target="https://osf.io/w39vn/" TargetMode="External" /><Relationship Type="http://schemas.openxmlformats.org/officeDocument/2006/relationships/hyperlink" Id="rId31" Target="https://rmarkdown.rstudio.com/articles_docx.html" TargetMode="External" /><Relationship Type="http://schemas.openxmlformats.org/officeDocument/2006/relationships/hyperlink" Id="rId34" Target="https://sakaluk.wordpress.com/2015/04/13/2-the-ggplot2-package-your-gateway-drug-to-becoming-an-r-user/" TargetMode="External" /><Relationship Type="http://schemas.openxmlformats.org/officeDocument/2006/relationships/hyperlink" Id="rId26" Target="https://vimeo.com/110804387" TargetMode="External" /><Relationship Type="http://schemas.openxmlformats.org/officeDocument/2006/relationships/hyperlink" Id="rId45" Target="https://www.R-project.org/" TargetMode="External" /><Relationship Type="http://schemas.openxmlformats.org/officeDocument/2006/relationships/hyperlink" Id="rId37" Target="https://www.zotero.org/styles?q=apa" TargetMode="External" /><Relationship Type="http://schemas.openxmlformats.org/officeDocument/2006/relationships/hyperlink" Id="rId42" Target="https://yihui.org/knitr/" TargetMode="External" /></Relationships>
</file>

<file path=word/_rels/footnotes.xml.rels><?xml version="1.0" encoding="UTF-8"?>
<Relationships xmlns="http://schemas.openxmlformats.org/package/2006/relationships"><Relationship Type="http://schemas.openxmlformats.org/officeDocument/2006/relationships/hyperlink" Id="rId35" Target="http://egret.psychol.cam.ac.uk/statistics/R/graphs2.html" TargetMode="External" /><Relationship Type="http://schemas.openxmlformats.org/officeDocument/2006/relationships/hyperlink" Id="rId32" Target="http://www.sthda.com/english/wiki/correlation-matrix-a-quick-start-guide-to-analyze-format-and-visualize-a-correlation-matrix-using-r-software" TargetMode="External" /><Relationship Type="http://schemas.openxmlformats.org/officeDocument/2006/relationships/hyperlink" Id="rId41" Target="https://bookdown.org/yihui/rmarkdown/" TargetMode="External" /><Relationship Type="http://schemas.openxmlformats.org/officeDocument/2006/relationships/hyperlink" Id="rId43" Target="https://crsh.github.io/papaja_man/index.html" TargetMode="External" /><Relationship Type="http://schemas.openxmlformats.org/officeDocument/2006/relationships/hyperlink" Id="rId27" Target="https://github.com/andrew-jessop/apa-word-docx-in-rmarkdown/blob/master/apa_style.docx" TargetMode="External" /><Relationship Type="http://schemas.openxmlformats.org/officeDocument/2006/relationships/hyperlink" Id="rId38" Target="https://github.com/crsh/citr" TargetMode="External" /><Relationship Type="http://schemas.openxmlformats.org/officeDocument/2006/relationships/hyperlink" Id="rId36" Target="https://huygens.science.uva.nl/ggPlotteR/" TargetMode="External" /><Relationship Type="http://schemas.openxmlformats.org/officeDocument/2006/relationships/hyperlink" Id="rId21" Target="https://osf.io/w39vn/" TargetMode="External" /><Relationship Type="http://schemas.openxmlformats.org/officeDocument/2006/relationships/hyperlink" Id="rId31" Target="https://rmarkdown.rstudio.com/articles_docx.html" TargetMode="External" /><Relationship Type="http://schemas.openxmlformats.org/officeDocument/2006/relationships/hyperlink" Id="rId34" Target="https://sakaluk.wordpress.com/2015/04/13/2-the-ggplot2-package-your-gateway-drug-to-becoming-an-r-user/" TargetMode="External" /><Relationship Type="http://schemas.openxmlformats.org/officeDocument/2006/relationships/hyperlink" Id="rId26" Target="https://vimeo.com/110804387" TargetMode="External" /><Relationship Type="http://schemas.openxmlformats.org/officeDocument/2006/relationships/hyperlink" Id="rId45" Target="https://www.R-project.org/" TargetMode="External" /><Relationship Type="http://schemas.openxmlformats.org/officeDocument/2006/relationships/hyperlink" Id="rId37" Target="https://www.zotero.org/styles?q=apa" TargetMode="External" /><Relationship Type="http://schemas.openxmlformats.org/officeDocument/2006/relationships/hyperlink" Id="rId42"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for Beginners</dc:title>
  <dc:creator>Mertcan Güngör</dc:creator>
  <cp:keywords/>
  <dcterms:created xsi:type="dcterms:W3CDTF">2020-03-15T05:55:35Z</dcterms:created>
  <dcterms:modified xsi:type="dcterms:W3CDTF">2020-03-15T05:55:35Z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Dec 27, 2019</vt:lpwstr>
  </property>
  <property fmtid="{D5CDD505-2E9C-101B-9397-08002B2CF9AE}" pid="4" name="output">
    <vt:lpwstr>word_document</vt:lpwstr>
  </property>
  <property fmtid="{D5CDD505-2E9C-101B-9397-08002B2CF9AE}" pid="5" name="subtitle">
    <vt:lpwstr>Part 1: Word Documents</vt:lpwstr>
  </property>
</Properties>
</file>