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2F20" w14:textId="7B5A3320" w:rsidR="00F6138E" w:rsidRDefault="00CF7E85" w:rsidP="00CF7E85">
      <w:pPr>
        <w:jc w:val="center"/>
      </w:pPr>
      <w:r>
        <w:t>Signature Graphing Documentation</w:t>
      </w:r>
    </w:p>
    <w:p w14:paraId="4E684BEF" w14:textId="009BA0D2" w:rsidR="00CF7E85" w:rsidRDefault="00CF7E85" w:rsidP="00CF7E85">
      <w:pPr>
        <w:pStyle w:val="ListParagraph"/>
        <w:numPr>
          <w:ilvl w:val="0"/>
          <w:numId w:val="1"/>
        </w:numPr>
      </w:pPr>
      <w:r>
        <w:t>First, the phone was charged to 100% and placed on the wireless charger</w:t>
      </w:r>
    </w:p>
    <w:p w14:paraId="6D754039" w14:textId="6089D117" w:rsidR="00CF7E85" w:rsidRDefault="00CF7E85" w:rsidP="00CF7E85">
      <w:pPr>
        <w:pStyle w:val="ListParagraph"/>
        <w:numPr>
          <w:ilvl w:val="1"/>
          <w:numId w:val="1"/>
        </w:numPr>
      </w:pPr>
      <w:r>
        <w:t>The voltage output was observed and three .csv files were generated and saved</w:t>
      </w:r>
    </w:p>
    <w:p w14:paraId="2227542C" w14:textId="1ED25963" w:rsidR="00CF7E85" w:rsidRDefault="00CF7E85" w:rsidP="00CF7E85">
      <w:pPr>
        <w:pStyle w:val="ListParagraph"/>
        <w:numPr>
          <w:ilvl w:val="0"/>
          <w:numId w:val="1"/>
        </w:numPr>
      </w:pPr>
      <w:r>
        <w:t>The phone was then drained to 50% and placed on the wireless charger</w:t>
      </w:r>
    </w:p>
    <w:p w14:paraId="06BBE437" w14:textId="0B40FED5" w:rsidR="00CF7E85" w:rsidRDefault="00CF7E85" w:rsidP="00CF7E85">
      <w:pPr>
        <w:pStyle w:val="ListParagraph"/>
        <w:numPr>
          <w:ilvl w:val="1"/>
          <w:numId w:val="1"/>
        </w:numPr>
      </w:pPr>
      <w:r>
        <w:t>The voltage output was observed and three .csv files were generated and saved</w:t>
      </w:r>
    </w:p>
    <w:p w14:paraId="577CF27E" w14:textId="0B026E08" w:rsidR="00CF7E85" w:rsidRDefault="00CF7E85" w:rsidP="00CF7E85">
      <w:pPr>
        <w:pStyle w:val="ListParagraph"/>
        <w:numPr>
          <w:ilvl w:val="0"/>
          <w:numId w:val="1"/>
        </w:numPr>
      </w:pPr>
      <w:r>
        <w:t>The phone was finally drained to 0% and placed on the wireless charger</w:t>
      </w:r>
    </w:p>
    <w:p w14:paraId="7743E24C" w14:textId="1DB48C6D" w:rsidR="00CF7E85" w:rsidRDefault="00CF7E85" w:rsidP="00CF7E85">
      <w:pPr>
        <w:pStyle w:val="ListParagraph"/>
        <w:numPr>
          <w:ilvl w:val="1"/>
          <w:numId w:val="1"/>
        </w:numPr>
      </w:pPr>
      <w:r>
        <w:t>The voltage output was observed and three .csv files were generated and saved</w:t>
      </w:r>
    </w:p>
    <w:p w14:paraId="327BFDBA" w14:textId="2C3F454C" w:rsidR="00CF7E85" w:rsidRDefault="00A106DC" w:rsidP="00CF7E85">
      <w:pPr>
        <w:pStyle w:val="ListParagraph"/>
        <w:numPr>
          <w:ilvl w:val="0"/>
          <w:numId w:val="1"/>
        </w:numPr>
      </w:pPr>
      <w:r>
        <w:t>From this point, each .csv file was loaded into plot.py (File is available in Sprint 3 artifacts) and plotted individually</w:t>
      </w:r>
    </w:p>
    <w:p w14:paraId="1252441D" w14:textId="092B0F65" w:rsidR="00A106DC" w:rsidRDefault="00A106DC" w:rsidP="00CF7E85">
      <w:pPr>
        <w:pStyle w:val="ListParagraph"/>
        <w:numPr>
          <w:ilvl w:val="0"/>
          <w:numId w:val="1"/>
        </w:numPr>
      </w:pPr>
      <w:r>
        <w:t>Each plot was observed to determine which .csv file was the cleanest representation of the voltage output for that specific battery value</w:t>
      </w:r>
    </w:p>
    <w:p w14:paraId="53FA5D9F" w14:textId="2DDD3982" w:rsidR="00A106DC" w:rsidRDefault="00A106DC" w:rsidP="00CF7E85">
      <w:pPr>
        <w:pStyle w:val="ListParagraph"/>
        <w:numPr>
          <w:ilvl w:val="0"/>
          <w:numId w:val="1"/>
        </w:numPr>
      </w:pPr>
      <w:r>
        <w:t>The three best plots were placed into the same graph to be easily compared</w:t>
      </w:r>
    </w:p>
    <w:p w14:paraId="1AF409EB" w14:textId="66815398" w:rsidR="00A106DC" w:rsidRDefault="00A106DC" w:rsidP="00A106DC">
      <w:pPr>
        <w:ind w:left="360"/>
      </w:pPr>
    </w:p>
    <w:p w14:paraId="0A70E5F5" w14:textId="57B3451A" w:rsidR="00A106DC" w:rsidRDefault="00A106DC" w:rsidP="00A106DC">
      <w:pPr>
        <w:ind w:left="360"/>
      </w:pPr>
      <w:r>
        <w:t xml:space="preserve">Conclusion: The 100% battery voltage output clearly represents lower values than </w:t>
      </w:r>
      <w:r w:rsidR="00C2451C">
        <w:t xml:space="preserve">those of 50% and 0%. However, there was not any significant distinction between 50% and 0%. </w:t>
      </w:r>
    </w:p>
    <w:p w14:paraId="136ECBA4" w14:textId="1C871A36" w:rsidR="00C2451C" w:rsidRDefault="00C2451C" w:rsidP="00A106DC">
      <w:pPr>
        <w:ind w:left="360"/>
      </w:pPr>
    </w:p>
    <w:p w14:paraId="060555F9" w14:textId="1ED3C118" w:rsidR="00C2451C" w:rsidRDefault="00C2451C" w:rsidP="00A106DC">
      <w:pPr>
        <w:ind w:left="360"/>
      </w:pPr>
      <w:r>
        <w:t>.csv files and python code are located in Sprint 3 Artifacts folder.</w:t>
      </w:r>
    </w:p>
    <w:sectPr w:rsidR="00C2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044EA"/>
    <w:multiLevelType w:val="hybridMultilevel"/>
    <w:tmpl w:val="C69C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0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85"/>
    <w:rsid w:val="004E4AAA"/>
    <w:rsid w:val="009175BF"/>
    <w:rsid w:val="00A106DC"/>
    <w:rsid w:val="00C2451C"/>
    <w:rsid w:val="00CF7E85"/>
    <w:rsid w:val="00EA374A"/>
    <w:rsid w:val="00F6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C7FD4"/>
  <w15:chartTrackingRefBased/>
  <w15:docId w15:val="{2A298AC4-E8B4-0945-8080-07C5C217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B0860FE7AA240952B4D4866A5B65B" ma:contentTypeVersion="11" ma:contentTypeDescription="Create a new document." ma:contentTypeScope="" ma:versionID="885b2909c356337fdc79a251e75ab251">
  <xsd:schema xmlns:xsd="http://www.w3.org/2001/XMLSchema" xmlns:xs="http://www.w3.org/2001/XMLSchema" xmlns:p="http://schemas.microsoft.com/office/2006/metadata/properties" xmlns:ns2="008e7779-d191-4f89-8ba2-6d79fa753a71" xmlns:ns3="b4391d8c-6e0b-40e1-a9c9-cd08aa23cea3" targetNamespace="http://schemas.microsoft.com/office/2006/metadata/properties" ma:root="true" ma:fieldsID="8aa356998364fa0aa7b147df01bd1e91" ns2:_="" ns3:_="">
    <xsd:import namespace="008e7779-d191-4f89-8ba2-6d79fa753a71"/>
    <xsd:import namespace="b4391d8c-6e0b-40e1-a9c9-cd08aa23c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e7779-d191-4f89-8ba2-6d79fa75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91d8c-6e0b-40e1-a9c9-cd08aa23cea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e7779-d191-4f89-8ba2-6d79fa753a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5AD14E-0BD4-467C-8D2C-85EE7C2A7DFA}"/>
</file>

<file path=customXml/itemProps2.xml><?xml version="1.0" encoding="utf-8"?>
<ds:datastoreItem xmlns:ds="http://schemas.openxmlformats.org/officeDocument/2006/customXml" ds:itemID="{1E3CDCA4-1FB1-4D94-A0E7-156FE283878A}"/>
</file>

<file path=customXml/itemProps3.xml><?xml version="1.0" encoding="utf-8"?>
<ds:datastoreItem xmlns:ds="http://schemas.openxmlformats.org/officeDocument/2006/customXml" ds:itemID="{DC2F84BF-8404-4771-AE70-378D04CE7A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Alexander D C1C USAF USAFA CW/CS38</dc:creator>
  <cp:keywords/>
  <dc:description/>
  <cp:lastModifiedBy>Singh, Alexander D C1C USAF USAFA CW/CS38</cp:lastModifiedBy>
  <cp:revision>1</cp:revision>
  <dcterms:created xsi:type="dcterms:W3CDTF">2022-11-01T15:48:00Z</dcterms:created>
  <dcterms:modified xsi:type="dcterms:W3CDTF">2022-11-01T16:20:00Z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0x0101000B9B0860FE7AA240952B4D4866A5B65B</vt:lpwstr>
  </property>
  <property fmtid="{D5CDD505-2E9C-101B-9397-08002B2CF9AE}" pid="3" name="MediaServiceImageTags">
    <vt:lpwstr/>
  </property>
</Properties>
</file>