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C’est la solution posée par l’article 1120 du Code civil. Voir aussi, dans le même sens, art. 112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Cette phrase ne contient pas le mot recherché.</w:t>
      </w:r>
    </w:p>
    <w:p>
      <w:pPr>
        <w:pStyle w:val="Normal"/>
        <w:rPr/>
      </w:pPr>
      <w:r>
        <w:rPr/>
        <w:br/>
        <w:t>Cette autre phrase est également un piège.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Toutefois, la prise en compte de l’article 1240 al. 1 C. civ. est de nature à changer la donne.</w:t>
      </w:r>
    </w:p>
    <w:p>
      <w:pPr>
        <w:pStyle w:val="Normal"/>
        <w:rPr/>
      </w:pPr>
      <w:r>
        <w:rPr/>
        <w:t>C’est aussi le cas de l'article 1140.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 sont aussi les articles 1 et 349 du Code civil, l’article 39999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3-</w:t>
      </w:r>
      <w:r>
        <w:rPr/>
        <w:t>12</w:t>
      </w:r>
      <w:r>
        <w:rPr/>
        <w:t>, 12-</w:t>
      </w:r>
      <w:r>
        <w:rPr/>
        <w:t>4-6</w:t>
      </w:r>
      <w:r>
        <w:rPr/>
        <w:t>, 14, 15 et 27 C. civ.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Tenir compte des articles L. 611-2 C. com., L. 132-1 C. com. et R. 811-3 du Code de commerce.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Articles L. 1111-1 C. trav. et R. 4512-15 du Code du travail.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858</TotalTime>
  <Application>LibreOffice/6.0.7.3$Windows_X86_64 LibreOffice_project/dc89aa7a9eabfd848af146d5086077aeed2ae4a5</Application>
  <Pages>1</Pages>
  <Words>117</Words>
  <Characters>493</Characters>
  <CharactersWithSpaces>602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2021-08-03T20:56:49Z</dcterms:created>
  <dc:creator/>
  <dc:description/>
  <dc:language>fr-FR</dc:language>
  <cp:lastModifiedBy/>
  <dcterms:modified xsi:type="dcterms:W3CDTF">2021-11-04T20:31:56Z</dcterms:modified>
  <cp:revision>31</cp:revision>
  <dc:subject/>
  <dc:title/>
</cp:coreProperties>
</file>