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3B276" w14:textId="0ACD61B2" w:rsidR="00B607BD" w:rsidRDefault="00D222A5" w:rsidP="00D222A5">
      <w:pPr>
        <w:pStyle w:val="1"/>
        <w:jc w:val="center"/>
      </w:pPr>
      <w:r>
        <w:rPr>
          <w:rFonts w:hint="eastAsia"/>
        </w:rPr>
        <w:t>ACM</w:t>
      </w:r>
      <w:r>
        <w:rPr>
          <w:rFonts w:hint="eastAsia"/>
        </w:rPr>
        <w:t>集训</w:t>
      </w:r>
    </w:p>
    <w:p w14:paraId="04299487" w14:textId="5ED9728D" w:rsidR="00D222A5" w:rsidRDefault="00D222A5" w:rsidP="00D222A5">
      <w:r>
        <w:tab/>
      </w:r>
      <w:r>
        <w:rPr>
          <w:rFonts w:hint="eastAsia"/>
        </w:rPr>
        <w:t>经过了久违的假期，我们又迎来了一个新的学习阶段，那就是最后最难的板块，动态规划。</w:t>
      </w:r>
    </w:p>
    <w:p w14:paraId="570C61B0" w14:textId="00C66F02" w:rsidR="00D222A5" w:rsidRDefault="00D222A5" w:rsidP="00D222A5">
      <w:r>
        <w:tab/>
      </w:r>
      <w:r w:rsidR="009D7B57">
        <w:rPr>
          <w:rFonts w:hint="eastAsia"/>
        </w:rPr>
        <w:t>动态规划的基本思想就是通过前面的状态来递推到后面的状态。</w:t>
      </w:r>
    </w:p>
    <w:p w14:paraId="579D621D" w14:textId="4B62D22B" w:rsidR="009D7B57" w:rsidRDefault="009D7B57" w:rsidP="00D222A5">
      <w:r>
        <w:rPr>
          <w:rFonts w:hint="eastAsia"/>
        </w:rPr>
        <w:t>对于动态规划的实用性，它的应用十分的广泛。</w:t>
      </w:r>
      <w:r w:rsidRPr="009D7B57">
        <w:rPr>
          <w:rFonts w:hint="eastAsia"/>
        </w:rPr>
        <w:t>动态规划算法通常用于求解具有某种最优性质的问题。在这类问题中，可能会有许多可行解。每一个解都对应于一个值，我们希望找到具有最优值的解。动态规划算法与分治法类似，其基本思想也是将待求解问题分解成若干个子问题，先求解子问题，然后从这些子问题的解得到原问题的解。与分治法不同的是，适合于用动态规划求解的问题，经分解得到子问题往往不是互相独立的。若用分治法来解这类问题，则分解得到的子问题数目太多，有些子问题被重复计算了很多次。如果我们能够保存已解决的子问题的答案，而在需要时再找出已求得的答案，这样就可以避免大量的重复计算，节省时间。我们可以用一个表来记录所有已解的子问题的答案。不管该子问题以后是否被用到，只要它被计算过，就将其结果填入表中。这就是动态规划法的基本思路。具体的动态规划算法多种多样，但它们具有相同的填表格式。</w:t>
      </w:r>
    </w:p>
    <w:p w14:paraId="29258846" w14:textId="274B8BAC" w:rsidR="009D7B57" w:rsidRPr="00D222A5" w:rsidRDefault="009D7B57" w:rsidP="00D222A5">
      <w:pPr>
        <w:rPr>
          <w:rFonts w:hint="eastAsia"/>
        </w:rPr>
      </w:pPr>
      <w:r>
        <w:tab/>
      </w:r>
      <w:r>
        <w:rPr>
          <w:rFonts w:hint="eastAsia"/>
        </w:rPr>
        <w:t>而我们今天学习的主要是线性动态规划和区间动态规划，进行了一些经典例题的代码实现。比如，最长公共子序列，</w:t>
      </w:r>
      <w:r w:rsidR="007F62E3">
        <w:rPr>
          <w:rFonts w:hint="eastAsia"/>
        </w:rPr>
        <w:t>堆石头等等。对于这些题目，需要我们自己手动模拟，去理解</w:t>
      </w:r>
      <w:bookmarkStart w:id="0" w:name="_GoBack"/>
      <w:bookmarkEnd w:id="0"/>
      <w:r w:rsidR="007F62E3">
        <w:rPr>
          <w:rFonts w:hint="eastAsia"/>
        </w:rPr>
        <w:t>。</w:t>
      </w:r>
    </w:p>
    <w:sectPr w:rsidR="009D7B57" w:rsidRPr="00D22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DB"/>
    <w:rsid w:val="00322D88"/>
    <w:rsid w:val="007B7D03"/>
    <w:rsid w:val="007F62E3"/>
    <w:rsid w:val="00912BDB"/>
    <w:rsid w:val="00916264"/>
    <w:rsid w:val="009D7B57"/>
    <w:rsid w:val="00A778DD"/>
    <w:rsid w:val="00B607BD"/>
    <w:rsid w:val="00D222A5"/>
    <w:rsid w:val="00E6444E"/>
    <w:rsid w:val="00E769C2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C6CC"/>
  <w15:chartTrackingRefBased/>
  <w15:docId w15:val="{5E0BFCCE-6C7C-4BCE-88E4-DBBBAEEF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2A5"/>
    <w:pPr>
      <w:keepNext/>
      <w:keepLines/>
      <w:spacing w:before="340" w:after="330" w:line="578" w:lineRule="atLeast"/>
      <w:outlineLvl w:val="0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2A5"/>
    <w:rPr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2019-07-15T13:23:00Z</dcterms:created>
  <dcterms:modified xsi:type="dcterms:W3CDTF">2019-07-15T13:45:00Z</dcterms:modified>
</cp:coreProperties>
</file>