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F5291" w14:textId="77777777" w:rsidR="00187A4C" w:rsidRPr="00187A4C" w:rsidRDefault="00187A4C" w:rsidP="00187A4C">
      <w:pPr>
        <w:rPr>
          <w:b/>
          <w:bCs/>
        </w:rPr>
      </w:pPr>
      <w:r w:rsidRPr="00187A4C">
        <w:rPr>
          <w:b/>
          <w:bCs/>
        </w:rPr>
        <w:t>Módulo 1: Fundamentos, potencial pedagógico y ética de los LLM en la gestión docente </w:t>
      </w:r>
    </w:p>
    <w:p w14:paraId="108C8BE5" w14:textId="03083FA7" w:rsidR="00274EAA" w:rsidRPr="00274EAA" w:rsidRDefault="00274EAA" w:rsidP="00187A4C">
      <w:pPr>
        <w:rPr>
          <w:b/>
          <w:bCs/>
        </w:rPr>
      </w:pPr>
      <w:r w:rsidRPr="00274EAA">
        <w:rPr>
          <w:b/>
          <w:bCs/>
        </w:rPr>
        <w:t>Resumen</w:t>
      </w:r>
    </w:p>
    <w:p w14:paraId="0B791972" w14:textId="7FE9DDD2" w:rsidR="00274EAA" w:rsidRDefault="00274EAA" w:rsidP="00187A4C">
      <w:r w:rsidRPr="00274EAA">
        <w:t xml:space="preserve">El módulo 1 ofrece una base sólida para comprender qué es un LLM, diferenciándolo claramente de los buscadores tradicionales y de los </w:t>
      </w:r>
      <w:proofErr w:type="spellStart"/>
      <w:r w:rsidRPr="00274EAA">
        <w:t>bots</w:t>
      </w:r>
      <w:proofErr w:type="spellEnd"/>
      <w:r w:rsidRPr="00274EAA">
        <w:t xml:space="preserve"> o apps que lo utilizan. Presenta usos estratégicos por área de contenido, mostrando cómo estas tecnologías pueden apoyar la generación de problemas, análisis de textos, adaptación de niveles de lectura y redacción de PEI. Finalmente, introduce el marco ético</w:t>
      </w:r>
      <w:r w:rsidRPr="00274EAA">
        <w:noBreakHyphen/>
        <w:t xml:space="preserve">legal (FERPA y normativas del DEPR), los riesgos de sesgos y dependencia tecnológica, y el rol del docente como “human in </w:t>
      </w:r>
      <w:proofErr w:type="spellStart"/>
      <w:r w:rsidRPr="00274EAA">
        <w:t>the</w:t>
      </w:r>
      <w:proofErr w:type="spellEnd"/>
      <w:r w:rsidRPr="00274EAA">
        <w:t xml:space="preserve"> </w:t>
      </w:r>
      <w:proofErr w:type="spellStart"/>
      <w:r w:rsidRPr="00274EAA">
        <w:t>loop</w:t>
      </w:r>
      <w:proofErr w:type="spellEnd"/>
      <w:r w:rsidRPr="00274EAA">
        <w:t>” que, valida, corrige y decide sobre todo lo que la IA genera.</w:t>
      </w:r>
    </w:p>
    <w:p w14:paraId="087A3674" w14:textId="348E9BD6" w:rsidR="001A4EFA" w:rsidRPr="001A4EFA" w:rsidRDefault="001A4EFA" w:rsidP="00187A4C">
      <w:pPr>
        <w:rPr>
          <w:b/>
          <w:bCs/>
        </w:rPr>
      </w:pPr>
      <w:r w:rsidRPr="001A4EFA">
        <w:rPr>
          <w:b/>
          <w:bCs/>
        </w:rPr>
        <w:t>Bienvenida al módulo 1</w:t>
      </w:r>
    </w:p>
    <w:p w14:paraId="69012A6A" w14:textId="4B8A01F7" w:rsidR="00187A4C" w:rsidRPr="00187A4C" w:rsidRDefault="00187A4C" w:rsidP="00187A4C">
      <w:r w:rsidRPr="00187A4C">
        <w:t>Bienvenidos y bienvenidas al primer módulo de este programa de formación profesional. En los últimos dos años, hemos presenciado cambios sin precedentes en el panorama educativo global. Las herramientas de inteligencia artificial, en particular los</w:t>
      </w:r>
      <w:r w:rsidRPr="00187A4C">
        <w:rPr>
          <w:rFonts w:ascii="Arial" w:hAnsi="Arial" w:cs="Arial"/>
        </w:rPr>
        <w:t> </w:t>
      </w:r>
      <w:r w:rsidRPr="00187A4C">
        <w:t>Modelos de Lenguaje de Gran Tama</w:t>
      </w:r>
      <w:r w:rsidRPr="00187A4C">
        <w:rPr>
          <w:rFonts w:ascii="Aptos" w:hAnsi="Aptos" w:cs="Aptos"/>
        </w:rPr>
        <w:t>ñ</w:t>
      </w:r>
      <w:r w:rsidRPr="00187A4C">
        <w:t>o (LLM), han dejado de ser ciencia ficci</w:t>
      </w:r>
      <w:r w:rsidRPr="00187A4C">
        <w:rPr>
          <w:rFonts w:ascii="Aptos" w:hAnsi="Aptos" w:cs="Aptos"/>
        </w:rPr>
        <w:t>ó</w:t>
      </w:r>
      <w:r w:rsidRPr="00187A4C">
        <w:t>n para convertirse en tecnolog</w:t>
      </w:r>
      <w:r w:rsidRPr="00187A4C">
        <w:rPr>
          <w:rFonts w:ascii="Aptos" w:hAnsi="Aptos" w:cs="Aptos"/>
        </w:rPr>
        <w:t>í</w:t>
      </w:r>
      <w:r w:rsidRPr="00187A4C">
        <w:t>a accesible en nuestras aulas,</w:t>
      </w:r>
      <w:r w:rsidRPr="00187A4C">
        <w:rPr>
          <w:rFonts w:ascii="Aptos" w:hAnsi="Aptos" w:cs="Aptos"/>
        </w:rPr>
        <w:t> </w:t>
      </w:r>
      <w:r w:rsidRPr="00187A4C">
        <w:t>oficinas</w:t>
      </w:r>
      <w:r w:rsidRPr="00187A4C">
        <w:rPr>
          <w:rFonts w:ascii="Aptos" w:hAnsi="Aptos" w:cs="Aptos"/>
        </w:rPr>
        <w:t> </w:t>
      </w:r>
      <w:r w:rsidRPr="00187A4C">
        <w:t>y</w:t>
      </w:r>
      <w:r w:rsidRPr="00187A4C">
        <w:rPr>
          <w:rFonts w:ascii="Aptos" w:hAnsi="Aptos" w:cs="Aptos"/>
        </w:rPr>
        <w:t> </w:t>
      </w:r>
      <w:r w:rsidRPr="00187A4C">
        <w:t>hogares. </w:t>
      </w:r>
    </w:p>
    <w:p w14:paraId="6CC50C95" w14:textId="77777777" w:rsidR="00187A4C" w:rsidRPr="00187A4C" w:rsidRDefault="00187A4C" w:rsidP="00187A4C">
      <w:r w:rsidRPr="00187A4C">
        <w:t>Pero aquí surge una pregunta fundamental que quizás muchos de ustedes se han hecho: </w:t>
      </w:r>
    </w:p>
    <w:p w14:paraId="5E80956E" w14:textId="77777777" w:rsidR="00187A4C" w:rsidRPr="00187A4C" w:rsidRDefault="00187A4C" w:rsidP="00187A4C">
      <w:r w:rsidRPr="00187A4C">
        <w:rPr>
          <w:i/>
          <w:iCs/>
        </w:rPr>
        <w:t>"¿Qué es exactamente un LLM? ¿Cómo y dónde funciona? ¿Es una herramienta que puedo usar responsablemente en mi práctica docente, o debo tener precaución?"</w:t>
      </w:r>
      <w:r w:rsidRPr="00187A4C">
        <w:t> </w:t>
      </w:r>
    </w:p>
    <w:p w14:paraId="05F18CFC" w14:textId="77777777" w:rsidR="00187A4C" w:rsidRPr="00187A4C" w:rsidRDefault="00187A4C" w:rsidP="00187A4C">
      <w:r w:rsidRPr="00187A4C">
        <w:t>Este módulo responde esas preguntas, no desde una perspectiva de tecnicismo informático, sino desde una óptica</w:t>
      </w:r>
      <w:r w:rsidRPr="00187A4C">
        <w:rPr>
          <w:rFonts w:ascii="Arial" w:hAnsi="Arial" w:cs="Arial"/>
        </w:rPr>
        <w:t> </w:t>
      </w:r>
      <w:r w:rsidRPr="00187A4C">
        <w:t>pedag</w:t>
      </w:r>
      <w:r w:rsidRPr="00187A4C">
        <w:rPr>
          <w:rFonts w:ascii="Aptos" w:hAnsi="Aptos" w:cs="Aptos"/>
        </w:rPr>
        <w:t>ó</w:t>
      </w:r>
      <w:r w:rsidRPr="00187A4C">
        <w:t>gica y pr</w:t>
      </w:r>
      <w:r w:rsidRPr="00187A4C">
        <w:rPr>
          <w:rFonts w:ascii="Aptos" w:hAnsi="Aptos" w:cs="Aptos"/>
        </w:rPr>
        <w:t>á</w:t>
      </w:r>
      <w:r w:rsidRPr="00187A4C">
        <w:t>ctica.</w:t>
      </w:r>
      <w:r w:rsidRPr="00187A4C">
        <w:rPr>
          <w:rFonts w:ascii="Aptos" w:hAnsi="Aptos" w:cs="Aptos"/>
        </w:rPr>
        <w:t> </w:t>
      </w:r>
      <w:r w:rsidRPr="00187A4C">
        <w:t>Lo que proponemos es que transiten de la incertidumbre o rechazo inicial a una comprensi</w:t>
      </w:r>
      <w:r w:rsidRPr="00187A4C">
        <w:rPr>
          <w:rFonts w:ascii="Aptos" w:hAnsi="Aptos" w:cs="Aptos"/>
        </w:rPr>
        <w:t>ó</w:t>
      </w:r>
      <w:r w:rsidRPr="00187A4C">
        <w:t>n clara y fundamentada de qu</w:t>
      </w:r>
      <w:r w:rsidRPr="00187A4C">
        <w:rPr>
          <w:rFonts w:ascii="Aptos" w:hAnsi="Aptos" w:cs="Aptos"/>
        </w:rPr>
        <w:t>é</w:t>
      </w:r>
      <w:r w:rsidRPr="00187A4C">
        <w:t xml:space="preserve"> es un LLM como tecnolog</w:t>
      </w:r>
      <w:r w:rsidRPr="00187A4C">
        <w:rPr>
          <w:rFonts w:ascii="Aptos" w:hAnsi="Aptos" w:cs="Aptos"/>
        </w:rPr>
        <w:t>í</w:t>
      </w:r>
      <w:r w:rsidRPr="00187A4C">
        <w:t>a base, c</w:t>
      </w:r>
      <w:r w:rsidRPr="00187A4C">
        <w:rPr>
          <w:rFonts w:ascii="Aptos" w:hAnsi="Aptos" w:cs="Aptos"/>
        </w:rPr>
        <w:t>ó</w:t>
      </w:r>
      <w:r w:rsidRPr="00187A4C">
        <w:t>mo se diferencia de un</w:t>
      </w:r>
      <w:r w:rsidRPr="00187A4C">
        <w:rPr>
          <w:rFonts w:ascii="Aptos" w:hAnsi="Aptos" w:cs="Aptos"/>
        </w:rPr>
        <w:t> </w:t>
      </w:r>
      <w:proofErr w:type="spellStart"/>
      <w:r w:rsidRPr="00187A4C">
        <w:t>bot</w:t>
      </w:r>
      <w:proofErr w:type="spellEnd"/>
      <w:r w:rsidRPr="00187A4C">
        <w:rPr>
          <w:rFonts w:ascii="Aptos" w:hAnsi="Aptos" w:cs="Aptos"/>
        </w:rPr>
        <w:t> </w:t>
      </w:r>
      <w:r w:rsidRPr="00187A4C">
        <w:t>o aplicaci</w:t>
      </w:r>
      <w:r w:rsidRPr="00187A4C">
        <w:rPr>
          <w:rFonts w:ascii="Aptos" w:hAnsi="Aptos" w:cs="Aptos"/>
        </w:rPr>
        <w:t>ó</w:t>
      </w:r>
      <w:r w:rsidRPr="00187A4C">
        <w:t>n que lo usa, qu</w:t>
      </w:r>
      <w:r w:rsidRPr="00187A4C">
        <w:rPr>
          <w:rFonts w:ascii="Aptos" w:hAnsi="Aptos" w:cs="Aptos"/>
        </w:rPr>
        <w:t>é</w:t>
      </w:r>
      <w:r w:rsidRPr="00187A4C">
        <w:t xml:space="preserve"> pueden hacer en favor de su gesti</w:t>
      </w:r>
      <w:r w:rsidRPr="00187A4C">
        <w:rPr>
          <w:rFonts w:ascii="Aptos" w:hAnsi="Aptos" w:cs="Aptos"/>
        </w:rPr>
        <w:t>ó</w:t>
      </w:r>
      <w:r w:rsidRPr="00187A4C">
        <w:t>n docente, y lo m</w:t>
      </w:r>
      <w:r w:rsidRPr="00187A4C">
        <w:rPr>
          <w:rFonts w:ascii="Aptos" w:hAnsi="Aptos" w:cs="Aptos"/>
        </w:rPr>
        <w:t>á</w:t>
      </w:r>
      <w:r w:rsidRPr="00187A4C">
        <w:t>s importante, qu</w:t>
      </w:r>
      <w:r w:rsidRPr="00187A4C">
        <w:rPr>
          <w:rFonts w:ascii="Aptos" w:hAnsi="Aptos" w:cs="Aptos"/>
        </w:rPr>
        <w:t>é</w:t>
      </w:r>
      <w:r w:rsidRPr="00187A4C">
        <w:t xml:space="preserve"> no deben hacer sin su vigilancia y criterio profesional. </w:t>
      </w:r>
    </w:p>
    <w:p w14:paraId="6A7D9C77" w14:textId="77777777" w:rsidR="00187A4C" w:rsidRPr="00187A4C" w:rsidRDefault="00187A4C" w:rsidP="00187A4C">
      <w:r w:rsidRPr="00187A4C">
        <w:t>Como maestros y maestras, ustedes ya enfrentan una realidad que los números confirman:</w:t>
      </w:r>
      <w:r w:rsidRPr="00187A4C">
        <w:rPr>
          <w:rFonts w:ascii="Arial" w:hAnsi="Arial" w:cs="Arial"/>
        </w:rPr>
        <w:t> </w:t>
      </w:r>
      <w:r w:rsidRPr="00187A4C">
        <w:t>la sobrecarga administrativa. Planificaciones, r</w:t>
      </w:r>
      <w:r w:rsidRPr="00187A4C">
        <w:rPr>
          <w:rFonts w:ascii="Aptos" w:hAnsi="Aptos" w:cs="Aptos"/>
        </w:rPr>
        <w:t>ú</w:t>
      </w:r>
      <w:r w:rsidRPr="00187A4C">
        <w:t>bricas, informes de progreso, correos a padres, actualizaciones de expedientes, reuniones... Todo esto suma horas que podr</w:t>
      </w:r>
      <w:r w:rsidRPr="00187A4C">
        <w:rPr>
          <w:rFonts w:ascii="Aptos" w:hAnsi="Aptos" w:cs="Aptos"/>
        </w:rPr>
        <w:t>í</w:t>
      </w:r>
      <w:r w:rsidRPr="00187A4C">
        <w:t>an dedicarse a lo que realmente transforma vidas: la interacci</w:t>
      </w:r>
      <w:r w:rsidRPr="00187A4C">
        <w:rPr>
          <w:rFonts w:ascii="Aptos" w:hAnsi="Aptos" w:cs="Aptos"/>
        </w:rPr>
        <w:t>ó</w:t>
      </w:r>
      <w:r w:rsidRPr="00187A4C">
        <w:t>n pedag</w:t>
      </w:r>
      <w:r w:rsidRPr="00187A4C">
        <w:rPr>
          <w:rFonts w:ascii="Aptos" w:hAnsi="Aptos" w:cs="Aptos"/>
        </w:rPr>
        <w:t>ó</w:t>
      </w:r>
      <w:r w:rsidRPr="00187A4C">
        <w:t>gica con sus estudiantes y el</w:t>
      </w:r>
      <w:r w:rsidRPr="00187A4C">
        <w:rPr>
          <w:rFonts w:ascii="Aptos" w:hAnsi="Aptos" w:cs="Aptos"/>
        </w:rPr>
        <w:t> </w:t>
      </w:r>
      <w:proofErr w:type="spellStart"/>
      <w:r w:rsidRPr="00187A4C">
        <w:t>mentorado</w:t>
      </w:r>
      <w:proofErr w:type="spellEnd"/>
      <w:r w:rsidRPr="00187A4C">
        <w:rPr>
          <w:rFonts w:ascii="Aptos" w:hAnsi="Aptos" w:cs="Aptos"/>
        </w:rPr>
        <w:t> </w:t>
      </w:r>
      <w:r w:rsidRPr="00187A4C">
        <w:t>de futuros maestros. </w:t>
      </w:r>
    </w:p>
    <w:p w14:paraId="6FE8719F" w14:textId="77777777" w:rsidR="00187A4C" w:rsidRPr="00187A4C" w:rsidRDefault="00187A4C" w:rsidP="00187A4C">
      <w:r w:rsidRPr="00187A4C">
        <w:t>Paralelamente, sus estudiantes, especialmente en niveles más altos, ya están usando aplicaciones basadas en LLM, como </w:t>
      </w:r>
      <w:proofErr w:type="spellStart"/>
      <w:r w:rsidRPr="00187A4C">
        <w:t>chatbots</w:t>
      </w:r>
      <w:proofErr w:type="spellEnd"/>
      <w:r w:rsidRPr="00187A4C">
        <w:t xml:space="preserve"> y asistentes de escritura. Algunos lo hacen responsablemente; otros, sin enterarse de los riesgos o sin guía sobre la ética. Como </w:t>
      </w:r>
      <w:r w:rsidRPr="00187A4C">
        <w:lastRenderedPageBreak/>
        <w:t>educadores, tienen la responsabilidad y la oportunidad de</w:t>
      </w:r>
      <w:r w:rsidRPr="00187A4C">
        <w:rPr>
          <w:rFonts w:ascii="Arial" w:hAnsi="Arial" w:cs="Arial"/>
        </w:rPr>
        <w:t> </w:t>
      </w:r>
      <w:r w:rsidRPr="00187A4C">
        <w:t>modelar un uso informado, cr</w:t>
      </w:r>
      <w:r w:rsidRPr="00187A4C">
        <w:rPr>
          <w:rFonts w:ascii="Aptos" w:hAnsi="Aptos" w:cs="Aptos"/>
        </w:rPr>
        <w:t>í</w:t>
      </w:r>
      <w:r w:rsidRPr="00187A4C">
        <w:t xml:space="preserve">tico y </w:t>
      </w:r>
      <w:r w:rsidRPr="00187A4C">
        <w:rPr>
          <w:rFonts w:ascii="Aptos" w:hAnsi="Aptos" w:cs="Aptos"/>
        </w:rPr>
        <w:t>é</w:t>
      </w:r>
      <w:r w:rsidRPr="00187A4C">
        <w:t>tico</w:t>
      </w:r>
      <w:r w:rsidRPr="00187A4C">
        <w:rPr>
          <w:rFonts w:ascii="Arial" w:hAnsi="Arial" w:cs="Arial"/>
        </w:rPr>
        <w:t> </w:t>
      </w:r>
      <w:r w:rsidRPr="00187A4C">
        <w:t>de estos</w:t>
      </w:r>
      <w:r w:rsidRPr="00187A4C">
        <w:rPr>
          <w:rFonts w:ascii="Aptos" w:hAnsi="Aptos" w:cs="Aptos"/>
        </w:rPr>
        <w:t> </w:t>
      </w:r>
      <w:r w:rsidRPr="00187A4C">
        <w:t>recursos. </w:t>
      </w:r>
    </w:p>
    <w:p w14:paraId="435BCC49" w14:textId="77777777" w:rsidR="00187A4C" w:rsidRPr="00187A4C" w:rsidRDefault="00187A4C" w:rsidP="00187A4C">
      <w:r w:rsidRPr="00187A4C">
        <w:t>Por eso, este módulo se fundamenta en tres pilares teóricos que ustedes, como docentes reflexivos, conocen bien: </w:t>
      </w:r>
    </w:p>
    <w:p w14:paraId="33B8D92C" w14:textId="77777777" w:rsidR="00187A4C" w:rsidRPr="00187A4C" w:rsidRDefault="00187A4C" w:rsidP="00187A4C">
      <w:pPr>
        <w:numPr>
          <w:ilvl w:val="0"/>
          <w:numId w:val="7"/>
        </w:numPr>
      </w:pPr>
      <w:r w:rsidRPr="00187A4C">
        <w:t>La Teoría Sociocultural de Vygotsky: Los LLM pueden actuar como un "andamiaje" (</w:t>
      </w:r>
      <w:proofErr w:type="spellStart"/>
      <w:r w:rsidRPr="00187A4C">
        <w:rPr>
          <w:i/>
          <w:iCs/>
        </w:rPr>
        <w:t>scaffolding</w:t>
      </w:r>
      <w:proofErr w:type="spellEnd"/>
      <w:r w:rsidRPr="00187A4C">
        <w:t>) que les permite trabajar en una</w:t>
      </w:r>
      <w:r w:rsidRPr="00187A4C">
        <w:rPr>
          <w:rFonts w:ascii="Arial" w:hAnsi="Arial" w:cs="Arial"/>
        </w:rPr>
        <w:t> </w:t>
      </w:r>
      <w:r w:rsidRPr="00187A4C">
        <w:t>Zona de Desarrollo Pr</w:t>
      </w:r>
      <w:r w:rsidRPr="00187A4C">
        <w:rPr>
          <w:rFonts w:ascii="Aptos" w:hAnsi="Aptos" w:cs="Aptos"/>
        </w:rPr>
        <w:t>ó</w:t>
      </w:r>
      <w:r w:rsidRPr="00187A4C">
        <w:t>ximo superior, liberando tiempo y energ</w:t>
      </w:r>
      <w:r w:rsidRPr="00187A4C">
        <w:rPr>
          <w:rFonts w:ascii="Aptos" w:hAnsi="Aptos" w:cs="Aptos"/>
        </w:rPr>
        <w:t>í</w:t>
      </w:r>
      <w:r w:rsidRPr="00187A4C">
        <w:t>a de tareas mec</w:t>
      </w:r>
      <w:r w:rsidRPr="00187A4C">
        <w:rPr>
          <w:rFonts w:ascii="Aptos" w:hAnsi="Aptos" w:cs="Aptos"/>
        </w:rPr>
        <w:t>á</w:t>
      </w:r>
      <w:r w:rsidRPr="00187A4C">
        <w:t>nicas para invertir en decisiones pedag</w:t>
      </w:r>
      <w:r w:rsidRPr="00187A4C">
        <w:rPr>
          <w:rFonts w:ascii="Aptos" w:hAnsi="Aptos" w:cs="Aptos"/>
        </w:rPr>
        <w:t>ó</w:t>
      </w:r>
      <w:r w:rsidRPr="00187A4C">
        <w:t>gicas profundas. </w:t>
      </w:r>
    </w:p>
    <w:p w14:paraId="55703FDB" w14:textId="77777777" w:rsidR="00187A4C" w:rsidRPr="00187A4C" w:rsidRDefault="00187A4C" w:rsidP="00187A4C">
      <w:pPr>
        <w:numPr>
          <w:ilvl w:val="0"/>
          <w:numId w:val="8"/>
        </w:numPr>
      </w:pPr>
      <w:r w:rsidRPr="00187A4C">
        <w:t>El Modelo de Aceptación Tecnológica (TAM): Entenderemos no solo</w:t>
      </w:r>
      <w:r w:rsidRPr="00187A4C">
        <w:rPr>
          <w:rFonts w:ascii="Arial" w:hAnsi="Arial" w:cs="Arial"/>
        </w:rPr>
        <w:t> </w:t>
      </w:r>
      <w:r w:rsidRPr="00187A4C">
        <w:rPr>
          <w:i/>
          <w:iCs/>
        </w:rPr>
        <w:t>cómo</w:t>
      </w:r>
      <w:r w:rsidRPr="00187A4C">
        <w:rPr>
          <w:rFonts w:ascii="Arial" w:hAnsi="Arial" w:cs="Arial"/>
        </w:rPr>
        <w:t> </w:t>
      </w:r>
      <w:r w:rsidRPr="00187A4C">
        <w:t>funcionan estas herramientas, sino</w:t>
      </w:r>
      <w:r w:rsidRPr="00187A4C">
        <w:rPr>
          <w:rFonts w:ascii="Arial" w:hAnsi="Arial" w:cs="Arial"/>
        </w:rPr>
        <w:t> </w:t>
      </w:r>
      <w:r w:rsidRPr="00187A4C">
        <w:rPr>
          <w:i/>
          <w:iCs/>
        </w:rPr>
        <w:t>por qué</w:t>
      </w:r>
      <w:r w:rsidRPr="00187A4C">
        <w:rPr>
          <w:rFonts w:ascii="Arial" w:hAnsi="Arial" w:cs="Arial"/>
        </w:rPr>
        <w:t> </w:t>
      </w:r>
      <w:r w:rsidRPr="00187A4C">
        <w:t>vale la pena usarlas: qué tan útil es para su trabajo real (</w:t>
      </w:r>
      <w:r w:rsidRPr="00187A4C">
        <w:rPr>
          <w:i/>
          <w:iCs/>
        </w:rPr>
        <w:t>utilidad percibida</w:t>
      </w:r>
      <w:r w:rsidRPr="00187A4C">
        <w:t>) y qué tan fácil será aprender a usarla (</w:t>
      </w:r>
      <w:r w:rsidRPr="00187A4C">
        <w:rPr>
          <w:i/>
          <w:iCs/>
        </w:rPr>
        <w:t>facilidad de uso</w:t>
      </w:r>
      <w:r w:rsidRPr="00187A4C">
        <w:t>). </w:t>
      </w:r>
    </w:p>
    <w:p w14:paraId="4E4E8A5A" w14:textId="77777777" w:rsidR="00187A4C" w:rsidRPr="00187A4C" w:rsidRDefault="00187A4C" w:rsidP="00187A4C">
      <w:pPr>
        <w:numPr>
          <w:ilvl w:val="0"/>
          <w:numId w:val="9"/>
        </w:numPr>
      </w:pPr>
      <w:r w:rsidRPr="00187A4C">
        <w:t>Capital Profesional (Hargreaves &amp; Fullan): Este programa no busca reemplazar su </w:t>
      </w:r>
      <w:proofErr w:type="spellStart"/>
      <w:r w:rsidRPr="00187A4C">
        <w:t>expertise</w:t>
      </w:r>
      <w:proofErr w:type="spellEnd"/>
      <w:r w:rsidRPr="00187A4C">
        <w:t>. Al contrario, busca que sean</w:t>
      </w:r>
      <w:r w:rsidRPr="00187A4C">
        <w:rPr>
          <w:rFonts w:ascii="Arial" w:hAnsi="Arial" w:cs="Arial"/>
        </w:rPr>
        <w:t> </w:t>
      </w:r>
      <w:r w:rsidRPr="00187A4C">
        <w:t>m</w:t>
      </w:r>
      <w:r w:rsidRPr="00187A4C">
        <w:rPr>
          <w:rFonts w:ascii="Aptos" w:hAnsi="Aptos" w:cs="Aptos"/>
        </w:rPr>
        <w:t>á</w:t>
      </w:r>
      <w:r w:rsidRPr="00187A4C">
        <w:t>s expertos a</w:t>
      </w:r>
      <w:r w:rsidRPr="00187A4C">
        <w:rPr>
          <w:rFonts w:ascii="Aptos" w:hAnsi="Aptos" w:cs="Aptos"/>
        </w:rPr>
        <w:t>ú</w:t>
      </w:r>
      <w:r w:rsidRPr="00187A4C">
        <w:t>n: que ampl</w:t>
      </w:r>
      <w:r w:rsidRPr="00187A4C">
        <w:rPr>
          <w:rFonts w:ascii="Aptos" w:hAnsi="Aptos" w:cs="Aptos"/>
        </w:rPr>
        <w:t>í</w:t>
      </w:r>
      <w:r w:rsidRPr="00187A4C">
        <w:t>en su capacidad de tomar decisiones profesionales y que</w:t>
      </w:r>
      <w:r w:rsidRPr="00187A4C">
        <w:rPr>
          <w:rFonts w:ascii="Aptos" w:hAnsi="Aptos" w:cs="Aptos"/>
        </w:rPr>
        <w:t> </w:t>
      </w:r>
      <w:proofErr w:type="spellStart"/>
      <w:r w:rsidRPr="00187A4C">
        <w:t>mentoreen</w:t>
      </w:r>
      <w:proofErr w:type="spellEnd"/>
      <w:r w:rsidRPr="00187A4C">
        <w:rPr>
          <w:rFonts w:ascii="Aptos" w:hAnsi="Aptos" w:cs="Aptos"/>
        </w:rPr>
        <w:t> </w:t>
      </w:r>
      <w:r w:rsidRPr="00187A4C">
        <w:t>a otros (estudiantes practicantes, colegas) en el uso responsable de la IA. </w:t>
      </w:r>
    </w:p>
    <w:p w14:paraId="361E77B6" w14:textId="236C11A5" w:rsidR="00187A4C" w:rsidRPr="00187A4C" w:rsidRDefault="00187A4C" w:rsidP="00187A4C">
      <w:r w:rsidRPr="00187A4C">
        <w:rPr>
          <w:b/>
          <w:bCs/>
        </w:rPr>
        <w:t xml:space="preserve">Objetivo </w:t>
      </w:r>
      <w:r w:rsidR="00A55AED">
        <w:rPr>
          <w:b/>
          <w:bCs/>
        </w:rPr>
        <w:t>general</w:t>
      </w:r>
      <w:r w:rsidRPr="00187A4C">
        <w:t> </w:t>
      </w:r>
    </w:p>
    <w:p w14:paraId="30EEC8A5" w14:textId="77777777" w:rsidR="00187A4C" w:rsidRPr="00187A4C" w:rsidRDefault="00187A4C" w:rsidP="00187A4C">
      <w:r w:rsidRPr="00187A4C">
        <w:t>Capacitar a los maestros cooperadores para que comprendan de forma pedagógica qué es un LLM, lo distingan de los </w:t>
      </w:r>
      <w:proofErr w:type="spellStart"/>
      <w:r w:rsidRPr="00187A4C">
        <w:t>bots</w:t>
      </w:r>
      <w:proofErr w:type="spellEnd"/>
      <w:r w:rsidRPr="00187A4C">
        <w:t>, aplicaciones o recursos tecnológicos que lo utilizan (como </w:t>
      </w:r>
      <w:proofErr w:type="spellStart"/>
      <w:r w:rsidRPr="00187A4C">
        <w:t>ChatGPT</w:t>
      </w:r>
      <w:proofErr w:type="spellEnd"/>
      <w:r w:rsidRPr="00187A4C">
        <w:t>, </w:t>
      </w:r>
      <w:proofErr w:type="spellStart"/>
      <w:r w:rsidRPr="00187A4C">
        <w:t>Copilot</w:t>
      </w:r>
      <w:proofErr w:type="spellEnd"/>
      <w:r w:rsidRPr="00187A4C">
        <w:t> u otras herramientas educativas), reconozcan sus riesgos éticos y legales, y asuman el rol de</w:t>
      </w:r>
      <w:r w:rsidRPr="00187A4C">
        <w:rPr>
          <w:rFonts w:ascii="Arial" w:hAnsi="Arial" w:cs="Arial"/>
        </w:rPr>
        <w:t> </w:t>
      </w:r>
      <w:r w:rsidRPr="00187A4C">
        <w:t>experto</w:t>
      </w:r>
      <w:r w:rsidRPr="00187A4C">
        <w:rPr>
          <w:rFonts w:ascii="Arial" w:hAnsi="Arial" w:cs="Arial"/>
        </w:rPr>
        <w:t> </w:t>
      </w:r>
      <w:r w:rsidRPr="00187A4C">
        <w:t>validador que utiliza la IA como</w:t>
      </w:r>
      <w:r w:rsidRPr="00187A4C">
        <w:rPr>
          <w:rFonts w:ascii="Aptos" w:hAnsi="Aptos" w:cs="Aptos"/>
        </w:rPr>
        <w:t> </w:t>
      </w:r>
      <w:r w:rsidRPr="00187A4C">
        <w:t>apoyo</w:t>
      </w:r>
      <w:r w:rsidRPr="00187A4C">
        <w:rPr>
          <w:rFonts w:ascii="Aptos" w:hAnsi="Aptos" w:cs="Aptos"/>
        </w:rPr>
        <w:t> </w:t>
      </w:r>
      <w:r w:rsidRPr="00187A4C">
        <w:t>manteniendo siempre el control, la revisi</w:t>
      </w:r>
      <w:r w:rsidRPr="00187A4C">
        <w:rPr>
          <w:rFonts w:ascii="Aptos" w:hAnsi="Aptos" w:cs="Aptos"/>
        </w:rPr>
        <w:t>ó</w:t>
      </w:r>
      <w:r w:rsidRPr="00187A4C">
        <w:t>n cr</w:t>
      </w:r>
      <w:r w:rsidRPr="00187A4C">
        <w:rPr>
          <w:rFonts w:ascii="Aptos" w:hAnsi="Aptos" w:cs="Aptos"/>
        </w:rPr>
        <w:t>í</w:t>
      </w:r>
      <w:r w:rsidRPr="00187A4C">
        <w:t>tica y la responsabilidad profesional. </w:t>
      </w:r>
    </w:p>
    <w:p w14:paraId="53942C0B" w14:textId="77777777" w:rsidR="00187A4C" w:rsidRPr="00187A4C" w:rsidRDefault="00187A4C" w:rsidP="00187A4C">
      <w:r w:rsidRPr="00187A4C">
        <w:rPr>
          <w:b/>
          <w:bCs/>
        </w:rPr>
        <w:t>Objetivos específicos </w:t>
      </w:r>
      <w:r w:rsidRPr="00187A4C">
        <w:rPr>
          <w:b/>
          <w:bCs/>
        </w:rPr>
        <w:br/>
      </w:r>
      <w:r w:rsidRPr="00187A4C">
        <w:t>Al finalizar este módulo, usted: </w:t>
      </w:r>
    </w:p>
    <w:p w14:paraId="766A947C" w14:textId="77777777" w:rsidR="00187A4C" w:rsidRPr="00187A4C" w:rsidRDefault="00187A4C" w:rsidP="00187A4C">
      <w:pPr>
        <w:numPr>
          <w:ilvl w:val="0"/>
          <w:numId w:val="10"/>
        </w:numPr>
      </w:pPr>
      <w:r w:rsidRPr="00187A4C">
        <w:t>Comprenderá qué es un LLM en términos que tengan sentido pedagógico (sin tecnicismos innecesarios). </w:t>
      </w:r>
    </w:p>
    <w:p w14:paraId="71CF47DD" w14:textId="77777777" w:rsidR="00187A4C" w:rsidRPr="00187A4C" w:rsidRDefault="00187A4C" w:rsidP="00187A4C">
      <w:pPr>
        <w:numPr>
          <w:ilvl w:val="0"/>
          <w:numId w:val="11"/>
        </w:numPr>
      </w:pPr>
      <w:r w:rsidRPr="00187A4C">
        <w:t>Diferenciará entre un LLM como tecnología base de lenguaje y las aplicaciones que lo utilizan (por ejemplo, </w:t>
      </w:r>
      <w:proofErr w:type="spellStart"/>
      <w:r w:rsidRPr="00187A4C">
        <w:t>bots</w:t>
      </w:r>
      <w:proofErr w:type="spellEnd"/>
      <w:r w:rsidRPr="00187A4C">
        <w:t> conversacionales o asistentes integrados en otras plataformas). </w:t>
      </w:r>
    </w:p>
    <w:p w14:paraId="3804DC00" w14:textId="77777777" w:rsidR="00187A4C" w:rsidRPr="00187A4C" w:rsidRDefault="00187A4C" w:rsidP="00187A4C">
      <w:pPr>
        <w:numPr>
          <w:ilvl w:val="0"/>
          <w:numId w:val="12"/>
        </w:numPr>
      </w:pPr>
      <w:r w:rsidRPr="00187A4C">
        <w:t>Diferenciará entre un LLM y otros recursos tecnológicos que quizás ya usa (buscadores web, plataformas LMS, aplicaciones de productividad). </w:t>
      </w:r>
    </w:p>
    <w:p w14:paraId="2D78C970" w14:textId="77777777" w:rsidR="00187A4C" w:rsidRPr="00187A4C" w:rsidRDefault="00187A4C" w:rsidP="00187A4C">
      <w:pPr>
        <w:numPr>
          <w:ilvl w:val="0"/>
          <w:numId w:val="13"/>
        </w:numPr>
      </w:pPr>
      <w:r w:rsidRPr="00187A4C">
        <w:t>Identificará aplicaciones educativas concretas basadas en LLM según su área de enseñanza (Matemáticas, español, educación especial, etc.). </w:t>
      </w:r>
    </w:p>
    <w:p w14:paraId="0DD49493" w14:textId="77777777" w:rsidR="00187A4C" w:rsidRPr="00187A4C" w:rsidRDefault="00187A4C" w:rsidP="00187A4C">
      <w:pPr>
        <w:numPr>
          <w:ilvl w:val="0"/>
          <w:numId w:val="14"/>
        </w:numPr>
      </w:pPr>
      <w:r w:rsidRPr="00187A4C">
        <w:lastRenderedPageBreak/>
        <w:t>Reconocerá los riesgos éticos y legales asociados al uso de LLM y de las aplicaciones que los incorporan (privacidad de datos, sesgos, dependencia tecnológica). </w:t>
      </w:r>
    </w:p>
    <w:p w14:paraId="2F547870" w14:textId="77777777" w:rsidR="00187A4C" w:rsidRPr="00187A4C" w:rsidRDefault="00187A4C" w:rsidP="00187A4C">
      <w:pPr>
        <w:numPr>
          <w:ilvl w:val="0"/>
          <w:numId w:val="15"/>
        </w:numPr>
      </w:pPr>
      <w:r w:rsidRPr="00187A4C">
        <w:t>Adoptará el rol de "experto validador": alguien que utiliza la IA como apoyo, pero mantiene el control, la revisión crítica y la responsabilidad profesional sobre todas las decisiones pedagógicas. </w:t>
      </w:r>
    </w:p>
    <w:p w14:paraId="640FB5EF" w14:textId="77777777" w:rsidR="00187A4C" w:rsidRPr="00187A4C" w:rsidRDefault="00187A4C" w:rsidP="00187A4C">
      <w:r w:rsidRPr="00187A4C">
        <w:t>Este módulo no busca que se conviertan en "expertos en IA". Busca que se conviertan en</w:t>
      </w:r>
      <w:r w:rsidRPr="00187A4C">
        <w:rPr>
          <w:rFonts w:ascii="Arial" w:hAnsi="Arial" w:cs="Arial"/>
        </w:rPr>
        <w:t> </w:t>
      </w:r>
      <w:r w:rsidRPr="00187A4C">
        <w:t>docentes informados y cr</w:t>
      </w:r>
      <w:r w:rsidRPr="00187A4C">
        <w:rPr>
          <w:rFonts w:ascii="Aptos" w:hAnsi="Aptos" w:cs="Aptos"/>
        </w:rPr>
        <w:t>í</w:t>
      </w:r>
      <w:r w:rsidRPr="00187A4C">
        <w:t>ticos</w:t>
      </w:r>
      <w:r w:rsidRPr="00187A4C">
        <w:rPr>
          <w:rFonts w:ascii="Arial" w:hAnsi="Arial" w:cs="Arial"/>
        </w:rPr>
        <w:t> </w:t>
      </w:r>
      <w:r w:rsidRPr="00187A4C">
        <w:t>que puedan: </w:t>
      </w:r>
    </w:p>
    <w:p w14:paraId="49C38C8E" w14:textId="6E06FE29" w:rsidR="00187A4C" w:rsidRPr="00187A4C" w:rsidRDefault="004F6315" w:rsidP="004F6315">
      <w:pPr>
        <w:numPr>
          <w:ilvl w:val="0"/>
          <w:numId w:val="21"/>
        </w:numPr>
      </w:pPr>
      <w:r>
        <w:rPr>
          <w:noProof/>
        </w:rPr>
        <w:drawing>
          <wp:anchor distT="0" distB="0" distL="114300" distR="114300" simplePos="0" relativeHeight="251658240" behindDoc="1" locked="0" layoutInCell="1" allowOverlap="1" wp14:anchorId="3FEB5B35" wp14:editId="4990829D">
            <wp:simplePos x="0" y="0"/>
            <wp:positionH relativeFrom="margin">
              <wp:align>left</wp:align>
            </wp:positionH>
            <wp:positionV relativeFrom="paragraph">
              <wp:posOffset>3389</wp:posOffset>
            </wp:positionV>
            <wp:extent cx="3399155" cy="3399155"/>
            <wp:effectExtent l="0" t="0" r="0" b="0"/>
            <wp:wrapTight wrapText="bothSides">
              <wp:wrapPolygon edited="0">
                <wp:start x="0" y="0"/>
                <wp:lineTo x="0" y="21426"/>
                <wp:lineTo x="21426" y="21426"/>
                <wp:lineTo x="21426" y="0"/>
                <wp:lineTo x="0" y="0"/>
              </wp:wrapPolygon>
            </wp:wrapTight>
            <wp:docPr id="13162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65107" cy="346510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7A4C" w:rsidRPr="00187A4C">
        <w:t>Evaluar cuándo un LLM es útil en su práctica y cuándo es más apropiado utilizar una aplicación concreta basada en LLM (por ejemplo, un </w:t>
      </w:r>
      <w:proofErr w:type="spellStart"/>
      <w:r w:rsidR="00187A4C" w:rsidRPr="00187A4C">
        <w:t>bot</w:t>
      </w:r>
      <w:proofErr w:type="spellEnd"/>
      <w:r w:rsidR="00187A4C" w:rsidRPr="00187A4C">
        <w:t> conversacional, un asistente en el procesador de texto o un generador de rúbricas). </w:t>
      </w:r>
    </w:p>
    <w:p w14:paraId="6DF411A7" w14:textId="069F190F" w:rsidR="00187A4C" w:rsidRPr="00187A4C" w:rsidRDefault="00187A4C" w:rsidP="004F6315">
      <w:pPr>
        <w:numPr>
          <w:ilvl w:val="0"/>
          <w:numId w:val="21"/>
        </w:numPr>
      </w:pPr>
      <w:r w:rsidRPr="00187A4C">
        <w:t>Formular solicitudes claras ("</w:t>
      </w:r>
      <w:proofErr w:type="spellStart"/>
      <w:r w:rsidRPr="00187A4C">
        <w:rPr>
          <w:i/>
          <w:iCs/>
        </w:rPr>
        <w:t>prompts</w:t>
      </w:r>
      <w:proofErr w:type="spellEnd"/>
      <w:r w:rsidRPr="00187A4C">
        <w:t>") para obtener lo que necesitan. </w:t>
      </w:r>
    </w:p>
    <w:p w14:paraId="47562D5A" w14:textId="7C1B8FCC" w:rsidR="00187A4C" w:rsidRPr="00187A4C" w:rsidRDefault="00187A4C" w:rsidP="004F6315">
      <w:pPr>
        <w:numPr>
          <w:ilvl w:val="0"/>
          <w:numId w:val="21"/>
        </w:numPr>
      </w:pPr>
      <w:r w:rsidRPr="00187A4C">
        <w:t>Revisar el resultado con ojos de pedagogo y experto en su materia. </w:t>
      </w:r>
    </w:p>
    <w:p w14:paraId="247E28F9" w14:textId="565455F7" w:rsidR="00A91CE8" w:rsidRDefault="00187A4C" w:rsidP="004F6315">
      <w:pPr>
        <w:numPr>
          <w:ilvl w:val="0"/>
          <w:numId w:val="21"/>
        </w:numPr>
      </w:pPr>
      <w:r w:rsidRPr="00187A4C">
        <w:t>Enseñar a otros (estudiantes, colegas, practicantes) a hacer lo mismo de forma responsable. </w:t>
      </w:r>
    </w:p>
    <w:p w14:paraId="29403551" w14:textId="47CF06E1" w:rsidR="00187A4C" w:rsidRPr="00187A4C" w:rsidRDefault="00187A4C" w:rsidP="00A91CE8">
      <w:r w:rsidRPr="00187A4C">
        <w:t> </w:t>
      </w:r>
      <w:r w:rsidRPr="00A91CE8">
        <w:rPr>
          <w:b/>
          <w:bCs/>
        </w:rPr>
        <w:t>Pregunta reflexiva para iniciar</w:t>
      </w:r>
      <w:r w:rsidRPr="00187A4C">
        <w:t> </w:t>
      </w:r>
    </w:p>
    <w:p w14:paraId="1F4A2FA8" w14:textId="77777777" w:rsidR="00187A4C" w:rsidRPr="00187A4C" w:rsidRDefault="00187A4C" w:rsidP="00A91CE8">
      <w:pPr>
        <w:pStyle w:val="ListParagraph"/>
        <w:numPr>
          <w:ilvl w:val="0"/>
          <w:numId w:val="20"/>
        </w:numPr>
      </w:pPr>
      <w:r w:rsidRPr="00187A4C">
        <w:t>Antes de profundizar en los contenidos, reflexionen por un momento: </w:t>
      </w:r>
    </w:p>
    <w:p w14:paraId="7C130197" w14:textId="77777777" w:rsidR="00187A4C" w:rsidRPr="00187A4C" w:rsidRDefault="00187A4C" w:rsidP="00187A4C">
      <w:r w:rsidRPr="00187A4C">
        <w:rPr>
          <w:i/>
          <w:iCs/>
        </w:rPr>
        <w:t>"¿Qué tarea de mi gestión docente me toma más tiempo cada semana? ¿Podría un recurso como un LLM o una aplicación basada en LLM ayudarme a hacerla mejor o más rápido, sin sacrificar calidad o creatividad pedagógica?"</w:t>
      </w:r>
      <w:r w:rsidRPr="00187A4C">
        <w:t> </w:t>
      </w:r>
    </w:p>
    <w:p w14:paraId="0030FB97" w14:textId="77777777" w:rsidR="00187A4C" w:rsidRPr="00187A4C" w:rsidRDefault="00187A4C" w:rsidP="00187A4C">
      <w:r w:rsidRPr="00187A4C">
        <w:t>No hay respuesta "correcta"; la intención es que vean de inmediato la</w:t>
      </w:r>
      <w:r w:rsidRPr="00187A4C">
        <w:rPr>
          <w:rFonts w:ascii="Arial" w:hAnsi="Arial" w:cs="Arial"/>
        </w:rPr>
        <w:t> </w:t>
      </w:r>
      <w:r w:rsidRPr="00187A4C">
        <w:t>pertinencia pr</w:t>
      </w:r>
      <w:r w:rsidRPr="00187A4C">
        <w:rPr>
          <w:rFonts w:ascii="Aptos" w:hAnsi="Aptos" w:cs="Aptos"/>
        </w:rPr>
        <w:t>á</w:t>
      </w:r>
      <w:r w:rsidRPr="00187A4C">
        <w:t>ctica</w:t>
      </w:r>
      <w:r w:rsidRPr="00187A4C">
        <w:rPr>
          <w:rFonts w:ascii="Arial" w:hAnsi="Arial" w:cs="Arial"/>
        </w:rPr>
        <w:t> </w:t>
      </w:r>
      <w:r w:rsidRPr="00187A4C">
        <w:t>de lo que van a aprender. </w:t>
      </w:r>
    </w:p>
    <w:p w14:paraId="4628101F" w14:textId="77777777" w:rsidR="00347B95" w:rsidRPr="00187A4C" w:rsidRDefault="00347B95" w:rsidP="00187A4C"/>
    <w:sectPr w:rsidR="00347B95" w:rsidRPr="00187A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alt="Forma" style="width:.7pt;height:.7pt;visibility:visible;mso-wrap-style:square" o:bullet="t">
        <v:imagedata r:id="rId1" o:title="Forma"/>
      </v:shape>
    </w:pict>
  </w:numPicBullet>
  <w:abstractNum w:abstractNumId="0" w15:restartNumberingAfterBreak="0">
    <w:nsid w:val="0AAD3462"/>
    <w:multiLevelType w:val="multilevel"/>
    <w:tmpl w:val="B3DA4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14D02"/>
    <w:multiLevelType w:val="multilevel"/>
    <w:tmpl w:val="11C6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D00913"/>
    <w:multiLevelType w:val="multilevel"/>
    <w:tmpl w:val="7A4E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DF6082"/>
    <w:multiLevelType w:val="multilevel"/>
    <w:tmpl w:val="65445F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581F2D"/>
    <w:multiLevelType w:val="multilevel"/>
    <w:tmpl w:val="5B0E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EE4030"/>
    <w:multiLevelType w:val="multilevel"/>
    <w:tmpl w:val="8676B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4031E8"/>
    <w:multiLevelType w:val="multilevel"/>
    <w:tmpl w:val="883C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6953CE"/>
    <w:multiLevelType w:val="multilevel"/>
    <w:tmpl w:val="9974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AD5E2F"/>
    <w:multiLevelType w:val="multilevel"/>
    <w:tmpl w:val="DA06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840AC6"/>
    <w:multiLevelType w:val="hybridMultilevel"/>
    <w:tmpl w:val="E0D863E8"/>
    <w:lvl w:ilvl="0" w:tplc="2804A256">
      <w:start w:val="1"/>
      <w:numFmt w:val="bullet"/>
      <w:lvlText w:val=""/>
      <w:lvlPicBulletId w:val="0"/>
      <w:lvlJc w:val="left"/>
      <w:pPr>
        <w:tabs>
          <w:tab w:val="num" w:pos="720"/>
        </w:tabs>
        <w:ind w:left="720" w:hanging="360"/>
      </w:pPr>
      <w:rPr>
        <w:rFonts w:ascii="Symbol" w:hAnsi="Symbol" w:hint="default"/>
      </w:rPr>
    </w:lvl>
    <w:lvl w:ilvl="1" w:tplc="56B608E0" w:tentative="1">
      <w:start w:val="1"/>
      <w:numFmt w:val="bullet"/>
      <w:lvlText w:val=""/>
      <w:lvlJc w:val="left"/>
      <w:pPr>
        <w:tabs>
          <w:tab w:val="num" w:pos="1440"/>
        </w:tabs>
        <w:ind w:left="1440" w:hanging="360"/>
      </w:pPr>
      <w:rPr>
        <w:rFonts w:ascii="Symbol" w:hAnsi="Symbol" w:hint="default"/>
      </w:rPr>
    </w:lvl>
    <w:lvl w:ilvl="2" w:tplc="F5346970" w:tentative="1">
      <w:start w:val="1"/>
      <w:numFmt w:val="bullet"/>
      <w:lvlText w:val=""/>
      <w:lvlJc w:val="left"/>
      <w:pPr>
        <w:tabs>
          <w:tab w:val="num" w:pos="2160"/>
        </w:tabs>
        <w:ind w:left="2160" w:hanging="360"/>
      </w:pPr>
      <w:rPr>
        <w:rFonts w:ascii="Symbol" w:hAnsi="Symbol" w:hint="default"/>
      </w:rPr>
    </w:lvl>
    <w:lvl w:ilvl="3" w:tplc="4C42101A" w:tentative="1">
      <w:start w:val="1"/>
      <w:numFmt w:val="bullet"/>
      <w:lvlText w:val=""/>
      <w:lvlJc w:val="left"/>
      <w:pPr>
        <w:tabs>
          <w:tab w:val="num" w:pos="2880"/>
        </w:tabs>
        <w:ind w:left="2880" w:hanging="360"/>
      </w:pPr>
      <w:rPr>
        <w:rFonts w:ascii="Symbol" w:hAnsi="Symbol" w:hint="default"/>
      </w:rPr>
    </w:lvl>
    <w:lvl w:ilvl="4" w:tplc="0CB00CC2" w:tentative="1">
      <w:start w:val="1"/>
      <w:numFmt w:val="bullet"/>
      <w:lvlText w:val=""/>
      <w:lvlJc w:val="left"/>
      <w:pPr>
        <w:tabs>
          <w:tab w:val="num" w:pos="3600"/>
        </w:tabs>
        <w:ind w:left="3600" w:hanging="360"/>
      </w:pPr>
      <w:rPr>
        <w:rFonts w:ascii="Symbol" w:hAnsi="Symbol" w:hint="default"/>
      </w:rPr>
    </w:lvl>
    <w:lvl w:ilvl="5" w:tplc="D1CE7A1A" w:tentative="1">
      <w:start w:val="1"/>
      <w:numFmt w:val="bullet"/>
      <w:lvlText w:val=""/>
      <w:lvlJc w:val="left"/>
      <w:pPr>
        <w:tabs>
          <w:tab w:val="num" w:pos="4320"/>
        </w:tabs>
        <w:ind w:left="4320" w:hanging="360"/>
      </w:pPr>
      <w:rPr>
        <w:rFonts w:ascii="Symbol" w:hAnsi="Symbol" w:hint="default"/>
      </w:rPr>
    </w:lvl>
    <w:lvl w:ilvl="6" w:tplc="C3AE5B18" w:tentative="1">
      <w:start w:val="1"/>
      <w:numFmt w:val="bullet"/>
      <w:lvlText w:val=""/>
      <w:lvlJc w:val="left"/>
      <w:pPr>
        <w:tabs>
          <w:tab w:val="num" w:pos="5040"/>
        </w:tabs>
        <w:ind w:left="5040" w:hanging="360"/>
      </w:pPr>
      <w:rPr>
        <w:rFonts w:ascii="Symbol" w:hAnsi="Symbol" w:hint="default"/>
      </w:rPr>
    </w:lvl>
    <w:lvl w:ilvl="7" w:tplc="2618E77A" w:tentative="1">
      <w:start w:val="1"/>
      <w:numFmt w:val="bullet"/>
      <w:lvlText w:val=""/>
      <w:lvlJc w:val="left"/>
      <w:pPr>
        <w:tabs>
          <w:tab w:val="num" w:pos="5760"/>
        </w:tabs>
        <w:ind w:left="5760" w:hanging="360"/>
      </w:pPr>
      <w:rPr>
        <w:rFonts w:ascii="Symbol" w:hAnsi="Symbol" w:hint="default"/>
      </w:rPr>
    </w:lvl>
    <w:lvl w:ilvl="8" w:tplc="C95E9B86"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531E61A1"/>
    <w:multiLevelType w:val="multilevel"/>
    <w:tmpl w:val="661E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BF5EDB"/>
    <w:multiLevelType w:val="multilevel"/>
    <w:tmpl w:val="6024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0A1D5B"/>
    <w:multiLevelType w:val="multilevel"/>
    <w:tmpl w:val="C6008F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60296D"/>
    <w:multiLevelType w:val="multilevel"/>
    <w:tmpl w:val="F2BC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8875F5C"/>
    <w:multiLevelType w:val="multilevel"/>
    <w:tmpl w:val="12F2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DE81FC6"/>
    <w:multiLevelType w:val="multilevel"/>
    <w:tmpl w:val="64B0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5854557"/>
    <w:multiLevelType w:val="multilevel"/>
    <w:tmpl w:val="B85C2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C63F36"/>
    <w:multiLevelType w:val="multilevel"/>
    <w:tmpl w:val="8D94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7F37820"/>
    <w:multiLevelType w:val="multilevel"/>
    <w:tmpl w:val="80C4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DFC0E09"/>
    <w:multiLevelType w:val="multilevel"/>
    <w:tmpl w:val="543257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05664C"/>
    <w:multiLevelType w:val="hybridMultilevel"/>
    <w:tmpl w:val="98D4654A"/>
    <w:lvl w:ilvl="0" w:tplc="500A0001">
      <w:start w:val="1"/>
      <w:numFmt w:val="bullet"/>
      <w:lvlText w:val=""/>
      <w:lvlJc w:val="left"/>
      <w:pPr>
        <w:ind w:left="1080" w:hanging="360"/>
      </w:pPr>
      <w:rPr>
        <w:rFonts w:ascii="Symbol" w:hAnsi="Symbol" w:hint="default"/>
      </w:rPr>
    </w:lvl>
    <w:lvl w:ilvl="1" w:tplc="500A0003" w:tentative="1">
      <w:start w:val="1"/>
      <w:numFmt w:val="bullet"/>
      <w:lvlText w:val="o"/>
      <w:lvlJc w:val="left"/>
      <w:pPr>
        <w:ind w:left="1800" w:hanging="360"/>
      </w:pPr>
      <w:rPr>
        <w:rFonts w:ascii="Courier New" w:hAnsi="Courier New" w:cs="Courier New" w:hint="default"/>
      </w:rPr>
    </w:lvl>
    <w:lvl w:ilvl="2" w:tplc="500A0005" w:tentative="1">
      <w:start w:val="1"/>
      <w:numFmt w:val="bullet"/>
      <w:lvlText w:val=""/>
      <w:lvlJc w:val="left"/>
      <w:pPr>
        <w:ind w:left="2520" w:hanging="360"/>
      </w:pPr>
      <w:rPr>
        <w:rFonts w:ascii="Wingdings" w:hAnsi="Wingdings" w:hint="default"/>
      </w:rPr>
    </w:lvl>
    <w:lvl w:ilvl="3" w:tplc="500A0001" w:tentative="1">
      <w:start w:val="1"/>
      <w:numFmt w:val="bullet"/>
      <w:lvlText w:val=""/>
      <w:lvlJc w:val="left"/>
      <w:pPr>
        <w:ind w:left="3240" w:hanging="360"/>
      </w:pPr>
      <w:rPr>
        <w:rFonts w:ascii="Symbol" w:hAnsi="Symbol" w:hint="default"/>
      </w:rPr>
    </w:lvl>
    <w:lvl w:ilvl="4" w:tplc="500A0003" w:tentative="1">
      <w:start w:val="1"/>
      <w:numFmt w:val="bullet"/>
      <w:lvlText w:val="o"/>
      <w:lvlJc w:val="left"/>
      <w:pPr>
        <w:ind w:left="3960" w:hanging="360"/>
      </w:pPr>
      <w:rPr>
        <w:rFonts w:ascii="Courier New" w:hAnsi="Courier New" w:cs="Courier New" w:hint="default"/>
      </w:rPr>
    </w:lvl>
    <w:lvl w:ilvl="5" w:tplc="500A0005" w:tentative="1">
      <w:start w:val="1"/>
      <w:numFmt w:val="bullet"/>
      <w:lvlText w:val=""/>
      <w:lvlJc w:val="left"/>
      <w:pPr>
        <w:ind w:left="4680" w:hanging="360"/>
      </w:pPr>
      <w:rPr>
        <w:rFonts w:ascii="Wingdings" w:hAnsi="Wingdings" w:hint="default"/>
      </w:rPr>
    </w:lvl>
    <w:lvl w:ilvl="6" w:tplc="500A0001" w:tentative="1">
      <w:start w:val="1"/>
      <w:numFmt w:val="bullet"/>
      <w:lvlText w:val=""/>
      <w:lvlJc w:val="left"/>
      <w:pPr>
        <w:ind w:left="5400" w:hanging="360"/>
      </w:pPr>
      <w:rPr>
        <w:rFonts w:ascii="Symbol" w:hAnsi="Symbol" w:hint="default"/>
      </w:rPr>
    </w:lvl>
    <w:lvl w:ilvl="7" w:tplc="500A0003" w:tentative="1">
      <w:start w:val="1"/>
      <w:numFmt w:val="bullet"/>
      <w:lvlText w:val="o"/>
      <w:lvlJc w:val="left"/>
      <w:pPr>
        <w:ind w:left="6120" w:hanging="360"/>
      </w:pPr>
      <w:rPr>
        <w:rFonts w:ascii="Courier New" w:hAnsi="Courier New" w:cs="Courier New" w:hint="default"/>
      </w:rPr>
    </w:lvl>
    <w:lvl w:ilvl="8" w:tplc="500A0005" w:tentative="1">
      <w:start w:val="1"/>
      <w:numFmt w:val="bullet"/>
      <w:lvlText w:val=""/>
      <w:lvlJc w:val="left"/>
      <w:pPr>
        <w:ind w:left="6840" w:hanging="360"/>
      </w:pPr>
      <w:rPr>
        <w:rFonts w:ascii="Wingdings" w:hAnsi="Wingdings" w:hint="default"/>
      </w:rPr>
    </w:lvl>
  </w:abstractNum>
  <w:num w:numId="1" w16cid:durableId="1764102628">
    <w:abstractNumId w:val="16"/>
  </w:num>
  <w:num w:numId="2" w16cid:durableId="776872037">
    <w:abstractNumId w:val="3"/>
  </w:num>
  <w:num w:numId="3" w16cid:durableId="683437366">
    <w:abstractNumId w:val="19"/>
  </w:num>
  <w:num w:numId="4" w16cid:durableId="807288460">
    <w:abstractNumId w:val="1"/>
  </w:num>
  <w:num w:numId="5" w16cid:durableId="936523466">
    <w:abstractNumId w:val="10"/>
  </w:num>
  <w:num w:numId="6" w16cid:durableId="497424891">
    <w:abstractNumId w:val="2"/>
  </w:num>
  <w:num w:numId="7" w16cid:durableId="2320466">
    <w:abstractNumId w:val="0"/>
  </w:num>
  <w:num w:numId="8" w16cid:durableId="178593877">
    <w:abstractNumId w:val="12"/>
  </w:num>
  <w:num w:numId="9" w16cid:durableId="1728534249">
    <w:abstractNumId w:val="5"/>
  </w:num>
  <w:num w:numId="10" w16cid:durableId="1301106566">
    <w:abstractNumId w:val="18"/>
  </w:num>
  <w:num w:numId="11" w16cid:durableId="1159232462">
    <w:abstractNumId w:val="4"/>
  </w:num>
  <w:num w:numId="12" w16cid:durableId="1942449080">
    <w:abstractNumId w:val="14"/>
  </w:num>
  <w:num w:numId="13" w16cid:durableId="1865484247">
    <w:abstractNumId w:val="8"/>
  </w:num>
  <w:num w:numId="14" w16cid:durableId="736705293">
    <w:abstractNumId w:val="17"/>
  </w:num>
  <w:num w:numId="15" w16cid:durableId="1387484980">
    <w:abstractNumId w:val="7"/>
  </w:num>
  <w:num w:numId="16" w16cid:durableId="1427657442">
    <w:abstractNumId w:val="6"/>
  </w:num>
  <w:num w:numId="17" w16cid:durableId="80490744">
    <w:abstractNumId w:val="13"/>
  </w:num>
  <w:num w:numId="18" w16cid:durableId="227421462">
    <w:abstractNumId w:val="11"/>
  </w:num>
  <w:num w:numId="19" w16cid:durableId="1870873849">
    <w:abstractNumId w:val="15"/>
  </w:num>
  <w:num w:numId="20" w16cid:durableId="2090418650">
    <w:abstractNumId w:val="9"/>
  </w:num>
  <w:num w:numId="21" w16cid:durableId="183146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69B"/>
    <w:rsid w:val="0005269B"/>
    <w:rsid w:val="00187A4C"/>
    <w:rsid w:val="001A4EFA"/>
    <w:rsid w:val="001B328C"/>
    <w:rsid w:val="00274EAA"/>
    <w:rsid w:val="002D295B"/>
    <w:rsid w:val="00347B95"/>
    <w:rsid w:val="004D5229"/>
    <w:rsid w:val="004F42C6"/>
    <w:rsid w:val="004F6315"/>
    <w:rsid w:val="005F11AF"/>
    <w:rsid w:val="00A55AED"/>
    <w:rsid w:val="00A91CE8"/>
    <w:rsid w:val="00D01EF5"/>
    <w:rsid w:val="00D35106"/>
  </w:rsids>
  <m:mathPr>
    <m:mathFont m:val="Cambria Math"/>
    <m:brkBin m:val="before"/>
    <m:brkBinSub m:val="--"/>
    <m:smallFrac m:val="0"/>
    <m:dispDef/>
    <m:lMargin m:val="0"/>
    <m:rMargin m:val="0"/>
    <m:defJc m:val="centerGroup"/>
    <m:wrapIndent m:val="1440"/>
    <m:intLim m:val="subSup"/>
    <m:naryLim m:val="undOvr"/>
  </m:mathPr>
  <w:themeFontLang w:val="es-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8602F"/>
  <w15:chartTrackingRefBased/>
  <w15:docId w15:val="{B6F6E73D-D380-4C53-ACDB-7FB3388C7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69B"/>
    <w:rPr>
      <w:rFonts w:eastAsiaTheme="majorEastAsia" w:cstheme="majorBidi"/>
      <w:color w:val="272727" w:themeColor="text1" w:themeTint="D8"/>
    </w:rPr>
  </w:style>
  <w:style w:type="paragraph" w:styleId="Title">
    <w:name w:val="Title"/>
    <w:basedOn w:val="Normal"/>
    <w:next w:val="Normal"/>
    <w:link w:val="TitleChar"/>
    <w:uiPriority w:val="10"/>
    <w:qFormat/>
    <w:rsid w:val="00052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69B"/>
    <w:pPr>
      <w:spacing w:before="160"/>
      <w:jc w:val="center"/>
    </w:pPr>
    <w:rPr>
      <w:i/>
      <w:iCs/>
      <w:color w:val="404040" w:themeColor="text1" w:themeTint="BF"/>
    </w:rPr>
  </w:style>
  <w:style w:type="character" w:customStyle="1" w:styleId="QuoteChar">
    <w:name w:val="Quote Char"/>
    <w:basedOn w:val="DefaultParagraphFont"/>
    <w:link w:val="Quote"/>
    <w:uiPriority w:val="29"/>
    <w:rsid w:val="0005269B"/>
    <w:rPr>
      <w:i/>
      <w:iCs/>
      <w:color w:val="404040" w:themeColor="text1" w:themeTint="BF"/>
    </w:rPr>
  </w:style>
  <w:style w:type="paragraph" w:styleId="ListParagraph">
    <w:name w:val="List Paragraph"/>
    <w:basedOn w:val="Normal"/>
    <w:uiPriority w:val="34"/>
    <w:qFormat/>
    <w:rsid w:val="0005269B"/>
    <w:pPr>
      <w:ind w:left="720"/>
      <w:contextualSpacing/>
    </w:pPr>
  </w:style>
  <w:style w:type="character" w:styleId="IntenseEmphasis">
    <w:name w:val="Intense Emphasis"/>
    <w:basedOn w:val="DefaultParagraphFont"/>
    <w:uiPriority w:val="21"/>
    <w:qFormat/>
    <w:rsid w:val="0005269B"/>
    <w:rPr>
      <w:i/>
      <w:iCs/>
      <w:color w:val="0F4761" w:themeColor="accent1" w:themeShade="BF"/>
    </w:rPr>
  </w:style>
  <w:style w:type="paragraph" w:styleId="IntenseQuote">
    <w:name w:val="Intense Quote"/>
    <w:basedOn w:val="Normal"/>
    <w:next w:val="Normal"/>
    <w:link w:val="IntenseQuoteChar"/>
    <w:uiPriority w:val="30"/>
    <w:qFormat/>
    <w:rsid w:val="00052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69B"/>
    <w:rPr>
      <w:i/>
      <w:iCs/>
      <w:color w:val="0F4761" w:themeColor="accent1" w:themeShade="BF"/>
    </w:rPr>
  </w:style>
  <w:style w:type="character" w:styleId="IntenseReference">
    <w:name w:val="Intense Reference"/>
    <w:basedOn w:val="DefaultParagraphFont"/>
    <w:uiPriority w:val="32"/>
    <w:qFormat/>
    <w:rsid w:val="0005269B"/>
    <w:rPr>
      <w:b/>
      <w:bCs/>
      <w:smallCaps/>
      <w:color w:val="0F4761" w:themeColor="accent1" w:themeShade="BF"/>
      <w:spacing w:val="5"/>
    </w:rPr>
  </w:style>
  <w:style w:type="paragraph" w:styleId="NormalWeb">
    <w:name w:val="Normal (Web)"/>
    <w:basedOn w:val="Normal"/>
    <w:uiPriority w:val="99"/>
    <w:semiHidden/>
    <w:unhideWhenUsed/>
    <w:rsid w:val="00A91CE8"/>
    <w:pPr>
      <w:spacing w:before="100" w:beforeAutospacing="1" w:after="100" w:afterAutospacing="1" w:line="240" w:lineRule="auto"/>
    </w:pPr>
    <w:rPr>
      <w:rFonts w:ascii="Times New Roman" w:eastAsia="Times New Roman" w:hAnsi="Times New Roman" w:cs="Times New Roman"/>
      <w:kern w:val="0"/>
      <w:lang w:eastAsia="es-P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889</Words>
  <Characters>5071</Characters>
  <Application>Microsoft Office Word</Application>
  <DocSecurity>0</DocSecurity>
  <Lines>105</Lines>
  <Paragraphs>55</Paragraphs>
  <ScaleCrop>false</ScaleCrop>
  <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Carmelo II Allende Martinez</dc:creator>
  <cp:keywords/>
  <dc:description/>
  <cp:lastModifiedBy>Carmelo Allende</cp:lastModifiedBy>
  <cp:revision>9</cp:revision>
  <dcterms:created xsi:type="dcterms:W3CDTF">2026-04-05T21:33:00Z</dcterms:created>
  <dcterms:modified xsi:type="dcterms:W3CDTF">2026-04-11T18:55:00Z</dcterms:modified>
</cp:coreProperties>
</file>