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8101F" w14:textId="6F46BB5B" w:rsidR="00347B95" w:rsidRDefault="00C42EC0" w:rsidP="00E22F65">
      <w:pPr>
        <w:rPr>
          <w:b/>
          <w:bCs/>
        </w:rPr>
      </w:pPr>
      <w:r w:rsidRPr="00C42EC0">
        <w:rPr>
          <w:b/>
          <w:bCs/>
        </w:rPr>
        <w:t>Módulo 2: Optimización de la planificación y diseño de recursos didácticos con IA</w:t>
      </w:r>
    </w:p>
    <w:p w14:paraId="0A32F562" w14:textId="507B0F87" w:rsidR="00C42EC0" w:rsidRDefault="00AE5DD0" w:rsidP="00E22F65">
      <w:pPr>
        <w:rPr>
          <w:b/>
          <w:bCs/>
        </w:rPr>
      </w:pPr>
      <w:r>
        <w:rPr>
          <w:b/>
          <w:bCs/>
        </w:rPr>
        <w:t>Resumen</w:t>
      </w:r>
    </w:p>
    <w:p w14:paraId="19D166CE" w14:textId="5E0555D7" w:rsidR="00AE5DD0" w:rsidRDefault="00AE5DD0" w:rsidP="00E22F65">
      <w:r w:rsidRPr="00AE5DD0">
        <w:t xml:space="preserve">El módulo 2 se centra en el “arte de pedirle bien” a la IA. Introduce qué es un </w:t>
      </w:r>
      <w:proofErr w:type="spellStart"/>
      <w:r w:rsidRPr="00AE5DD0">
        <w:t>prompt</w:t>
      </w:r>
      <w:proofErr w:type="spellEnd"/>
      <w:r w:rsidRPr="00AE5DD0">
        <w:t xml:space="preserve"> y por qué su diseño es clave para que los LLM y los </w:t>
      </w:r>
      <w:proofErr w:type="spellStart"/>
      <w:r w:rsidRPr="00AE5DD0">
        <w:t>bots</w:t>
      </w:r>
      <w:proofErr w:type="spellEnd"/>
      <w:r w:rsidRPr="00AE5DD0">
        <w:t xml:space="preserve"> que los usan generen respuestas útiles en educación. Presenta la fórmula Rol–Contexto–Tarea–Formato–Restricciones y muestra cómo convertirla en plantillas adaptadas al DEPR para planificar clases, actividades y materiales. Luego trabaja la iteración y el refinamiento (conversar con el modelo, </w:t>
      </w:r>
      <w:proofErr w:type="spellStart"/>
      <w:r w:rsidRPr="00AE5DD0">
        <w:t>chain</w:t>
      </w:r>
      <w:r w:rsidRPr="00AE5DD0">
        <w:noBreakHyphen/>
        <w:t>of</w:t>
      </w:r>
      <w:r w:rsidRPr="00AE5DD0">
        <w:noBreakHyphen/>
        <w:t>thought</w:t>
      </w:r>
      <w:proofErr w:type="spellEnd"/>
      <w:r w:rsidRPr="00AE5DD0">
        <w:t xml:space="preserve"> y </w:t>
      </w:r>
      <w:proofErr w:type="spellStart"/>
      <w:r w:rsidRPr="00AE5DD0">
        <w:t>few</w:t>
      </w:r>
      <w:r w:rsidRPr="00AE5DD0">
        <w:noBreakHyphen/>
        <w:t>shot</w:t>
      </w:r>
      <w:proofErr w:type="spellEnd"/>
      <w:r w:rsidRPr="00AE5DD0">
        <w:t xml:space="preserve">) y, finalmente, cómo usar estos </w:t>
      </w:r>
      <w:proofErr w:type="spellStart"/>
      <w:r w:rsidRPr="00AE5DD0">
        <w:t>prompts</w:t>
      </w:r>
      <w:proofErr w:type="spellEnd"/>
      <w:r w:rsidRPr="00AE5DD0">
        <w:t xml:space="preserve"> dentro de procesos de planificación: pasar de estándares a planes diarios y de unidad, diferenciar actividades con DUA y generar instrumentos de evaluación (reactivos, rúbricas y listas de cotejo) validados con una lista de verificación docente.</w:t>
      </w:r>
    </w:p>
    <w:p w14:paraId="5107BE07" w14:textId="0D2926DD" w:rsidR="0063763C" w:rsidRPr="009F4A00" w:rsidRDefault="0063763C" w:rsidP="0063763C">
      <w:pPr>
        <w:rPr>
          <w:b/>
          <w:bCs/>
        </w:rPr>
      </w:pPr>
      <w:r w:rsidRPr="009F4A00">
        <w:rPr>
          <w:b/>
          <w:bCs/>
        </w:rPr>
        <w:t>Bienvenida al módulo 2</w:t>
      </w:r>
    </w:p>
    <w:p w14:paraId="7E141B94" w14:textId="2457A2A8" w:rsidR="0063763C" w:rsidRPr="0063763C" w:rsidRDefault="0063763C" w:rsidP="0063763C">
      <w:r w:rsidRPr="0063763C">
        <w:t>Bienvenidos y bienvenidas al segundo módulo de este programa de formación profesional.</w:t>
      </w:r>
      <w:r w:rsidRPr="0063763C">
        <w:br/>
        <w:t>En el primer encuentro exploramos qué es un Modelo de Lenguaje de Gran Tamaño (LLM), sus posibilidades pedagógicas y los riesgos éticos asociados a su uso en la gestión docente. En este módulo daremos un paso más: llevaremos la IA directamente al corazón de la práctica cotidiana de planificación, diseño de materiales y evaluación, con el objetivo de transformar la manera en que organizan y preparan su enseñanza, sin perder de vista su juicio profesional como docentes.</w:t>
      </w:r>
    </w:p>
    <w:p w14:paraId="6927E028" w14:textId="77777777" w:rsidR="009F4A00" w:rsidRDefault="0063763C" w:rsidP="009F4A00">
      <w:r w:rsidRPr="0063763C">
        <w:t>Pero aquí surge una nueva pregunta que quizás muchos de ustedes se han hecho:</w:t>
      </w:r>
    </w:p>
    <w:p w14:paraId="6472F613" w14:textId="7905A8C1" w:rsidR="0063763C" w:rsidRPr="0063763C" w:rsidRDefault="0063763C" w:rsidP="009F4A00">
      <w:pPr>
        <w:jc w:val="center"/>
        <w:rPr>
          <w:b/>
          <w:bCs/>
          <w:i/>
          <w:iCs/>
        </w:rPr>
      </w:pPr>
      <w:r w:rsidRPr="0063763C">
        <w:br/>
      </w:r>
      <w:r w:rsidRPr="0063763C">
        <w:rPr>
          <w:b/>
          <w:bCs/>
          <w:i/>
          <w:iCs/>
        </w:rPr>
        <w:t xml:space="preserve">“¿Cómo le pido exactamente a un </w:t>
      </w:r>
      <w:proofErr w:type="spellStart"/>
      <w:r w:rsidRPr="0063763C">
        <w:rPr>
          <w:b/>
          <w:bCs/>
          <w:i/>
          <w:iCs/>
        </w:rPr>
        <w:t>bot</w:t>
      </w:r>
      <w:proofErr w:type="spellEnd"/>
      <w:r w:rsidRPr="0063763C">
        <w:rPr>
          <w:b/>
          <w:bCs/>
          <w:i/>
          <w:iCs/>
        </w:rPr>
        <w:t xml:space="preserve"> o aplicación basada en LLM lo que necesito para mi clase? ¿Puede ayudarme a planificar y diferenciar sin que yo pierda el control pedagógico? ¿Hasta qué punto es seguro confiar en lo que genera?”</w:t>
      </w:r>
    </w:p>
    <w:p w14:paraId="7AF2C349" w14:textId="77777777" w:rsidR="00154FD3" w:rsidRDefault="0063763C" w:rsidP="0063763C">
      <w:r w:rsidRPr="0063763C">
        <w:t>Este módulo no se centra en más teoría sobre IA, sino en una óptica pedagógica y práctica de uso: cómo traducir sus estándares, objetivos y necesidades reales de aula en instrucciones claras (</w:t>
      </w:r>
      <w:proofErr w:type="spellStart"/>
      <w:r w:rsidRPr="0063763C">
        <w:t>prompts</w:t>
      </w:r>
      <w:proofErr w:type="spellEnd"/>
      <w:r w:rsidRPr="0063763C">
        <w:t xml:space="preserve">), cómo revisar críticamente lo que devuelve la aplicación basada en LLM y cómo convertir esos borradores en recursos didácticos de calidad. </w:t>
      </w:r>
    </w:p>
    <w:p w14:paraId="295713BD" w14:textId="42ACD1A0" w:rsidR="0063763C" w:rsidRPr="0063763C" w:rsidRDefault="0063763C" w:rsidP="0063763C">
      <w:r w:rsidRPr="0063763C">
        <w:t xml:space="preserve">Lo que proponemos es que transiten de la curiosidad o el uso ocasional a una comprensión clara y fundamentada de cómo integrar los LLM y los </w:t>
      </w:r>
      <w:proofErr w:type="spellStart"/>
      <w:r w:rsidRPr="0063763C">
        <w:t>bots</w:t>
      </w:r>
      <w:proofErr w:type="spellEnd"/>
      <w:r w:rsidRPr="0063763C">
        <w:t xml:space="preserve"> que los utilizan en su planificación, qué pueden hacer en favor de su trabajo diario y, sobre todo, qué no deben delegar nunca sin su vigilancia y criterio profesional.</w:t>
      </w:r>
    </w:p>
    <w:p w14:paraId="0C9D1587" w14:textId="77777777" w:rsidR="0063763C" w:rsidRPr="0063763C" w:rsidRDefault="0063763C" w:rsidP="0063763C">
      <w:r w:rsidRPr="0063763C">
        <w:t xml:space="preserve">Como </w:t>
      </w:r>
      <w:proofErr w:type="gramStart"/>
      <w:r w:rsidRPr="0063763C">
        <w:t>maestros y maestras</w:t>
      </w:r>
      <w:proofErr w:type="gramEnd"/>
      <w:r w:rsidRPr="0063763C">
        <w:t xml:space="preserve">, ustedes ya enfrentan una realidad de alta demanda: planificaciones detalladas, actividades diferenciadas, instrumentos de evaluación, </w:t>
      </w:r>
      <w:r w:rsidRPr="0063763C">
        <w:lastRenderedPageBreak/>
        <w:t>materiales para practicantes y documentación para supervisión. Cada uno de estos componentes exige tiempo de redacción técnica que, muchas veces, compite con el tiempo disponible para observar, acompañar y retroalimentar a sus estudiantes y futuros docentes. Este módulo se diseña precisamente para aliviar esa carga de producción inicial, sin renunciar a la calidad ni a la autonomía docente.</w:t>
      </w:r>
    </w:p>
    <w:p w14:paraId="014F83AF" w14:textId="77777777" w:rsidR="0063763C" w:rsidRPr="0063763C" w:rsidRDefault="0063763C" w:rsidP="0063763C">
      <w:r w:rsidRPr="0063763C">
        <w:t xml:space="preserve">Paralelamente, el contexto educativo se mueve rápido: </w:t>
      </w:r>
      <w:proofErr w:type="spellStart"/>
      <w:r w:rsidRPr="0063763C">
        <w:t>bots</w:t>
      </w:r>
      <w:proofErr w:type="spellEnd"/>
      <w:r w:rsidRPr="0063763C">
        <w:t xml:space="preserve"> y aplicaciones basadas en LLM, como </w:t>
      </w:r>
      <w:proofErr w:type="spellStart"/>
      <w:r w:rsidRPr="0063763C">
        <w:t>ChatGPT</w:t>
      </w:r>
      <w:proofErr w:type="spellEnd"/>
      <w:r w:rsidRPr="0063763C">
        <w:t xml:space="preserve"> y Microsoft </w:t>
      </w:r>
      <w:proofErr w:type="spellStart"/>
      <w:r w:rsidRPr="0063763C">
        <w:t>Copilot</w:t>
      </w:r>
      <w:proofErr w:type="spellEnd"/>
      <w:r w:rsidRPr="0063763C">
        <w:t>, ya forman parte del ecosistema de trabajo de muchos docentes y estudiantes. Algunos los usan de forma estratégica; otros, sin criterios claros de alineación curricular o sin atender a la diversidad del grupo. En este escenario, ustedes tienen la responsabilidad y la oportunidad de modelar un uso informado, crítico y ético de estos recursos, mostrando cómo la IA puede apoyar la planificación y el diseño, pero nunca sustituir la mirada profesional del maestro.</w:t>
      </w:r>
    </w:p>
    <w:p w14:paraId="38071294" w14:textId="77777777" w:rsidR="0063763C" w:rsidRPr="0063763C" w:rsidRDefault="0063763C" w:rsidP="0063763C">
      <w:r w:rsidRPr="0063763C">
        <w:t xml:space="preserve">Como </w:t>
      </w:r>
      <w:proofErr w:type="gramStart"/>
      <w:r w:rsidRPr="0063763C">
        <w:t>maestros y maestras</w:t>
      </w:r>
      <w:proofErr w:type="gramEnd"/>
      <w:r w:rsidRPr="0063763C">
        <w:t>, ustedes sostienen simultáneamente la planificación diaria, la mentoría a practicantes y la atención a grupos heterogéneos de estudiantes. En ese contexto, la evidencia reciente muestra que los LLM se están utilizando para “generar ideas, redactar borradores y apoyar la comprensión”, pero persisten dudas sobre cómo alinearlos al currículo, diferenciar materiales y mantener la calidad pedagógica (Damiano et al., 2024).</w:t>
      </w:r>
      <w:r w:rsidRPr="0063763C">
        <w:rPr>
          <w:rFonts w:ascii="Arial" w:hAnsi="Arial" w:cs="Arial"/>
        </w:rPr>
        <w:t>​</w:t>
      </w:r>
    </w:p>
    <w:p w14:paraId="02607CA1" w14:textId="77777777" w:rsidR="0063763C" w:rsidRPr="0063763C" w:rsidRDefault="0063763C" w:rsidP="0063763C">
      <w:r w:rsidRPr="0063763C">
        <w:t xml:space="preserve">Este módulo aparece en el momento clave en que ya conocen los fundamentos y la ética de los LLM, y necesitan herramientas operativas concretas: cómo pedirle a un </w:t>
      </w:r>
      <w:proofErr w:type="spellStart"/>
      <w:r w:rsidRPr="0063763C">
        <w:t>bot</w:t>
      </w:r>
      <w:proofErr w:type="spellEnd"/>
      <w:r w:rsidRPr="0063763C">
        <w:t xml:space="preserve"> o </w:t>
      </w:r>
      <w:proofErr w:type="gramStart"/>
      <w:r w:rsidRPr="0063763C">
        <w:t>app</w:t>
      </w:r>
      <w:proofErr w:type="gramEnd"/>
      <w:r w:rsidRPr="0063763C">
        <w:t xml:space="preserve"> con LLM lo que realmente necesitan (ingeniería de </w:t>
      </w:r>
      <w:proofErr w:type="spellStart"/>
      <w:r w:rsidRPr="0063763C">
        <w:t>prompts</w:t>
      </w:r>
      <w:proofErr w:type="spellEnd"/>
      <w:r w:rsidRPr="0063763C">
        <w:t>), cómo convertir estándares del DEPR en planificaciones completas y cómo adaptar un mismo contenido a distintos niveles y contextos de aula. La intención es que los LLM dejen de ser una curiosidad tecnológica y se conviertan en aliados estratégicos para reducir la carga de redacción “desde cero” y aumentar el tiempo disponible para el trabajo pedagógico profundo.</w:t>
      </w:r>
      <w:r w:rsidRPr="0063763C">
        <w:rPr>
          <w:rFonts w:ascii="Arial" w:hAnsi="Arial" w:cs="Arial"/>
        </w:rPr>
        <w:t>​</w:t>
      </w:r>
    </w:p>
    <w:p w14:paraId="0BC77D31" w14:textId="77777777" w:rsidR="0063763C" w:rsidRPr="0063763C" w:rsidRDefault="0063763C" w:rsidP="0063763C">
      <w:r w:rsidRPr="0063763C">
        <w:rPr>
          <w:b/>
          <w:bCs/>
        </w:rPr>
        <w:t>Objetivo general</w:t>
      </w:r>
      <w:r w:rsidRPr="0063763C">
        <w:rPr>
          <w:b/>
          <w:bCs/>
        </w:rPr>
        <w:br/>
      </w:r>
      <w:r w:rsidRPr="0063763C">
        <w:t xml:space="preserve">Desarrollar en los maestros la capacidad de utilizar modelos de lenguaje de gran tamaño y las aplicaciones que los incorporan para diseñar, adaptar y evaluar recursos didácticos alineados al currículo del DEPR, mediante el dominio de estrategias avanzadas de ingeniería de </w:t>
      </w:r>
      <w:proofErr w:type="spellStart"/>
      <w:r w:rsidRPr="0063763C">
        <w:t>prompts</w:t>
      </w:r>
      <w:proofErr w:type="spellEnd"/>
      <w:r w:rsidRPr="0063763C">
        <w:t>, planificación, diferenciación e instrumentación evaluativa.</w:t>
      </w:r>
      <w:r w:rsidRPr="0063763C">
        <w:rPr>
          <w:rFonts w:ascii="Arial" w:hAnsi="Arial" w:cs="Arial"/>
        </w:rPr>
        <w:t>​</w:t>
      </w:r>
    </w:p>
    <w:p w14:paraId="7F1A89DA" w14:textId="77777777" w:rsidR="0063763C" w:rsidRPr="0063763C" w:rsidRDefault="0063763C" w:rsidP="0063763C">
      <w:r w:rsidRPr="0063763C">
        <w:t>Objetivos específicos</w:t>
      </w:r>
    </w:p>
    <w:p w14:paraId="38277438" w14:textId="77777777" w:rsidR="0063763C" w:rsidRPr="0063763C" w:rsidRDefault="0063763C" w:rsidP="0063763C">
      <w:r w:rsidRPr="0063763C">
        <w:t>Al finalizar este módulo, usted:</w:t>
      </w:r>
    </w:p>
    <w:p w14:paraId="5CA26448" w14:textId="77777777" w:rsidR="0063763C" w:rsidRPr="0063763C" w:rsidRDefault="0063763C" w:rsidP="0063763C">
      <w:pPr>
        <w:numPr>
          <w:ilvl w:val="0"/>
          <w:numId w:val="20"/>
        </w:numPr>
      </w:pPr>
      <w:r w:rsidRPr="0063763C">
        <w:t xml:space="preserve">Reconocerá los componentes de un </w:t>
      </w:r>
      <w:proofErr w:type="spellStart"/>
      <w:r w:rsidRPr="0063763C">
        <w:t>prompt</w:t>
      </w:r>
      <w:proofErr w:type="spellEnd"/>
      <w:r w:rsidRPr="0063763C">
        <w:t xml:space="preserve"> efectivo (Rol, Contexto, Tarea, Formato y Restricciones) y su impacto en la calidad de las respuestas generadas por la IA.</w:t>
      </w:r>
      <w:r w:rsidRPr="0063763C">
        <w:rPr>
          <w:rFonts w:ascii="Arial" w:hAnsi="Arial" w:cs="Arial"/>
        </w:rPr>
        <w:t>​</w:t>
      </w:r>
    </w:p>
    <w:p w14:paraId="5CEDF320" w14:textId="77777777" w:rsidR="0063763C" w:rsidRPr="0063763C" w:rsidRDefault="0063763C" w:rsidP="0063763C">
      <w:pPr>
        <w:numPr>
          <w:ilvl w:val="0"/>
          <w:numId w:val="20"/>
        </w:numPr>
      </w:pPr>
      <w:r w:rsidRPr="0063763C">
        <w:lastRenderedPageBreak/>
        <w:t xml:space="preserve">Comprenderá los principios básicos de alineación curricular entre los productos generados por </w:t>
      </w:r>
      <w:proofErr w:type="spellStart"/>
      <w:r w:rsidRPr="0063763C">
        <w:t>bots</w:t>
      </w:r>
      <w:proofErr w:type="spellEnd"/>
      <w:r w:rsidRPr="0063763C">
        <w:t xml:space="preserve"> y asistentes basados en LLM y los Estándares y Expectativas del </w:t>
      </w:r>
      <w:proofErr w:type="gramStart"/>
      <w:r w:rsidRPr="0063763C">
        <w:t>DEPR..</w:t>
      </w:r>
      <w:proofErr w:type="gramEnd"/>
      <w:r w:rsidRPr="0063763C">
        <w:rPr>
          <w:rFonts w:ascii="Arial" w:hAnsi="Arial" w:cs="Arial"/>
        </w:rPr>
        <w:t>​</w:t>
      </w:r>
    </w:p>
    <w:p w14:paraId="2F94EBB7" w14:textId="77777777" w:rsidR="0063763C" w:rsidRPr="0063763C" w:rsidRDefault="0063763C" w:rsidP="0063763C">
      <w:pPr>
        <w:numPr>
          <w:ilvl w:val="0"/>
          <w:numId w:val="20"/>
        </w:numPr>
      </w:pPr>
      <w:r w:rsidRPr="0063763C">
        <w:t xml:space="preserve">Formulará de forma refinada </w:t>
      </w:r>
      <w:proofErr w:type="spellStart"/>
      <w:r w:rsidRPr="0063763C">
        <w:t>prompts</w:t>
      </w:r>
      <w:proofErr w:type="spellEnd"/>
      <w:r w:rsidRPr="0063763C">
        <w:t xml:space="preserve"> avanzados, utilizando iteración y estrategias como el </w:t>
      </w:r>
      <w:proofErr w:type="spellStart"/>
      <w:r w:rsidRPr="0063763C">
        <w:t>few-shot</w:t>
      </w:r>
      <w:proofErr w:type="spellEnd"/>
      <w:r w:rsidRPr="0063763C">
        <w:t xml:space="preserve"> </w:t>
      </w:r>
      <w:proofErr w:type="spellStart"/>
      <w:r w:rsidRPr="0063763C">
        <w:t>prompting</w:t>
      </w:r>
      <w:proofErr w:type="spellEnd"/>
      <w:r w:rsidRPr="0063763C">
        <w:t>, para obtener planificaciones, actividades y recursos acordes al nivel y contexto de su grupo.</w:t>
      </w:r>
      <w:r w:rsidRPr="0063763C">
        <w:rPr>
          <w:rFonts w:ascii="Arial" w:hAnsi="Arial" w:cs="Arial"/>
        </w:rPr>
        <w:t>​</w:t>
      </w:r>
    </w:p>
    <w:p w14:paraId="7F23A431" w14:textId="77777777" w:rsidR="0063763C" w:rsidRPr="0063763C" w:rsidRDefault="0063763C" w:rsidP="0063763C">
      <w:pPr>
        <w:numPr>
          <w:ilvl w:val="0"/>
          <w:numId w:val="20"/>
        </w:numPr>
      </w:pPr>
      <w:r w:rsidRPr="0063763C">
        <w:t>Generará borradores de planes de clase (diarios y de unidad) con apoyo de aplicaciones basadas en LLM y ajustado esos borradores al tiempo lectivo real y a los objetivos de aprendizaje establecidos.</w:t>
      </w:r>
    </w:p>
    <w:p w14:paraId="155EEE67" w14:textId="77777777" w:rsidR="0063763C" w:rsidRPr="0063763C" w:rsidRDefault="0063763C" w:rsidP="0063763C">
      <w:pPr>
        <w:numPr>
          <w:ilvl w:val="0"/>
          <w:numId w:val="20"/>
        </w:numPr>
      </w:pPr>
      <w:r w:rsidRPr="0063763C">
        <w:t xml:space="preserve">Utilizará LLM, a través de </w:t>
      </w:r>
      <w:proofErr w:type="spellStart"/>
      <w:r w:rsidRPr="0063763C">
        <w:t>bots</w:t>
      </w:r>
      <w:proofErr w:type="spellEnd"/>
      <w:r w:rsidRPr="0063763C">
        <w:t xml:space="preserve"> y asistentes, para nivelar textos y producir versiones diferenciadas de un mismo contenido, atendiendo a distintos niveles de comprensión lectora, educación especial y aprendices de un segundo idioma.</w:t>
      </w:r>
    </w:p>
    <w:p w14:paraId="75ECAFF8" w14:textId="77777777" w:rsidR="0063763C" w:rsidRPr="0063763C" w:rsidRDefault="0063763C" w:rsidP="0063763C">
      <w:pPr>
        <w:numPr>
          <w:ilvl w:val="0"/>
          <w:numId w:val="20"/>
        </w:numPr>
      </w:pPr>
      <w:r w:rsidRPr="0063763C">
        <w:t>Diseñará, con apoyo de aplicaciones basadas en LLM, bancos de reactivos, ejercicios de práctica y casos de estudio, así como rúbricas analíticas y listas de cotejo alineadas a los objetivos de la lección.</w:t>
      </w:r>
    </w:p>
    <w:p w14:paraId="1427B309" w14:textId="77777777" w:rsidR="0063763C" w:rsidRPr="0063763C" w:rsidRDefault="0063763C" w:rsidP="0063763C">
      <w:pPr>
        <w:numPr>
          <w:ilvl w:val="0"/>
          <w:numId w:val="20"/>
        </w:numPr>
      </w:pPr>
      <w:r w:rsidRPr="0063763C">
        <w:t xml:space="preserve">Fortalecerá su disposición crítica hacia el uso de LLM y de los </w:t>
      </w:r>
      <w:proofErr w:type="spellStart"/>
      <w:r w:rsidRPr="0063763C">
        <w:t>bots</w:t>
      </w:r>
      <w:proofErr w:type="spellEnd"/>
      <w:r w:rsidRPr="0063763C">
        <w:t xml:space="preserve"> que los implementan, asumiendo su rol como curador y editor de los materiales generados, más que como usuario pasivo de la herramienta.</w:t>
      </w:r>
    </w:p>
    <w:p w14:paraId="520C1026" w14:textId="77777777" w:rsidR="0063763C" w:rsidRPr="0063763C" w:rsidRDefault="0063763C" w:rsidP="0063763C">
      <w:pPr>
        <w:rPr>
          <w:b/>
          <w:bCs/>
        </w:rPr>
      </w:pPr>
      <w:r w:rsidRPr="0063763C">
        <w:rPr>
          <w:b/>
          <w:bCs/>
        </w:rPr>
        <w:t>Un compromiso importante</w:t>
      </w:r>
    </w:p>
    <w:p w14:paraId="33D45E44" w14:textId="77777777" w:rsidR="0063763C" w:rsidRPr="0063763C" w:rsidRDefault="0063763C" w:rsidP="0063763C">
      <w:r w:rsidRPr="0063763C">
        <w:t xml:space="preserve">Al igual que en el Módulo 1, este módulo no busca que usted delegue la planificación en la IA, sino que transforme su rol: de “productor solitario desde cero” a arquitecto de aprendizaje que aprovecha los borradores de la IA para ganar tiempo, pero mantiene la decisión profesional sobre qué se usa, qué se ajusta y qué se descarta. El compromiso clave es mantener siempre la lógica de human in </w:t>
      </w:r>
      <w:proofErr w:type="spellStart"/>
      <w:r w:rsidRPr="0063763C">
        <w:t>the</w:t>
      </w:r>
      <w:proofErr w:type="spellEnd"/>
      <w:r w:rsidRPr="0063763C">
        <w:t xml:space="preserve"> </w:t>
      </w:r>
      <w:proofErr w:type="spellStart"/>
      <w:r w:rsidRPr="0063763C">
        <w:t>loop</w:t>
      </w:r>
      <w:proofErr w:type="spellEnd"/>
      <w:r w:rsidRPr="0063763C">
        <w:t xml:space="preserve">: nada generado por un </w:t>
      </w:r>
      <w:proofErr w:type="spellStart"/>
      <w:r w:rsidRPr="0063763C">
        <w:t>bot</w:t>
      </w:r>
      <w:proofErr w:type="spellEnd"/>
      <w:r w:rsidRPr="0063763C">
        <w:t xml:space="preserve"> o </w:t>
      </w:r>
      <w:proofErr w:type="gramStart"/>
      <w:r w:rsidRPr="0063763C">
        <w:t>app</w:t>
      </w:r>
      <w:proofErr w:type="gramEnd"/>
      <w:r w:rsidRPr="0063763C">
        <w:t xml:space="preserve"> con LLM se utiliza con estudiantes sin pasar por su revisión curricular, ética y contextual.</w:t>
      </w:r>
      <w:r w:rsidRPr="0063763C">
        <w:rPr>
          <w:rFonts w:ascii="Arial" w:hAnsi="Arial" w:cs="Arial"/>
        </w:rPr>
        <w:t>​</w:t>
      </w:r>
    </w:p>
    <w:p w14:paraId="75313615" w14:textId="77777777" w:rsidR="0063763C" w:rsidRPr="0063763C" w:rsidRDefault="0063763C" w:rsidP="0063763C">
      <w:r w:rsidRPr="0063763C">
        <w:t>Esto implica: verificar exactitud factual, ajustar el lenguaje al nivel del grupo, asegurar pertinencia cultural a la realidad puertorriqueña y alinear cada recurso a los Estándares y Expectativas del DEPR antes de integrarlo a su planificación.</w:t>
      </w:r>
      <w:r w:rsidRPr="0063763C">
        <w:rPr>
          <w:rFonts w:ascii="Arial" w:hAnsi="Arial" w:cs="Arial"/>
        </w:rPr>
        <w:t>​</w:t>
      </w:r>
    </w:p>
    <w:p w14:paraId="57C83C77" w14:textId="1759E61E" w:rsidR="00A11DA2" w:rsidRPr="00A11DA2" w:rsidRDefault="00A11DA2" w:rsidP="00A11DA2">
      <w:r w:rsidRPr="00A11DA2">
        <w:rPr>
          <w:noProof/>
        </w:rPr>
        <w:lastRenderedPageBreak/>
        <w:drawing>
          <wp:inline distT="0" distB="0" distL="0" distR="0" wp14:anchorId="01774615" wp14:editId="2666D483">
            <wp:extent cx="3142124" cy="2055137"/>
            <wp:effectExtent l="0" t="0" r="1270" b="2540"/>
            <wp:docPr id="1145638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176" cy="206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9E4EB" w14:textId="1CDDC0E2" w:rsidR="0063763C" w:rsidRPr="0063763C" w:rsidRDefault="0063763C" w:rsidP="0063763C">
      <w:r w:rsidRPr="0063763C">
        <w:t>Antes de entrar en los contenidos técnicos, tómese un momento para pensar y, si lo desea, anotar en su cuaderno de trabajo:</w:t>
      </w:r>
    </w:p>
    <w:p w14:paraId="08AFF566" w14:textId="77777777" w:rsidR="0063763C" w:rsidRPr="0063763C" w:rsidRDefault="0063763C" w:rsidP="009F4A00">
      <w:pPr>
        <w:jc w:val="center"/>
        <w:rPr>
          <w:i/>
          <w:iCs/>
        </w:rPr>
      </w:pPr>
      <w:r w:rsidRPr="0063763C">
        <w:rPr>
          <w:i/>
          <w:iCs/>
        </w:rPr>
        <w:t xml:space="preserve">“Si pudiera automatizar solo UNA parte de mi proceso de planificación (por ejemplo: escribir objetivos, diseñar actividades de inicio, nivelar lecturas, crear rúbricas), ¿cuál elegiría y por qué? ¿Qué esperaría de un </w:t>
      </w:r>
      <w:proofErr w:type="spellStart"/>
      <w:r w:rsidRPr="0063763C">
        <w:rPr>
          <w:i/>
          <w:iCs/>
        </w:rPr>
        <w:t>bot</w:t>
      </w:r>
      <w:proofErr w:type="spellEnd"/>
      <w:r w:rsidRPr="0063763C">
        <w:rPr>
          <w:i/>
          <w:iCs/>
        </w:rPr>
        <w:t xml:space="preserve"> o aplicación basada en LLM para que ese apoyo realmente respete mi criterio profesional y el contexto de mi escuela?”</w:t>
      </w:r>
    </w:p>
    <w:p w14:paraId="6165FE6E" w14:textId="77777777" w:rsidR="0063763C" w:rsidRPr="0063763C" w:rsidRDefault="0063763C" w:rsidP="0063763C">
      <w:r w:rsidRPr="0063763C">
        <w:t xml:space="preserve">No hay respuestas “correctas”; esta reflexión busca que conecte de inmediato la ingeniería de </w:t>
      </w:r>
      <w:proofErr w:type="spellStart"/>
      <w:r w:rsidRPr="0063763C">
        <w:t>prompts</w:t>
      </w:r>
      <w:proofErr w:type="spellEnd"/>
      <w:r w:rsidRPr="0063763C">
        <w:t xml:space="preserve"> y el diseño con IA con las tareas concretas que más tiempo y energía le consumen en su práctica docente diaria.</w:t>
      </w:r>
    </w:p>
    <w:p w14:paraId="4694CDA6" w14:textId="77777777" w:rsidR="00AE5DD0" w:rsidRPr="00E22F65" w:rsidRDefault="00AE5DD0" w:rsidP="00E22F65"/>
    <w:sectPr w:rsidR="00AE5DD0" w:rsidRPr="00E22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3462"/>
    <w:multiLevelType w:val="multilevel"/>
    <w:tmpl w:val="B3DA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14D02"/>
    <w:multiLevelType w:val="multilevel"/>
    <w:tmpl w:val="11C6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D00913"/>
    <w:multiLevelType w:val="multilevel"/>
    <w:tmpl w:val="7A4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DF6082"/>
    <w:multiLevelType w:val="multilevel"/>
    <w:tmpl w:val="65445F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81F2D"/>
    <w:multiLevelType w:val="multilevel"/>
    <w:tmpl w:val="5B0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EE4030"/>
    <w:multiLevelType w:val="multilevel"/>
    <w:tmpl w:val="8676B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4031E8"/>
    <w:multiLevelType w:val="multilevel"/>
    <w:tmpl w:val="883C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6953CE"/>
    <w:multiLevelType w:val="multilevel"/>
    <w:tmpl w:val="997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AD5E2F"/>
    <w:multiLevelType w:val="multilevel"/>
    <w:tmpl w:val="DA0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1E61A1"/>
    <w:multiLevelType w:val="multilevel"/>
    <w:tmpl w:val="661E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BF5EDB"/>
    <w:multiLevelType w:val="multilevel"/>
    <w:tmpl w:val="602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0A1D5B"/>
    <w:multiLevelType w:val="multilevel"/>
    <w:tmpl w:val="C6008F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60296D"/>
    <w:multiLevelType w:val="multilevel"/>
    <w:tmpl w:val="F2B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875F5C"/>
    <w:multiLevelType w:val="multilevel"/>
    <w:tmpl w:val="12F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7149CF"/>
    <w:multiLevelType w:val="multilevel"/>
    <w:tmpl w:val="A3D2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E81FC6"/>
    <w:multiLevelType w:val="multilevel"/>
    <w:tmpl w:val="64B0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854557"/>
    <w:multiLevelType w:val="multilevel"/>
    <w:tmpl w:val="B85C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C63F36"/>
    <w:multiLevelType w:val="multilevel"/>
    <w:tmpl w:val="8D94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F37820"/>
    <w:multiLevelType w:val="multilevel"/>
    <w:tmpl w:val="80C4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FC0E09"/>
    <w:multiLevelType w:val="multilevel"/>
    <w:tmpl w:val="54325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4102628">
    <w:abstractNumId w:val="16"/>
  </w:num>
  <w:num w:numId="2" w16cid:durableId="776872037">
    <w:abstractNumId w:val="3"/>
  </w:num>
  <w:num w:numId="3" w16cid:durableId="683437366">
    <w:abstractNumId w:val="19"/>
  </w:num>
  <w:num w:numId="4" w16cid:durableId="807288460">
    <w:abstractNumId w:val="1"/>
  </w:num>
  <w:num w:numId="5" w16cid:durableId="936523466">
    <w:abstractNumId w:val="9"/>
  </w:num>
  <w:num w:numId="6" w16cid:durableId="497424891">
    <w:abstractNumId w:val="2"/>
  </w:num>
  <w:num w:numId="7" w16cid:durableId="2320466">
    <w:abstractNumId w:val="0"/>
  </w:num>
  <w:num w:numId="8" w16cid:durableId="178593877">
    <w:abstractNumId w:val="11"/>
  </w:num>
  <w:num w:numId="9" w16cid:durableId="1728534249">
    <w:abstractNumId w:val="5"/>
  </w:num>
  <w:num w:numId="10" w16cid:durableId="1301106566">
    <w:abstractNumId w:val="18"/>
  </w:num>
  <w:num w:numId="11" w16cid:durableId="1159232462">
    <w:abstractNumId w:val="4"/>
  </w:num>
  <w:num w:numId="12" w16cid:durableId="1942449080">
    <w:abstractNumId w:val="13"/>
  </w:num>
  <w:num w:numId="13" w16cid:durableId="1865484247">
    <w:abstractNumId w:val="8"/>
  </w:num>
  <w:num w:numId="14" w16cid:durableId="736705293">
    <w:abstractNumId w:val="17"/>
  </w:num>
  <w:num w:numId="15" w16cid:durableId="1387484980">
    <w:abstractNumId w:val="7"/>
  </w:num>
  <w:num w:numId="16" w16cid:durableId="1427657442">
    <w:abstractNumId w:val="6"/>
  </w:num>
  <w:num w:numId="17" w16cid:durableId="80490744">
    <w:abstractNumId w:val="12"/>
  </w:num>
  <w:num w:numId="18" w16cid:durableId="227421462">
    <w:abstractNumId w:val="10"/>
  </w:num>
  <w:num w:numId="19" w16cid:durableId="1870873849">
    <w:abstractNumId w:val="15"/>
  </w:num>
  <w:num w:numId="20" w16cid:durableId="19866618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9B"/>
    <w:rsid w:val="0005269B"/>
    <w:rsid w:val="000E2AE8"/>
    <w:rsid w:val="00154FD3"/>
    <w:rsid w:val="00187A4C"/>
    <w:rsid w:val="001B328C"/>
    <w:rsid w:val="002004CE"/>
    <w:rsid w:val="002D295B"/>
    <w:rsid w:val="00347B95"/>
    <w:rsid w:val="004D5229"/>
    <w:rsid w:val="004F42C6"/>
    <w:rsid w:val="00603132"/>
    <w:rsid w:val="0063763C"/>
    <w:rsid w:val="006A7AE0"/>
    <w:rsid w:val="00725391"/>
    <w:rsid w:val="009F4A00"/>
    <w:rsid w:val="00A11DA2"/>
    <w:rsid w:val="00A55AED"/>
    <w:rsid w:val="00AE5DD0"/>
    <w:rsid w:val="00B9053D"/>
    <w:rsid w:val="00C42EC0"/>
    <w:rsid w:val="00D01EF5"/>
    <w:rsid w:val="00D1662A"/>
    <w:rsid w:val="00D35106"/>
    <w:rsid w:val="00E2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602F"/>
  <w15:chartTrackingRefBased/>
  <w15:docId w15:val="{B6F6E73D-D380-4C53-ACDB-7FB3388C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1208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Carmelo II Allende Martinez</dc:creator>
  <cp:keywords/>
  <dc:description/>
  <cp:lastModifiedBy>Carmelo Allende</cp:lastModifiedBy>
  <cp:revision>14</cp:revision>
  <dcterms:created xsi:type="dcterms:W3CDTF">2026-04-11T15:36:00Z</dcterms:created>
  <dcterms:modified xsi:type="dcterms:W3CDTF">2026-04-18T17:42:00Z</dcterms:modified>
</cp:coreProperties>
</file>