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KVoF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KVCache over Fabric Protocol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Design Specification v0.1</w:t>
      </w:r>
    </w:p>
    <w:p>
      <w:pPr>
        <w:pBdr>
          <w:top w:val="single" w:color="2E75B6" w:sz="2" w:space="8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LLM 推理场景下的 KVCache 原生存储协议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支持 Token 级访问、随路聚合、可硬化报文解析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传输层: RoCE / PCIe / 华为 UB 解耦设计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CONFIDENTIAL - DRAFT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2026.04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背景与设计动机</w:t>
      </w:r>
    </w:p>
    <w:p>
      <w:pPr>
        <w:pStyle w:val="Heading2"/>
      </w:pPr>
      <w:r>
        <w:t xml:space="preserve">1.1 LLM 推理中的 KVCache 存储挑战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LLM 基于 Transformer 的自回归推理分为 prefill 和 decode 两个阶段。Prefill 阶段并行处理全部 prompt token，生成 KVCache（每层的 Key/Value 向量）；Decode 阶段每次生成一个 token，需要读取全部历史 KV 做注意力计算。随着上下文窗口从 4K 扩展到 128K 乃至 1M，KVCache 已成为推理系统的核心资源瓶颈。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以 Llama-70B (GQA, 8 KV heads) 为例，单个请求在 4096 上下文长度下的 KVCache 约 5GB (FP16)，128K 上下文则达 160GB。当前卄解式架构（如 Mooncake、DistServe）将 KVCache 分布在 GPU HBM、CPU DRAM、SSD 和远程节点上，形成多级存储层次。然而，当前缺乏针对 KVCache 访问模式专门设计的传输协议。</w:t>
      </w:r>
    </w:p>
    <w:p>
      <w:pPr>
        <w:pStyle w:val="Heading2"/>
      </w:pPr>
      <w:r>
        <w:t xml:space="preserve">1.2 现有协议的不足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现有 KVCache 传输主要依赖通用的 RDMA 或 TCP/IP 语义：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NVMe over Fabrics: </w:t>
      </w:r>
      <w:r>
        <w:rPr>
          <w:rFonts w:ascii="Arial" w:cs="Arial" w:eastAsia="Arial" w:hAnsi="Arial"/>
          <w:sz w:val="21"/>
          <w:szCs w:val="21"/>
        </w:rPr>
        <w:t xml:space="preserve">面向块设备设计，读写粒度为 4KB/512B sector，无法表达 token 级别的 KV 语义（如 layer_id, head_id, position）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NCCL/gloo: </w:t>
      </w:r>
      <w:r>
        <w:rPr>
          <w:rFonts w:ascii="Arial" w:cs="Arial" w:eastAsia="Arial" w:hAnsi="Arial"/>
          <w:sz w:val="21"/>
          <w:szCs w:val="21"/>
        </w:rPr>
        <w:t xml:space="preserve">面向集合通信设计，不支持点对点 KV 查询，无法处理动态拓扑变化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Mooncake Transfer Engine: </w:t>
      </w:r>
      <w:r>
        <w:rPr>
          <w:rFonts w:ascii="Arial" w:cs="Arial" w:eastAsia="Arial" w:hAnsi="Arial"/>
          <w:sz w:val="21"/>
          <w:szCs w:val="21"/>
        </w:rPr>
        <w:t xml:space="preserve">提供了 batch transfer API，但本质仍是内存区域拷贝语义，缺乏 KV 感知的聚合和调度能力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读放大问题: </w:t>
      </w:r>
      <w:r>
        <w:rPr>
          <w:rFonts w:ascii="Arial" w:cs="Arial" w:eastAsia="Arial" w:hAnsi="Arial"/>
          <w:sz w:val="21"/>
          <w:szCs w:val="21"/>
        </w:rPr>
        <w:t xml:space="preserve">Decode 阶段每步只需部分 token 的 KV（稀疏注意力），但现有协议必须读取整块，导致大量无效数据传输</w:t>
      </w:r>
    </w:p>
    <w:p>
      <w:pPr>
        <w:pStyle w:val="Heading2"/>
      </w:pPr>
      <w:r>
        <w:t xml:space="preserve">1.3 KVoF 的设计目标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(KVCache over Fabric) 是一个针对 LLM 推理场景设计的原生 KVCache 存储协议，核心设计目标包括：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Token 级访问语义: </w:t>
      </w:r>
      <w:r>
        <w:rPr>
          <w:rFonts w:ascii="Arial" w:cs="Arial" w:eastAsia="Arial" w:hAnsi="Arial"/>
          <w:sz w:val="21"/>
          <w:szCs w:val="21"/>
        </w:rPr>
        <w:t xml:space="preserve">原生支持按 (request_id, layer, head, position_range) 读写 KV 向量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随路聚合 (In-path Aggregation): </w:t>
      </w:r>
      <w:r>
        <w:rPr>
          <w:rFonts w:ascii="Arial" w:cs="Arial" w:eastAsia="Arial" w:hAnsi="Arial"/>
          <w:sz w:val="21"/>
          <w:szCs w:val="21"/>
        </w:rPr>
        <w:t xml:space="preserve">在传输路径上聚合多个分散 token 的 KV 请求，减少读放大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可硬化报文: </w:t>
      </w:r>
      <w:r>
        <w:rPr>
          <w:rFonts w:ascii="Arial" w:cs="Arial" w:eastAsia="Arial" w:hAnsi="Arial"/>
          <w:sz w:val="21"/>
          <w:szCs w:val="21"/>
        </w:rPr>
        <w:t xml:space="preserve">固定字段、固定偏移的报文格式，支持 SmartNIC/DPU/FPGA 硬件解析和执行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传输层解耦: </w:t>
      </w:r>
      <w:r>
        <w:rPr>
          <w:rFonts w:ascii="Arial" w:cs="Arial" w:eastAsia="Arial" w:hAnsi="Arial"/>
          <w:sz w:val="21"/>
          <w:szCs w:val="21"/>
        </w:rPr>
        <w:t xml:space="preserve">协议层与传输层分离，统一支持 RoCE v2、PCIe (CXL)、华为 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兼容多粒度: </w:t>
      </w:r>
      <w:r>
        <w:rPr>
          <w:rFonts w:ascii="Arial" w:cs="Arial" w:eastAsia="Arial" w:hAnsi="Arial"/>
          <w:sz w:val="21"/>
          <w:szCs w:val="21"/>
        </w:rPr>
        <w:t xml:space="preserve">Decode 阶段 token 级读 + Prefill 阶段 block 级写和读</w:t>
      </w:r>
    </w:p>
    <w:p>
      <w:r>
        <w:br w:type="page"/>
      </w:r>
    </w:p>
    <w:p>
      <w:pPr>
        <w:pStyle w:val="Heading1"/>
      </w:pPr>
      <w:r>
        <w:t xml:space="preserve">2. 协议层次架构</w:t>
      </w:r>
    </w:p>
    <w:p>
      <w:pPr>
        <w:pStyle w:val="Heading2"/>
      </w:pPr>
      <w:r>
        <w:t xml:space="preserve">2.1 总体分层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采用四层架构，参考 NVMe-oF 的分层思想，但全面重新设计语义层：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NVMe-oF 对应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 语义层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 命令集、地址模型、聚合逻辑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 Command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报文层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固定格式报文编码解码、可硬化解析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Capsule/SGL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传输适配层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抽象不同传输层 (RoCE/PCIe/UB)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Transport Binding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RDMA, PCIe, UB 等物理/链路层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RDMA / TCP / FC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L3: KV 语义层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 语义层定义 KVCache 的地址模型和操作集：</w:t>
      </w:r>
    </w:p>
    <w:p>
      <w:pPr>
        <w:pStyle w:val="Heading3"/>
      </w:pPr>
      <w:r>
        <w:t xml:space="preserve">2.2.1 KV 地址模型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采用四元组地址：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KVAddr = (namespace_id, layer_id, head_id, token_range)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400"/>
        <w:gridCol w:w="36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宽度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namespace_id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 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命名空间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 request_id 或 session_id, 隔离不同请求的 KV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layer_id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层编号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0~num_layers-1, 支持 80+ 层 (Llama-70B)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 头编号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0~num_kv_heads-1, GQA 下通常 8 或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token_start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 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起始 token 位置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序列中的 token 偏移，从 0 开始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 数量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= 单 token 访问; 16/512 = block 级访问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地址计算:</w:t>
      </w:r>
      <w:r>
        <w:rPr>
          <w:rFonts w:ascii="Arial" w:cs="Arial" w:eastAsia="Arial" w:hAnsi="Arial"/>
          <w:sz w:val="21"/>
          <w:szCs w:val="21"/>
        </w:rPr>
        <w:t xml:space="preserve"> 每个 KV entry 的字节大小 = 2 × head_dim × dtype_size（K 和 V 各一个 head_dim 向量）。对于 Llama-70B (head_dim=128, FP16)，每个 token 每层每头的 KV entry = 2 × 128 × 2B = 512B。</w:t>
      </w:r>
    </w:p>
    <w:p>
      <w:pPr>
        <w:pStyle w:val="Heading3"/>
      </w:pPr>
      <w:r>
        <w:t xml:space="preserve">2.2.2 KV 命令集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000"/>
        <w:gridCol w:w="4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语义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Prefill 写入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将 KV data 写入指定 KVAddr; 支持 block 粒度批量写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 读取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读取指定 KVAddr 的 KV data; 支持 token 级和 block 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KV_SCATTER_READ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 稀疏读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指定 token bitmap, 只读取有效位置的 KV; 消除读放大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KV_PREFETCH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预取提示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提示存储端预取指定 KV 到高速层级 (SSD→DRAM→HBM)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KV_EVICT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淘汰提示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提示存储端将指定 KV 降级到低速层级 (HBM→DRAM→SSD)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KV_DELETE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释放 KV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释放指定 namespace 或 layer 的全部 KV; 请求完成时调用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KV_AGGREGATE_READ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聚合读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多个分散 token 的 KV 在存储端/网卡聚合后返回; 核心命令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L2: 报文层 (Capsule)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报文采用固定头 + 可变 Scatter-Gather List (SGL) + 可选 Inline Data 的结构，专为硬件解析优化：</w:t>
      </w:r>
    </w:p>
    <w:p>
      <w:pPr>
        <w:pStyle w:val="Heading3"/>
      </w:pPr>
      <w:r>
        <w:t xml:space="preserve">2.3.1 报文头格式 (KVoF Command Capsule)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总长度: 64 字节 (固定)</w:t>
      </w:r>
      <w:r>
        <w:rPr>
          <w:rFonts w:ascii="Arial" w:cs="Arial" w:eastAsia="Arial" w:hAnsi="Arial"/>
          <w:sz w:val="21"/>
          <w:szCs w:val="21"/>
        </w:rPr>
        <w:t xml:space="preserve">，对齐 PCIe/CXL cache line，硬件可单次 DMA 读取：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宽度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0x4B56 ('KV'), 协议标识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协议版本, 当前 0x01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KV_WRITE/READ/SCATTER_READ/AGGREGATE_READ 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inline_data | completion_interrupt | priority[2:0]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命令 ID, 用于匹配完成响应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请求/会话标识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layer_id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层编号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 头编号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起始 token 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数量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kv_dtype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0=FP16, 1=BF16, 2=FP8, 3=INT8, 4=INT4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head_dim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head_dim/8 (压缩表示, 128→16)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bitmap_offset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Scatter-Read 位图的 SGL 偏移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bitmap_length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位图长度 (bytes)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sgl_count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SGL 条目数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sgl_offset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SGL 列表起始偏移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Inline data 偏移 (0 表示无 inline data)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Inline data 总长度 (bytes)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请求时间戳 (ns)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aggregation_key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聚合键, 相同 key 的请求可被合并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保留字段, 必须置 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设计要点: </w:t>
      </w:r>
      <w:r>
        <w:rPr>
          <w:rFonts w:ascii="Arial" w:cs="Arial" w:eastAsia="Arial" w:hAnsi="Arial"/>
          <w:sz w:val="21"/>
          <w:szCs w:val="21"/>
        </w:rPr>
        <w:t xml:space="preserve">所有字段固定偏移、固定宽度，硬件可直接用 wire-speed 解析而无需录实版本 TLV。报文头 64B 对齐 PCIe cache line，DPU/SmartNIC 可单次 DMA 读取全部控制信息。</w:t>
      </w:r>
    </w:p>
    <w:p>
      <w:pPr>
        <w:pStyle w:val="Heading3"/>
      </w:pPr>
      <w:r>
        <w:t xml:space="preserve">2.3.2 完成响应 (Completion Capsule)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完成响应同样 64B 固定长度，包含 cmd_id、status、actual_token_count (实际返回的 token 数)、latency_ns (存储端处理延迟) 等字段。详细字段定义见附录 A。</w:t>
      </w:r>
    </w:p>
    <w:p>
      <w:pPr>
        <w:pStyle w:val="Heading2"/>
      </w:pPr>
      <w:r>
        <w:t xml:space="preserve">2.4 L1: 传输适配层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L1 层抽象不同传输介质，提供统一的接口给上层：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传输层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带宽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延迟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RoCE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100-400 Gbps/NIC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~1-5 µs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 KV 传输 (P/D 分离)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PCIe / CXL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32-64 GB/s (Gen5)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~100-500 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节点内 GPU↔CPU, CXL 扩展内存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华为 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 Gbps+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 µs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昇腾 AI 集群节点间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L1 层提供以下抽象接口：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send_capsule(target_addr, capsule)</w:t>
      </w:r>
      <w:r>
        <w:rPr>
          <w:rFonts w:ascii="Arial" w:cs="Arial" w:eastAsia="Arial" w:hAnsi="Arial"/>
          <w:sz w:val="21"/>
          <w:szCs w:val="21"/>
        </w:rPr>
        <w:t xml:space="preserve"> — 发送命令报文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recv_completion(cmd_id) -&gt; completion</w:t>
      </w:r>
      <w:r>
        <w:rPr>
          <w:rFonts w:ascii="Arial" w:cs="Arial" w:eastAsia="Arial" w:hAnsi="Arial"/>
          <w:sz w:val="21"/>
          <w:szCs w:val="21"/>
        </w:rPr>
        <w:t xml:space="preserve"> — 接收完成响应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rdma_read(target_addr, local_buf, size)</w:t>
      </w:r>
      <w:r>
        <w:rPr>
          <w:rFonts w:ascii="Arial" w:cs="Arial" w:eastAsia="Arial" w:hAnsi="Arial"/>
          <w:sz w:val="21"/>
          <w:szCs w:val="21"/>
        </w:rPr>
        <w:t xml:space="preserve"> — 单边 RDMA 读 (用于大块 KV 数据)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rdma_write(target_addr, local_buf, size)</w:t>
      </w:r>
      <w:r>
        <w:rPr>
          <w:rFonts w:ascii="Arial" w:cs="Arial" w:eastAsia="Arial" w:hAnsi="Arial"/>
          <w:sz w:val="21"/>
          <w:szCs w:val="21"/>
        </w:rPr>
        <w:t xml:space="preserve"> — 单边 RDMA 写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每种传输层实现上述接口的 Binding Spec，如 RoCE Binding 基于 RDMA Send/Recv + RDMA Read/Write，PCIe Binding 基于 MMIO + DMA，UB Binding 基于 UB 原语。</w:t>
      </w:r>
    </w:p>
    <w:p>
      <w:r>
        <w:br w:type="page"/>
      </w:r>
    </w:p>
    <w:p>
      <w:pPr>
        <w:pStyle w:val="Heading1"/>
      </w:pPr>
      <w:r>
        <w:t xml:space="preserve">3. 关键技术设计</w:t>
      </w:r>
    </w:p>
    <w:p>
      <w:pPr>
        <w:pStyle w:val="Heading2"/>
      </w:pPr>
      <w:r>
        <w:t xml:space="preserve">3.1 随路 Token 聚合 (In-path Token Aggregation)</w:t>
      </w:r>
    </w:p>
    <w:p>
      <w:pPr>
        <w:pStyle w:val="Heading3"/>
      </w:pPr>
      <w:r>
        <w:t xml:space="preserve">3.1.1 问题: Decode 阶段的读放大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Decode 阶段，每次生成一个 token 时，注意力机制需要读取全部历史 K/V。但在多级存储下，这些 token 的 KV 分散在不同层级 (GPU/DRAM/SSD/远程)。传统做法是为每个 token 单独发起读请求，产生大量小 IO：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每个 token 的 KV 只有 512B (Llama-70B/FP16)，远小于 RDMA 最优传输粒度 (4KB+)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数千个小请求压弯网络和存储控制器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每个请求都有固定的协议开销（报文头、完成响应、中断），小 IO 的协议开销占比极高</w:t>
      </w:r>
    </w:p>
    <w:p>
      <w:pPr>
        <w:pStyle w:val="Heading3"/>
      </w:pPr>
      <w:r>
        <w:t xml:space="preserve">3.1.2 解决方案: 聚合读命令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KV_AGGREGATE_READ</w:t>
      </w:r>
      <w:r>
        <w:rPr>
          <w:rFonts w:ascii="Arial" w:cs="Arial" w:eastAsia="Arial" w:hAnsi="Arial"/>
          <w:sz w:val="21"/>
          <w:szCs w:val="21"/>
        </w:rPr>
        <w:t xml:space="preserve"> 命令允许在一个报文中指定多个不连续的 token 位置，存储端/网卡将它们聚合成一个连续的数据块返回：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请求端: </w:t>
      </w:r>
      <w:r>
        <w:rPr>
          <w:rFonts w:ascii="Arial" w:cs="Arial" w:eastAsia="Arial" w:hAnsi="Arial"/>
          <w:sz w:val="21"/>
          <w:szCs w:val="21"/>
        </w:rPr>
        <w:t xml:space="preserve">生成 token bitmap (哪些 token 的 KV 需要读取)，编码到报文的 bitmap_offset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存储端/网卡: </w:t>
      </w:r>
      <w:r>
        <w:rPr>
          <w:rFonts w:ascii="Arial" w:cs="Arial" w:eastAsia="Arial" w:hAnsi="Arial"/>
          <w:sz w:val="21"/>
          <w:szCs w:val="21"/>
        </w:rPr>
        <w:t xml:space="preserve">解析 bitmap，只读取标记为 1 的 token 的 KV，按顺序聚合到连续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返回: </w:t>
      </w:r>
      <w:r>
        <w:rPr>
          <w:rFonts w:ascii="Arial" w:cs="Arial" w:eastAsia="Arial" w:hAnsi="Arial"/>
          <w:sz w:val="21"/>
          <w:szCs w:val="21"/>
        </w:rPr>
        <w:t xml:space="preserve">聚合后的数据通过一次 RDMA Write 写回请求端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收益: </w:t>
      </w:r>
      <w:r>
        <w:rPr>
          <w:rFonts w:ascii="Arial" w:cs="Arial" w:eastAsia="Arial" w:hAnsi="Arial"/>
          <w:sz w:val="21"/>
          <w:szCs w:val="21"/>
        </w:rPr>
        <w:t xml:space="preserve">将 N 个小 IO 合并为 1 个大 IO。例如 4096 个 token 中只有 512 个有效 (12.5%)，传统方式需 512 个请求，聚合后只需 1 个。有效读取量从 4096×512B=2MB 降低到 512×512B=256KB，读放大 8x。</w:t>
      </w:r>
    </w:p>
    <w:p>
      <w:pPr>
        <w:pStyle w:val="Heading3"/>
      </w:pPr>
      <w:r>
        <w:t xml:space="preserve">3.1.3 硬件聚合实现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聚合逻辑可在三个位置实现：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方案 A - 存储端软件: </w:t>
      </w:r>
      <w:r>
        <w:rPr>
          <w:rFonts w:ascii="Arial" w:cs="Arial" w:eastAsia="Arial" w:hAnsi="Arial"/>
          <w:sz w:val="21"/>
          <w:szCs w:val="21"/>
        </w:rPr>
        <w:t xml:space="preserve">CPU 解析 bitmap + gather + RDMA Write。灵活但增加 CPU 开销。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方案 B - SmartNIC/DPU: </w:t>
      </w:r>
      <w:r>
        <w:rPr>
          <w:rFonts w:ascii="Arial" w:cs="Arial" w:eastAsia="Arial" w:hAnsi="Arial"/>
          <w:sz w:val="21"/>
          <w:szCs w:val="21"/>
        </w:rPr>
        <w:t xml:space="preserve">网卡上的硬件引擎解析 bitmap，从本地 DRAM gather 后直接发送。零 CPU 开销。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方案 C - FPGA/ASIC: </w:t>
      </w:r>
      <w:r>
        <w:rPr>
          <w:rFonts w:ascii="Arial" w:cs="Arial" w:eastAsia="Arial" w:hAnsi="Arial"/>
          <w:sz w:val="21"/>
          <w:szCs w:val="21"/>
        </w:rPr>
        <w:t xml:space="preserve">专用硬件流水线，wire-speed 聚合。最低延迟。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报文设计确保三种方案均可实现: 固定偏移的 bitmap_offset 和 bitmap_length 使硬件可直接定位位图数据，无需复杂解析。</w:t>
      </w:r>
    </w:p>
    <w:p>
      <w:pPr>
        <w:pStyle w:val="Heading2"/>
      </w:pPr>
      <w:r>
        <w:t xml:space="preserve">3.2 可硬化报文设计</w:t>
      </w:r>
    </w:p>
    <w:p>
      <w:pPr>
        <w:pStyle w:val="Heading3"/>
      </w:pPr>
      <w:r>
        <w:t xml:space="preserve">3.2.1 设计原则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为使 KVoF 报文可被硬件 (SmartNIC/DPU/FPGA) 直接解析和执行，采用以下设计约束：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固定字段偏移: </w:t>
      </w:r>
      <w:r>
        <w:rPr>
          <w:rFonts w:ascii="Arial" w:cs="Arial" w:eastAsia="Arial" w:hAnsi="Arial"/>
          <w:sz w:val="21"/>
          <w:szCs w:val="21"/>
        </w:rPr>
        <w:t xml:space="preserve">每个字段在报文中的位置固定，硬件可直接用偏移量读取，无需状态机解析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Cache line 对齐: </w:t>
      </w:r>
      <w:r>
        <w:rPr>
          <w:rFonts w:ascii="Arial" w:cs="Arial" w:eastAsia="Arial" w:hAnsi="Arial"/>
          <w:sz w:val="21"/>
          <w:szCs w:val="21"/>
        </w:rPr>
        <w:t xml:space="preserve">报文头 64B 对齐 PCIe cache line，单次 DMA 读取全部控制信息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无变长编码: </w:t>
      </w:r>
      <w:r>
        <w:rPr>
          <w:rFonts w:ascii="Arial" w:cs="Arial" w:eastAsia="Arial" w:hAnsi="Arial"/>
          <w:sz w:val="21"/>
          <w:szCs w:val="21"/>
        </w:rPr>
        <w:t xml:space="preserve">所有数值字段使用固定宽度整数，无 varint、无 TLV、无字符串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小端序: </w:t>
      </w:r>
      <w:r>
        <w:rPr>
          <w:rFonts w:ascii="Arial" w:cs="Arial" w:eastAsia="Arial" w:hAnsi="Arial"/>
          <w:sz w:val="21"/>
          <w:szCs w:val="21"/>
        </w:rPr>
        <w:t xml:space="preserve">所有多字节字段采用小端序 (little-endian)，与 x86/ARM 原生一致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Opcode 编程模型: </w:t>
      </w:r>
      <w:r>
        <w:rPr>
          <w:rFonts w:ascii="Arial" w:cs="Arial" w:eastAsia="Arial" w:hAnsi="Arial"/>
          <w:sz w:val="21"/>
          <w:szCs w:val="21"/>
        </w:rPr>
        <w:t xml:space="preserve">每个 opcode 映射一个固定的执行流程，硬件可直接查表分发</w:t>
      </w:r>
    </w:p>
    <w:p>
      <w:pPr>
        <w:pStyle w:val="Heading3"/>
      </w:pPr>
      <w:r>
        <w:t xml:space="preserve">3.2.2 硬件执行流程示例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以 SmartNIC 收到 KV_AGGREGATE_READ 报文为例：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1: </w:t>
      </w:r>
      <w:r>
        <w:rPr>
          <w:rFonts w:ascii="Arial" w:cs="Arial" w:eastAsia="Arial" w:hAnsi="Arial"/>
          <w:sz w:val="21"/>
          <w:szCs w:val="21"/>
        </w:rPr>
        <w:t xml:space="preserve">从网络接收 64B 报文头，解析偏移 0x03 获取 opcode = 0x07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2: </w:t>
      </w:r>
      <w:r>
        <w:rPr>
          <w:rFonts w:ascii="Arial" w:cs="Arial" w:eastAsia="Arial" w:hAnsi="Arial"/>
          <w:sz w:val="21"/>
          <w:szCs w:val="21"/>
        </w:rPr>
        <w:t xml:space="preserve">解析偏移 0x18/0x1C 获取 bitmap 位置和长度，DMA 读取 bitmap 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3: </w:t>
      </w:r>
      <w:r>
        <w:rPr>
          <w:rFonts w:ascii="Arial" w:cs="Arial" w:eastAsia="Arial" w:hAnsi="Arial"/>
          <w:sz w:val="21"/>
          <w:szCs w:val="21"/>
        </w:rPr>
        <w:t xml:space="preserve">解析 namespace_id + layer_id + head_id 定位 KV 存储区域基址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4: </w:t>
      </w:r>
      <w:r>
        <w:rPr>
          <w:rFonts w:ascii="Arial" w:cs="Arial" w:eastAsia="Arial" w:hAnsi="Arial"/>
          <w:sz w:val="21"/>
          <w:szCs w:val="21"/>
        </w:rPr>
        <w:t xml:space="preserve">遍历 bitmap，对每个为 1 的位，计算 KV 地址 = base + token_pos × kv_entry_size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5: </w:t>
      </w:r>
      <w:r>
        <w:rPr>
          <w:rFonts w:ascii="Arial" w:cs="Arial" w:eastAsia="Arial" w:hAnsi="Arial"/>
          <w:sz w:val="21"/>
          <w:szCs w:val="21"/>
        </w:rPr>
        <w:t xml:space="preserve">发起 scatter-gather DMA 从本地 DRAM 读取所有有效 KV 到连续 buffer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6: </w:t>
      </w:r>
      <w:r>
        <w:rPr>
          <w:rFonts w:ascii="Arial" w:cs="Arial" w:eastAsia="Arial" w:hAnsi="Arial"/>
          <w:sz w:val="21"/>
          <w:szCs w:val="21"/>
        </w:rPr>
        <w:t xml:space="preserve">通过 RDMA Write 将聚合后的数据写入请求端指定的 GPU 内存地址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7: </w:t>
      </w:r>
      <w:r>
        <w:rPr>
          <w:rFonts w:ascii="Arial" w:cs="Arial" w:eastAsia="Arial" w:hAnsi="Arial"/>
          <w:sz w:val="21"/>
          <w:szCs w:val="21"/>
        </w:rPr>
        <w:t xml:space="preserve">发送 64B Completion Capsule 通知请求端完成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整个流程无需存储端 CPU 参与，全部由网卡硬件完成。</w:t>
      </w:r>
    </w:p>
    <w:p>
      <w:pPr>
        <w:pStyle w:val="Heading2"/>
      </w:pPr>
      <w:r>
        <w:t xml:space="preserve">3.3 多粒度兼容设计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通过统一的地址模型同时支持 token 级和 block 级操作：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800"/>
        <w:gridCol w:w="2000"/>
        <w:gridCol w:w="24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典型值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 大小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Prefill 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KV_WRITE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16~512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128KB/层/头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Prefill 读 (prefix)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KV_READ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16~512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256KB/层/头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 稀疏读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KV_SCATTER_READ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有效 512/4096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256KB (聚合后)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 聚合读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KV_AGGR_READ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多层聚合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个 IO/层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交互流程设计</w:t>
      </w:r>
    </w:p>
    <w:p>
      <w:pPr>
        <w:pStyle w:val="Heading2"/>
      </w:pPr>
      <w:r>
        <w:t xml:space="preserve">4.1 Prefill 阶段: 写入流程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以一个 4096 token 的 prefill 请求为例，假设 block_size=256 token: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分块: </w:t>
      </w:r>
      <w:r>
        <w:rPr>
          <w:rFonts w:ascii="Arial" w:cs="Arial" w:eastAsia="Arial" w:hAnsi="Arial"/>
          <w:sz w:val="21"/>
          <w:szCs w:val="21"/>
        </w:rPr>
        <w:t xml:space="preserve">4096 token 分为 16 个 block (256 token/block)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逐层流式写入: </w:t>
      </w:r>
      <w:r>
        <w:rPr>
          <w:rFonts w:ascii="Arial" w:cs="Arial" w:eastAsia="Arial" w:hAnsi="Arial"/>
          <w:sz w:val="21"/>
          <w:szCs w:val="21"/>
        </w:rPr>
        <w:t xml:space="preserve">每层 prefill 完成后，立即发送 KV_WRITE 将该层的 KV 写入 Mooncake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报文组装: </w:t>
      </w:r>
      <w:r>
        <w:rPr>
          <w:rFonts w:ascii="Arial" w:cs="Arial" w:eastAsia="Arial" w:hAnsi="Arial"/>
          <w:sz w:val="21"/>
          <w:szCs w:val="21"/>
        </w:rPr>
        <w:t xml:space="preserve">每个 KV_WRITE 报文包含 1 个 block (256 token) 的 KV data = 256×512B = 128KB/层/头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传输层: </w:t>
      </w:r>
      <w:r>
        <w:rPr>
          <w:rFonts w:ascii="Arial" w:cs="Arial" w:eastAsia="Arial" w:hAnsi="Arial"/>
          <w:sz w:val="21"/>
          <w:szCs w:val="21"/>
        </w:rPr>
        <w:t xml:space="preserve">RoCE 下使用 RDMA Write with Immediate 传输 KV data + 告知存储端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完成确认: </w:t>
      </w:r>
      <w:r>
        <w:rPr>
          <w:rFonts w:ascii="Arial" w:cs="Arial" w:eastAsia="Arial" w:hAnsi="Arial"/>
          <w:sz w:val="21"/>
          <w:szCs w:val="21"/>
        </w:rPr>
        <w:t xml:space="preserve">存储端返回 Completion Capsule 确认写入成功</w:t>
      </w:r>
    </w:p>
    <w:p>
      <w:pPr>
        <w:pStyle w:val="Heading2"/>
      </w:pPr>
      <w:r>
        <w:t xml:space="preserve">4.2 Decode 阶段: Token 级聚合读流程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假设 decode 第 N 步，上下文长度 4096，其中 3000 个 token 的 KV 在远程 DRAM: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重要性评估: </w:t>
      </w:r>
      <w:r>
        <w:rPr>
          <w:rFonts w:ascii="Arial" w:cs="Arial" w:eastAsia="Arial" w:hAnsi="Arial"/>
          <w:sz w:val="21"/>
          <w:szCs w:val="21"/>
        </w:rPr>
        <w:t xml:space="preserve">GPU 端根据上一步的注意力权重评估每个 token 的重要性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Bitmap 生成: </w:t>
      </w:r>
      <w:r>
        <w:rPr>
          <w:rFonts w:ascii="Arial" w:cs="Arial" w:eastAsia="Arial" w:hAnsi="Arial"/>
          <w:sz w:val="21"/>
          <w:szCs w:val="21"/>
        </w:rPr>
        <w:t xml:space="preserve">生成 3000 bit 的 bitmap，标记需要从远程读取的 token (假设 800 个有效)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报文发送: </w:t>
      </w:r>
      <w:r>
        <w:rPr>
          <w:rFonts w:ascii="Arial" w:cs="Arial" w:eastAsia="Arial" w:hAnsi="Arial"/>
          <w:sz w:val="21"/>
          <w:szCs w:val="21"/>
        </w:rPr>
        <w:t xml:space="preserve">为每个 layer 发送一个 KV_AGGREGATE_READ 报文 (含 bitmap)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存储端聚合: </w:t>
      </w:r>
      <w:r>
        <w:rPr>
          <w:rFonts w:ascii="Arial" w:cs="Arial" w:eastAsia="Arial" w:hAnsi="Arial"/>
          <w:sz w:val="21"/>
          <w:szCs w:val="21"/>
        </w:rPr>
        <w:t xml:space="preserve">SmartNIC/DPU 解析 bitmap，从 DRAM 中 gather 800 个 token 的 KV = 400KB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RDMA Write: </w:t>
      </w:r>
      <w:r>
        <w:rPr>
          <w:rFonts w:ascii="Arial" w:cs="Arial" w:eastAsia="Arial" w:hAnsi="Arial"/>
          <w:sz w:val="21"/>
          <w:szCs w:val="21"/>
        </w:rPr>
        <w:t xml:space="preserve">聚合后的 400KB 数据通过一次 RDMA Write 写入 GPU staging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完成通知: </w:t>
      </w:r>
      <w:r>
        <w:rPr>
          <w:rFonts w:ascii="Arial" w:cs="Arial" w:eastAsia="Arial" w:hAnsi="Arial"/>
          <w:sz w:val="21"/>
          <w:szCs w:val="21"/>
        </w:rPr>
        <w:t xml:space="preserve">Completion Capsule 携带 actual_token_count=800，GPU 端可立即开始注意力计算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效果: </w:t>
      </w:r>
      <w:r>
        <w:rPr>
          <w:rFonts w:ascii="Arial" w:cs="Arial" w:eastAsia="Arial" w:hAnsi="Arial"/>
          <w:sz w:val="21"/>
          <w:szCs w:val="21"/>
        </w:rPr>
        <w:t xml:space="preserve">相比读取全部 3000 个 token 的 KV (1.5MB)，聚合读只传输 400KB，带宽节省 73%。每层只需 1 个 IO 而非 800 个。</w:t>
      </w:r>
    </w:p>
    <w:p>
      <w:pPr>
        <w:pStyle w:val="Heading2"/>
      </w:pPr>
      <w:r>
        <w:t xml:space="preserve">4.3 淘汰与预取流程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原生支持跨层级数据迁移，与计算重叠执行：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KV_PREFETCH: </w:t>
      </w:r>
      <w:r>
        <w:rPr>
          <w:rFonts w:ascii="Arial" w:cs="Arial" w:eastAsia="Arial" w:hAnsi="Arial"/>
          <w:sz w:val="21"/>
          <w:szCs w:val="21"/>
        </w:rPr>
        <w:t xml:space="preserve">在 decode step N 计算时，同时发送 KV_PREFETCH 预取 step N+1 预测所需的 token KV，从 SSD → DRAM 或 DRAM → GPU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KV_EVICT: </w:t>
      </w:r>
      <w:r>
        <w:rPr>
          <w:rFonts w:ascii="Arial" w:cs="Arial" w:eastAsia="Arial" w:hAnsi="Arial"/>
          <w:sz w:val="21"/>
          <w:szCs w:val="21"/>
        </w:rPr>
        <w:t xml:space="preserve">decode step N 完成后，将本步注意力权重最低的 token 的 KV 标记为可淘汰，存储端异步执行降级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预取和淘汰命令为异步提示 (hint)，存储端可根据负载决定是否/何时执行。</w:t>
      </w:r>
    </w:p>
    <w:p>
      <w:r>
        <w:br w:type="page"/>
      </w:r>
    </w:p>
    <w:p>
      <w:pPr>
        <w:pStyle w:val="Heading1"/>
      </w:pPr>
      <w:r>
        <w:t xml:space="preserve">5. 传输层 Binding 规范</w:t>
      </w:r>
    </w:p>
    <w:p>
      <w:pPr>
        <w:pStyle w:val="Heading2"/>
      </w:pPr>
      <w:r>
        <w:t xml:space="preserve">5.1 RoCE v2 Binding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RoCE v2 是跨节点 KVCache 传输的主要载体：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命令通道: </w:t>
      </w:r>
      <w:r>
        <w:rPr>
          <w:rFonts w:ascii="Arial" w:cs="Arial" w:eastAsia="Arial" w:hAnsi="Arial"/>
          <w:sz w:val="21"/>
          <w:szCs w:val="21"/>
        </w:rPr>
        <w:t xml:space="preserve">使用 RDMA Send/Recv 传输 Command Capsule 和 Completion Capsule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数据通道: </w:t>
      </w:r>
      <w:r>
        <w:rPr>
          <w:rFonts w:ascii="Arial" w:cs="Arial" w:eastAsia="Arial" w:hAnsi="Arial"/>
          <w:sz w:val="21"/>
          <w:szCs w:val="21"/>
        </w:rPr>
        <w:t xml:space="preserve">KV data 使用 RDMA Read (存储端主动拉取) 或 RDMA Write (存储端主动推送)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聚合读: </w:t>
      </w:r>
      <w:r>
        <w:rPr>
          <w:rFonts w:ascii="Arial" w:cs="Arial" w:eastAsia="Arial" w:hAnsi="Arial"/>
          <w:sz w:val="21"/>
          <w:szCs w:val="21"/>
        </w:rPr>
        <w:t xml:space="preserve">存储端 SmartNIC 解析 Command Capsule 后，直接发起 RDMA Write 将聚合数据写入请求端 GPU 内存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多网卡: </w:t>
      </w:r>
      <w:r>
        <w:rPr>
          <w:rFonts w:ascii="Arial" w:cs="Arial" w:eastAsia="Arial" w:hAnsi="Arial"/>
          <w:sz w:val="21"/>
          <w:szCs w:val="21"/>
        </w:rPr>
        <w:t xml:space="preserve">报文层的 cmd_id 确保跨网卡的命令-响应匹配，兼容 Mooncake 的拓扑感知路径选择</w:t>
      </w:r>
    </w:p>
    <w:p>
      <w:pPr>
        <w:pStyle w:val="Heading2"/>
      </w:pPr>
      <w:r>
        <w:t xml:space="preserve">5.2 PCIe / CXL Binding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节点内 GPU 与 CPU DRAM / CXL 扩展内存之间的 KV 传输：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命令通道: </w:t>
      </w:r>
      <w:r>
        <w:rPr>
          <w:rFonts w:ascii="Arial" w:cs="Arial" w:eastAsia="Arial" w:hAnsi="Arial"/>
          <w:sz w:val="21"/>
          <w:szCs w:val="21"/>
        </w:rPr>
        <w:t xml:space="preserve">通过 PCIe BAR 空间中的 Submission Queue (SQ) 和 Completion Queue (CQ) 传输报文，类似 NVMe 的 SQ/CQ 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数据通道: </w:t>
      </w:r>
      <w:r>
        <w:rPr>
          <w:rFonts w:ascii="Arial" w:cs="Arial" w:eastAsia="Arial" w:hAnsi="Arial"/>
          <w:sz w:val="21"/>
          <w:szCs w:val="21"/>
        </w:rPr>
        <w:t xml:space="preserve">通过 DMA 传输 KV data，支持 GPUDirect (GPU 内存直接 DMA)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CXL 优化: </w:t>
      </w:r>
      <w:r>
        <w:rPr>
          <w:rFonts w:ascii="Arial" w:cs="Arial" w:eastAsia="Arial" w:hAnsi="Arial"/>
          <w:sz w:val="21"/>
          <w:szCs w:val="21"/>
        </w:rPr>
        <w:t xml:space="preserve">CXL.mem 提供 load/store 语义，对于小粒度 token KV 访问可直接用 CPU/GPU load，无需 DMA 开销</w:t>
      </w:r>
    </w:p>
    <w:p>
      <w:pPr>
        <w:pStyle w:val="Heading2"/>
      </w:pPr>
      <w:r>
        <w:t xml:space="preserve">5.3 华为 UB Binding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华为昇腾 AI 集群使用 UB (Unified Bus) 作为节点间互联：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命令/数据通道: </w:t>
      </w:r>
      <w:r>
        <w:rPr>
          <w:rFonts w:ascii="Arial" w:cs="Arial" w:eastAsia="Arial" w:hAnsi="Arial"/>
          <w:sz w:val="21"/>
          <w:szCs w:val="21"/>
        </w:rPr>
        <w:t xml:space="preserve">映射到 UB 的 send/recv 和 RDMA 语义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优势: </w:t>
      </w:r>
      <w:r>
        <w:rPr>
          <w:rFonts w:ascii="Arial" w:cs="Arial" w:eastAsia="Arial" w:hAnsi="Arial"/>
          <w:sz w:val="21"/>
          <w:szCs w:val="21"/>
        </w:rPr>
        <w:t xml:space="preserve">UB 支持细粒度传输和硬件聚合，与 KVoF 的聚合读语义天然匹配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适配方式: </w:t>
      </w:r>
      <w:r>
        <w:rPr>
          <w:rFonts w:ascii="Arial" w:cs="Arial" w:eastAsia="Arial" w:hAnsi="Arial"/>
          <w:sz w:val="21"/>
          <w:szCs w:val="21"/>
        </w:rPr>
        <w:t xml:space="preserve">L1 层实现 UBTransportAdapter，封装 UB 原语为 KVoF 的 send_capsule/recv_completion 接口</w:t>
      </w:r>
    </w:p>
    <w:p>
      <w:r>
        <w:br w:type="page"/>
      </w:r>
    </w:p>
    <w:p>
      <w:pPr>
        <w:pStyle w:val="Heading1"/>
      </w:pPr>
      <w:r>
        <w:t xml:space="preserve">6. 安全、错误处理与扩展性</w:t>
      </w:r>
    </w:p>
    <w:p>
      <w:pPr>
        <w:pStyle w:val="Heading2"/>
      </w:pPr>
      <w:r>
        <w:t xml:space="preserve">6.1 Namespace 隔离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每个推理请求使用独立的 namespace_id，存储端通过 namespace 隔离不同请求的 KVCache，防止跨请求数据泄露。共享前缀缓存通过显式的 namespace 别名机制实现。</w:t>
      </w:r>
    </w:p>
    <w:p>
      <w:pPr>
        <w:pStyle w:val="Heading2"/>
      </w:pPr>
      <w:r>
        <w:t xml:space="preserve">6.2 错误处理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传输层故障: </w:t>
      </w:r>
      <w:r>
        <w:rPr>
          <w:rFonts w:ascii="Arial" w:cs="Arial" w:eastAsia="Arial" w:hAnsi="Arial"/>
          <w:sz w:val="21"/>
          <w:szCs w:val="21"/>
        </w:rPr>
        <w:t xml:space="preserve">L1 层检测连接失败，自动重试或切换替代路径 (兼容 Mooncake 多路径)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KV 不存在: </w:t>
      </w:r>
      <w:r>
        <w:rPr>
          <w:rFonts w:ascii="Arial" w:cs="Arial" w:eastAsia="Arial" w:hAnsi="Arial"/>
          <w:sz w:val="21"/>
          <w:szCs w:val="21"/>
        </w:rPr>
        <w:t xml:space="preserve">存储端返回 status=KV_NOT_FOUND，请求端触发 recompute 或从下一层级加载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部分聚合: </w:t>
      </w:r>
      <w:r>
        <w:rPr>
          <w:rFonts w:ascii="Arial" w:cs="Arial" w:eastAsia="Arial" w:hAnsi="Arial"/>
          <w:sz w:val="21"/>
          <w:szCs w:val="21"/>
        </w:rPr>
        <w:t xml:space="preserve">bitmap 中部分 token 的 KV 已被淘汰，存储端返回实际聚合的 token 数 (actual_token_count &lt; requested)，请求端对缺失 token 使用近似注意力或 recompute</w:t>
      </w:r>
    </w:p>
    <w:p>
      <w:pPr>
        <w:pStyle w:val="Heading2"/>
      </w:pPr>
      <w:r>
        <w:t xml:space="preserve">6.3 扩展性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新数据类型: </w:t>
      </w:r>
      <w:r>
        <w:rPr>
          <w:rFonts w:ascii="Arial" w:cs="Arial" w:eastAsia="Arial" w:hAnsi="Arial"/>
          <w:sz w:val="21"/>
          <w:szCs w:val="21"/>
        </w:rPr>
        <w:t xml:space="preserve">kv_dtype 字段支持未来增加新的量化格式 (FP4, NF4 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多模态: </w:t>
      </w:r>
      <w:r>
        <w:rPr>
          <w:rFonts w:ascii="Arial" w:cs="Arial" w:eastAsia="Arial" w:hAnsi="Arial"/>
          <w:sz w:val="21"/>
          <w:szCs w:val="21"/>
        </w:rPr>
        <w:t xml:space="preserve">namespace 可扩展为存储视觉/音频的中间表示，支持 EPD (Encode-Prefill-Decode) 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自定义聚合: </w:t>
      </w:r>
      <w:r>
        <w:rPr>
          <w:rFonts w:ascii="Arial" w:cs="Arial" w:eastAsia="Arial" w:hAnsi="Arial"/>
          <w:sz w:val="21"/>
          <w:szCs w:val="21"/>
        </w:rPr>
        <w:t xml:space="preserve">aggregation_key 字段预留了自定义聚合逻辑的扩展点，如按层聚合、按请求聚合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Vendor Extension: </w:t>
      </w:r>
      <w:r>
        <w:rPr>
          <w:rFonts w:ascii="Arial" w:cs="Arial" w:eastAsia="Arial" w:hAnsi="Arial"/>
          <w:sz w:val="21"/>
          <w:szCs w:val="21"/>
        </w:rPr>
        <w:t xml:space="preserve">reserved 字段可用于参卷商自定义扩展，如华为 UB 专有的聚合加速指示</w:t>
      </w:r>
    </w:p>
    <w:p>
      <w:r>
        <w:br w:type="page"/>
      </w:r>
    </w:p>
    <w:p>
      <w:pPr>
        <w:pStyle w:val="Heading1"/>
      </w:pPr>
      <w:r>
        <w:t xml:space="preserve">7. 与 NVMe over Fabrics 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NVMe-oF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设计目标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块存储访问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 token/block 访问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地址模型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LBA (namespace, LBA, count)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KVAddr (ns, layer, head, token_range)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最小 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512B sector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512B (1 token KV)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聚合能力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无原生聚合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KV_AGGREGATE_READ + bitmap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读放大控制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bitmap 精确控制有效读取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报文大小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64B (Command), 16B (Completion)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64B (Command), 64B (Completion)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硬件支持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 SSD 控制器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SmartNIC/DPU/FPGA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传输层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RDMA, TCP, FC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RoCE, PCIe/CXL, 华为 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多级存储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无原生支持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PREFETCH/EVICT 原生命令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序列化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 / PRP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 + Bitmap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总结与展望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KVoF 协议为 LLM 推理场景中的 KVCache 存储访问提供了一套原生的、可硬化的协议标准。其核心创新包括：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语义原生: </w:t>
      </w:r>
      <w:r>
        <w:rPr>
          <w:rFonts w:ascii="Arial" w:cs="Arial" w:eastAsia="Arial" w:hAnsi="Arial"/>
          <w:sz w:val="21"/>
          <w:szCs w:val="21"/>
        </w:rPr>
        <w:t xml:space="preserve">专为 KVCache 访问模式设计的地址模型和命令集，而非复用块存储或集合通信语义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聚合消除读放大: </w:t>
      </w:r>
      <w:r>
        <w:rPr>
          <w:rFonts w:ascii="Arial" w:cs="Arial" w:eastAsia="Arial" w:hAnsi="Arial"/>
          <w:sz w:val="21"/>
          <w:szCs w:val="21"/>
        </w:rPr>
        <w:t xml:space="preserve">bitmap 驱动的 AGGREGATE_READ 将 N 个小 IO 合并为 1 个大 IO，根本性解决 decode 阶段的读放大问题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硬件友好: </w:t>
      </w:r>
      <w:r>
        <w:rPr>
          <w:rFonts w:ascii="Arial" w:cs="Arial" w:eastAsia="Arial" w:hAnsi="Arial"/>
          <w:sz w:val="21"/>
          <w:szCs w:val="21"/>
        </w:rPr>
        <w:t xml:space="preserve">64B 固定偏移报文头，SmartNIC/DPU/FPGA 可直接线速解析执行，无需存储端 CPU 参与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传输解耦: </w:t>
      </w:r>
      <w:r>
        <w:rPr>
          <w:rFonts w:ascii="Arial" w:cs="Arial" w:eastAsia="Arial" w:hAnsi="Arial"/>
          <w:sz w:val="21"/>
          <w:szCs w:val="21"/>
        </w:rPr>
        <w:t xml:space="preserve">支持 RoCE、PCIe/CXL、华为 UB 等多种传输层，适应不同硬件平台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多粒度统一: </w:t>
      </w:r>
      <w:r>
        <w:rPr>
          <w:rFonts w:ascii="Arial" w:cs="Arial" w:eastAsia="Arial" w:hAnsi="Arial"/>
          <w:sz w:val="21"/>
          <w:szCs w:val="21"/>
        </w:rPr>
        <w:t xml:space="preserve">同一地址模型和命令集支持 token 级和 block 级操作，兼容 prefill 和 decode 两个阶段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下一步工作: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完成 RoCE Binding 的参考实现 (C++ / DPDK)，并集成到 vLLM/SGLang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在 FPGA 上实现 KV_AGGREGATE_READ 的硬件聚合引擎原型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与 Mooncake Store 集成，替换其底层 batch transfer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性能评估: 在 Llama-70B + 128K 上下文下测量 TTFT 和 TBT 的改善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KVoF Protocol Design Specification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2026-04-07T01:59:36.834Z</dcterms:created>
  <dcterms:modified xsi:type="dcterms:W3CDTF">2026-04-07T01:59:36.835Z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