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0E30"/>
          <w:sz w:val="36"/>
          <w:szCs w:val="36"/>
        </w:rPr>
        <w:t xml:space="preserve">Day 35 Notes — Connecting Frontend to Database</w:t>
      </w:r>
    </w:p>
    <w:p>
      <w:pPr>
        <w:spacing w:after="300"/>
        <w:jc w:val="center"/>
      </w:pPr>
      <w:r>
        <w:rPr>
          <w:color w:val="866E9F"/>
          <w:sz w:val="22"/>
          <w:szCs w:val="22"/>
        </w:rPr>
        <w:t xml:space="preserve">Phase 3 | Week 17 | AI + Digital Skills Program</w:t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1. BIG IDEA — What Are We Doing Today?</w:t>
      </w:r>
    </w:p>
    <w:p>
      <w:pPr>
        <w:spacing w:after="80"/>
      </w:pPr>
      <w:r>
        <w:rPr>
          <w:sz w:val="22"/>
          <w:szCs w:val="22"/>
        </w:rPr>
        <w:t xml:space="preserve">Your website and your database have been living in separate buildings. Today we build the highway between them so data can flow freely!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Database has data SITTING in it — website can't see it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Goal: Make website automatically display client list from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When you add a new client to Supabase → website updates automatically</w:t>
      </w:r>
    </w:p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2. Key Vocabulary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 users SEE and click 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Your website, buttons, forms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Where data LIVES and is processed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Your Supabase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messenger between frontend &amp; 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 a waiter taking orders to the kitchen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special password to access the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URL + Anon Key from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 command to go get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fetch(url) — goes and gets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question you ask the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'Give me all my clients'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3. The Restaurant Analogy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Frontend = The DINING ROOM (customers see it, sit in it, interact with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Backend = The KITCHEN (customers never see it, but all the work happens there)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API = The PASS-THROUGH WINDOW (orders go in, food comes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You (the developer) = The chef AND the waiter!</w:t>
      </w:r>
    </w:p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4. How Does the Connection Work? (Step by 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1: Website says 'I need all the clients'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2: API carries that request to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3: Supabase looks up the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4: API brings the data BACK to the website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Step 5: Website displays it for the user to see!</w:t>
      </w:r>
    </w:p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5. What You Need to Connect (API Credentials)</w:t>
      </w:r>
    </w:p>
    <w:p>
      <w:pPr>
        <w:spacing w:after="80"/>
      </w:pPr>
      <w:r>
        <w:rPr>
          <w:sz w:val="22"/>
          <w:szCs w:val="22"/>
        </w:rPr>
        <w:t xml:space="preserve">Find these in: Supabase Dashboard → Settings → API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Credential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What It 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Where to Find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URL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address of your Supabase project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Settings → API → Project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Anon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Special password for your website to access the database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Settings → API → anon / public key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6. Hour 1 Activities —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Activity 1: Show Supabase table with sample data (your clients table!)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Activity 2: Learn frontend vs backend concepts with instructor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Activity 3: Get Supabase credentials → open Replit → add connection code →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Activity 4: Display client list on actual webpage — verify it matches Supabase</w:t>
      </w:r>
    </w:p>
    <w:p>
      <w:pPr>
        <w:spacing w:after="80"/>
      </w:pPr>
      <w:r>
        <w:rPr>
          <w:sz w:val="22"/>
          <w:szCs w:val="22"/>
        </w:rPr>
        <w:t xml:space="preserve">DELIVERABLE: Screenshot of Replit showing client list + Supabase dashboard</w:t>
      </w:r>
    </w:p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7. Hour 2 Activities — Resume &amp; Career Prep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Activity 5: Resume formatting rules (see table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Activity 6: Polish resume — refine bullets, check verb tense, proofread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Activity 7: Export as PDF → File → Download → PDF Document (.pdf)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Rename file: FirstName_LastName_Resume.pdf (e.g. Candida_Cook_Resume.pdf)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Save to Google Drive AND locally as backup</w:t>
      </w:r>
    </w:p>
    <w:p>
      <w:pPr>
        <w:spacing w:after="80"/>
      </w:pPr>
      <w:r>
        <w:rPr>
          <w:sz w:val="22"/>
          <w:szCs w:val="22"/>
        </w:rPr>
        <w:t xml:space="preserve">DELIVERABLE: Upload PDF resume to 'Resume PDF Submission'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b/>
          <w:bCs/>
          <w:color w:val="40295B"/>
          <w:sz w:val="24"/>
          <w:szCs w:val="24"/>
        </w:rPr>
        <w:t xml:space="preserve">8. Resume Formatting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Rule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 page ONLY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Recruiters spend only 7 seconds on first look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Clean fonts (Arial, Calibri, Georgia)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Readable everywhere, looks professional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Margins: 0.5" to 1" on all sides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Balanced white space, not crowded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Bold headers for each section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Easy to scan quickly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White space between sections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Don't crowd the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Action verbs to start each bullet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Built, Created, Managed, Integrated, Designed...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Consistent verb tense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Past jobs = past tense, Current = present tense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9. Day 35 Checklist — Before You Leave!</w:t>
      </w:r>
    </w:p>
    <w:p>
      <w:pPr>
        <w:spacing w:after="80"/>
      </w:pPr>
      <w:r>
        <w:rPr>
          <w:sz w:val="22"/>
          <w:szCs w:val="22"/>
        </w:rPr>
        <w:t xml:space="preserve">Hour 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Supabase URL and anon key obtained from Settings →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Replit project connected to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Client list displaying from database on webpage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Understand how frontend talks to backend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Hour 2: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Resume formatted professionally (one page, clean fonts, bold headers)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All content polished and error-free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PDF exported with professional filename (Candida_Cook_Resume.pdf)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PDF saved to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Local backup saved</w:t>
      </w:r>
    </w:p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10. Coming Next — Day 36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CRUD operations: Create, Read, Update,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Build forms that SAVE data to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Complete your client tracker!</w:t>
      </w:r>
    </w:p>
    <w:p>
      <w:pPr>
        <w:spacing w:after="8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66E9F"/>
          <w:sz w:val="18"/>
          <w:szCs w:val="18"/>
        </w:rPr>
        <w:t xml:space="preserve">Cancan's Corner Gift Wrapping | Candida Cook | AI + Digital Skills Phase 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2026-04-11T03:04:14.745Z</dcterms:created>
  <dcterms:modified xsi:type="dcterms:W3CDTF">2026-04-11T03:04:14.746Z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