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7F67D" w14:textId="517420C2" w:rsidR="004D5564" w:rsidRPr="004D5564" w:rsidRDefault="004D5564" w:rsidP="004D5564"/>
    <w:p w14:paraId="16716096" w14:textId="1EAD8233" w:rsidR="004D5564" w:rsidRDefault="004D5564" w:rsidP="004D5564">
      <w:r w:rsidRPr="004D5564">
        <w:rPr>
          <w:b/>
          <w:bCs/>
          <w:sz w:val="32"/>
          <w:szCs w:val="32"/>
        </w:rPr>
        <w:t>Threat Modelling for Hospital Management App</w:t>
      </w:r>
      <w:r w:rsidRPr="004D5564">
        <w:rPr>
          <w:sz w:val="32"/>
          <w:szCs w:val="32"/>
        </w:rPr>
        <w:t xml:space="preserve"> </w:t>
      </w:r>
    </w:p>
    <w:p w14:paraId="2160C238" w14:textId="57F43692" w:rsidR="004D5564" w:rsidRDefault="004D5564" w:rsidP="004D5564">
      <w:r w:rsidRPr="004D5564">
        <w:rPr>
          <w:b/>
          <w:bCs/>
        </w:rPr>
        <w:t>Aim</w:t>
      </w:r>
      <w:r w:rsidRPr="004D5564">
        <w:t xml:space="preserve"> </w:t>
      </w:r>
    </w:p>
    <w:p w14:paraId="765DAC5A" w14:textId="0677347D" w:rsidR="004D5564" w:rsidRDefault="004D5564" w:rsidP="004D5564">
      <w:r w:rsidRPr="004D5564">
        <w:t xml:space="preserve">The aim of this threat modelling lab is to systematically identify, assess, and mitigate potential security threats within the Hospital Management App. By </w:t>
      </w:r>
      <w:r w:rsidRPr="004D5564">
        <w:t>analysing</w:t>
      </w:r>
      <w:r w:rsidRPr="004D5564">
        <w:t xml:space="preserve"> the app’s architecture, data flows, and functionalities, we can pinpoint vulnerabilities and design effective security measures to protect against threats such as data breaches, unauthorized access, and attacks on sensitive medical information. #### </w:t>
      </w:r>
    </w:p>
    <w:p w14:paraId="3CF5B546" w14:textId="77777777" w:rsidR="004D5564" w:rsidRDefault="004D5564" w:rsidP="004D5564">
      <w:r w:rsidRPr="004D5564">
        <w:t xml:space="preserve">1. Understand the basics of threat modelling, including its purpose and importance in application security. </w:t>
      </w:r>
    </w:p>
    <w:p w14:paraId="38893AEB" w14:textId="77777777" w:rsidR="004D5564" w:rsidRDefault="004D5564" w:rsidP="004D5564"/>
    <w:p w14:paraId="1884B613" w14:textId="77777777" w:rsidR="004D5564" w:rsidRDefault="004D5564" w:rsidP="004D5564">
      <w:r w:rsidRPr="004D5564">
        <w:t xml:space="preserve">2. Identify key assets in the Hospital Management App, such as user credentials, patient data, doctor data, and appointment records. </w:t>
      </w:r>
    </w:p>
    <w:p w14:paraId="45FCDBAC" w14:textId="77777777" w:rsidR="004D5564" w:rsidRDefault="004D5564" w:rsidP="004D5564"/>
    <w:p w14:paraId="3C48DB9B" w14:textId="77777777" w:rsidR="004D5564" w:rsidRDefault="004D5564" w:rsidP="004D5564">
      <w:r w:rsidRPr="004D5564">
        <w:t xml:space="preserve">3. Map out the app’s architecture and data flow, highlighting points of data entry, storage, and communication between entities. </w:t>
      </w:r>
    </w:p>
    <w:p w14:paraId="564517C2" w14:textId="77777777" w:rsidR="004D5564" w:rsidRDefault="004D5564" w:rsidP="004D5564"/>
    <w:p w14:paraId="1DCBAF9A" w14:textId="77777777" w:rsidR="004D5564" w:rsidRDefault="004D5564" w:rsidP="004D5564">
      <w:r w:rsidRPr="004D5564">
        <w:t>4. Identify potential threats and attack vectors, including SQL injection, authentication bypass, and data breaches.</w:t>
      </w:r>
    </w:p>
    <w:p w14:paraId="20D36439" w14:textId="77777777" w:rsidR="004D5564" w:rsidRDefault="004D5564" w:rsidP="004D5564"/>
    <w:p w14:paraId="0D0078E9" w14:textId="77777777" w:rsidR="004D5564" w:rsidRDefault="004D5564" w:rsidP="004D5564">
      <w:r w:rsidRPr="004D5564">
        <w:t xml:space="preserve"> 5. Classify the identified threats using a structured methodology like STRIDE (Spoofing, Tampering, Repudiation, Information Disclosure, Denial of Service, and Elevation of Privilege). </w:t>
      </w:r>
    </w:p>
    <w:p w14:paraId="259F5437" w14:textId="77777777" w:rsidR="004D5564" w:rsidRDefault="004D5564" w:rsidP="004D5564"/>
    <w:p w14:paraId="6945C581" w14:textId="77777777" w:rsidR="004D5564" w:rsidRDefault="004D5564" w:rsidP="004D5564">
      <w:r w:rsidRPr="004D5564">
        <w:t xml:space="preserve">6. Evaluate the risks posed by these threats by considering their impact and likelihood. </w:t>
      </w:r>
    </w:p>
    <w:p w14:paraId="6440D2E7" w14:textId="77777777" w:rsidR="004D5564" w:rsidRDefault="004D5564" w:rsidP="004D5564"/>
    <w:p w14:paraId="497964B2" w14:textId="77777777" w:rsidR="004D5564" w:rsidRDefault="004D5564" w:rsidP="004D5564">
      <w:r w:rsidRPr="004D5564">
        <w:t>7. Propose mitigation strategies for each identified threat to ensure the app is protected against common vulnerabilities.</w:t>
      </w:r>
    </w:p>
    <w:p w14:paraId="27BCBD76" w14:textId="77777777" w:rsidR="004D5564" w:rsidRDefault="004D5564" w:rsidP="004D5564"/>
    <w:p w14:paraId="52F24D06" w14:textId="77777777" w:rsidR="004D5564" w:rsidRDefault="004D5564" w:rsidP="004D5564">
      <w:r w:rsidRPr="004D5564">
        <w:t xml:space="preserve"> 8. Document the threat model, including identified threats, risk levels, and mitigation strategies, to be reviewed and referenced throughout the development process. </w:t>
      </w:r>
    </w:p>
    <w:p w14:paraId="6F368B66" w14:textId="77777777" w:rsidR="004D5564" w:rsidRDefault="004D5564" w:rsidP="004D5564"/>
    <w:p w14:paraId="12F3E0B7" w14:textId="1AF88D4D" w:rsidR="004D5564" w:rsidRDefault="004D5564" w:rsidP="004D5564">
      <w:r w:rsidRPr="004D5564">
        <w:t xml:space="preserve">1. </w:t>
      </w:r>
    </w:p>
    <w:p w14:paraId="7EC322EF" w14:textId="6FD781CE" w:rsidR="004D5564" w:rsidRDefault="004D5564" w:rsidP="004D5564">
      <w:r w:rsidRPr="004D5564">
        <w:t xml:space="preserve">- User Credentials: This includes usernames and passwords for authenticating different users such as hospital staff, doctors, and patients. </w:t>
      </w:r>
    </w:p>
    <w:p w14:paraId="30FCD342" w14:textId="23144537" w:rsidR="004D5564" w:rsidRDefault="004D5564" w:rsidP="004D5564">
      <w:r w:rsidRPr="004D5564">
        <w:t>- Patient Data: Sensitive information including personal details, medical history, and treatment records.</w:t>
      </w:r>
    </w:p>
    <w:p w14:paraId="5C24AA59" w14:textId="0BD3A33D" w:rsidR="004D5564" w:rsidRDefault="004D5564" w:rsidP="004D5564">
      <w:r w:rsidRPr="004D5564">
        <w:t xml:space="preserve"> - Doctor Data: Information related to healthcare providers, including their qualifications, specialties, and schedules. </w:t>
      </w:r>
    </w:p>
    <w:p w14:paraId="1A43EE28" w14:textId="5504BA72" w:rsidR="004D5564" w:rsidRDefault="004D5564" w:rsidP="004D5564">
      <w:r w:rsidRPr="004D5564">
        <w:t xml:space="preserve">- Appointment Records: Details about patient appointments, including times, dates, and related medical information. </w:t>
      </w:r>
    </w:p>
    <w:p w14:paraId="0E5E3144" w14:textId="6DF66410" w:rsidR="004D5564" w:rsidRDefault="004D5564" w:rsidP="004D5564">
      <w:r w:rsidRPr="004D5564">
        <w:t xml:space="preserve">- Surgical Records: Information pertaining to surgeries performed, including patient consent and surgical history. </w:t>
      </w:r>
    </w:p>
    <w:p w14:paraId="396F429C" w14:textId="10A7F8EF" w:rsidR="004D5564" w:rsidRDefault="004D5564" w:rsidP="004D5564">
      <w:r w:rsidRPr="004D5564">
        <w:t>- Audit Logs: Records of user actions within the application, essential for tracking access and changes to sensitive data.</w:t>
      </w:r>
    </w:p>
    <w:p w14:paraId="65D2A228" w14:textId="77777777" w:rsidR="004D5564" w:rsidRDefault="004D5564" w:rsidP="004D5564">
      <w:r w:rsidRPr="004D5564">
        <w:t xml:space="preserve"> </w:t>
      </w:r>
    </w:p>
    <w:p w14:paraId="58E0BA1F" w14:textId="77777777" w:rsidR="004D5564" w:rsidRDefault="004D5564" w:rsidP="004D5564">
      <w:r w:rsidRPr="004D5564">
        <w:t xml:space="preserve"> 2. </w:t>
      </w:r>
    </w:p>
    <w:p w14:paraId="4E3482B7" w14:textId="7ACB2C7B" w:rsidR="004D5564" w:rsidRDefault="004D5564" w:rsidP="004D5564">
      <w:r w:rsidRPr="004D5564">
        <w:t>- Spoofing: - Attackers may attempt to impersonate legitimate users to gain unauthorized access to the app.</w:t>
      </w:r>
    </w:p>
    <w:p w14:paraId="1CD115C6" w14:textId="53EC634C" w:rsidR="004D5564" w:rsidRDefault="004D5564" w:rsidP="004D5564">
      <w:r w:rsidRPr="004D5564">
        <w:t xml:space="preserve"> - Tampering: - Unauthorized modifications to patient data or surgical records could occur, compromising data integrity. </w:t>
      </w:r>
    </w:p>
    <w:p w14:paraId="03609448" w14:textId="77777777" w:rsidR="004D5564" w:rsidRDefault="004D5564" w:rsidP="004D5564">
      <w:r w:rsidRPr="004D5564">
        <w:t xml:space="preserve">- Repudiation: </w:t>
      </w:r>
    </w:p>
    <w:p w14:paraId="6CC6961F" w14:textId="04EC96C4" w:rsidR="004D5564" w:rsidRDefault="004D5564" w:rsidP="004D5564">
      <w:r w:rsidRPr="004D5564">
        <w:t xml:space="preserve">- Users may deny their actions within the app, such as accessing or modifying sensitive data. </w:t>
      </w:r>
    </w:p>
    <w:p w14:paraId="5C1890A6" w14:textId="77777777" w:rsidR="004D5564" w:rsidRDefault="004D5564" w:rsidP="004D5564">
      <w:r w:rsidRPr="004D5564">
        <w:t xml:space="preserve">- Information Disclosure: </w:t>
      </w:r>
    </w:p>
    <w:p w14:paraId="7B5978E0" w14:textId="7F723999" w:rsidR="004D5564" w:rsidRDefault="004D5564" w:rsidP="004D5564">
      <w:r w:rsidRPr="004D5564">
        <w:t xml:space="preserve">- Sensitive patient information could be exposed through vulnerabilities such as SQL injection or improper access controls. </w:t>
      </w:r>
    </w:p>
    <w:p w14:paraId="49FA454B" w14:textId="77777777" w:rsidR="004D5564" w:rsidRDefault="004D5564" w:rsidP="004D5564">
      <w:r w:rsidRPr="004D5564">
        <w:t>- Denial of Service (DoS):</w:t>
      </w:r>
    </w:p>
    <w:p w14:paraId="509F24CA" w14:textId="7B4CBCF7" w:rsidR="004D5564" w:rsidRDefault="004D5564" w:rsidP="004D5564">
      <w:r w:rsidRPr="004D5564">
        <w:t xml:space="preserve"> - Attackers may attempt to overload the system to make it unavailable to legitimate users. </w:t>
      </w:r>
    </w:p>
    <w:p w14:paraId="0E2533ED" w14:textId="77777777" w:rsidR="004D5564" w:rsidRDefault="004D5564" w:rsidP="004D5564">
      <w:r w:rsidRPr="004D5564">
        <w:t xml:space="preserve">- Elevation of Privilege: </w:t>
      </w:r>
    </w:p>
    <w:p w14:paraId="07737CC9" w14:textId="6F4D939F" w:rsidR="004D5564" w:rsidRDefault="004D5564" w:rsidP="004D5564">
      <w:r w:rsidRPr="004D5564">
        <w:t xml:space="preserve">- Users may exploit vulnerabilities to gain higher access levels than authorized, allowing them to access restricted data. </w:t>
      </w:r>
    </w:p>
    <w:p w14:paraId="7800BE0D" w14:textId="77777777" w:rsidR="004D5564" w:rsidRDefault="004D5564" w:rsidP="004D5564"/>
    <w:p w14:paraId="7F078DB0" w14:textId="77777777" w:rsidR="004D5564" w:rsidRDefault="004D5564" w:rsidP="004D5564">
      <w:r w:rsidRPr="004D5564">
        <w:t>Critical Risks: Tampering, Information Disclosure, and Elevation of Privilege.</w:t>
      </w:r>
    </w:p>
    <w:p w14:paraId="7A714F01" w14:textId="41834192" w:rsidR="004D5564" w:rsidRDefault="004D5564" w:rsidP="004D5564">
      <w:r w:rsidRPr="004D5564">
        <w:t xml:space="preserve"> - High Risks: Spoofing and Denial of Service. </w:t>
      </w:r>
    </w:p>
    <w:p w14:paraId="1AEC030D" w14:textId="5D06B258" w:rsidR="004D5564" w:rsidRDefault="004D5564" w:rsidP="004D5564">
      <w:r w:rsidRPr="004D5564">
        <w:t xml:space="preserve">- Medium Risks: Repudiation. </w:t>
      </w:r>
    </w:p>
    <w:p w14:paraId="27719FCF" w14:textId="77777777" w:rsidR="004D5564" w:rsidRDefault="004D5564" w:rsidP="004D5564"/>
    <w:p w14:paraId="77CB35A6" w14:textId="1F09AB2D" w:rsidR="004D5564" w:rsidRDefault="004D5564" w:rsidP="004D5564">
      <w:r w:rsidRPr="004D5564">
        <w:t xml:space="preserve">4. Propose Mitigation Strategies For each identified high-priority threat, the following mitigation strategies are proposed: </w:t>
      </w:r>
    </w:p>
    <w:p w14:paraId="346925A6" w14:textId="2A3AE30B" w:rsidR="004D5564" w:rsidRDefault="004D5564" w:rsidP="004D5564">
      <w:r w:rsidRPr="004D5564">
        <w:t>- Spoofing: - Implement strong user authentication methods, including multi-factor authentication (MFA).</w:t>
      </w:r>
    </w:p>
    <w:p w14:paraId="742AD1A3" w14:textId="77777777" w:rsidR="004D5564" w:rsidRDefault="004D5564" w:rsidP="004D5564">
      <w:r w:rsidRPr="004D5564">
        <w:t xml:space="preserve"> - Regularly conduct user access reviews to ensure appropriate access levels.</w:t>
      </w:r>
    </w:p>
    <w:p w14:paraId="6357624D" w14:textId="02B63E6B" w:rsidR="004D5564" w:rsidRDefault="004D5564" w:rsidP="004D5564">
      <w:r w:rsidRPr="004D5564">
        <w:t xml:space="preserve"> - Tampering: </w:t>
      </w:r>
    </w:p>
    <w:p w14:paraId="42B55BE6" w14:textId="3B5FC00C" w:rsidR="004D5564" w:rsidRDefault="004D5564" w:rsidP="004D5564">
      <w:r w:rsidRPr="004D5564">
        <w:t xml:space="preserve">- Utilize cryptographic techniques to ensure data integrity (e.g., hashing). - Implement audit logging to track modifications and access to sensitive records. </w:t>
      </w:r>
    </w:p>
    <w:p w14:paraId="57DC37A0" w14:textId="687B45FE" w:rsidR="004D5564" w:rsidRDefault="004D5564" w:rsidP="004D5564">
      <w:r w:rsidRPr="004D5564">
        <w:t>- Information Disclosure:</w:t>
      </w:r>
    </w:p>
    <w:p w14:paraId="087DAA5F" w14:textId="77777777" w:rsidR="004D5564" w:rsidRDefault="004D5564" w:rsidP="004D5564">
      <w:r w:rsidRPr="004D5564">
        <w:t xml:space="preserve"> - Employ input validation and prepared statements to prevent SQL injection attacks.</w:t>
      </w:r>
    </w:p>
    <w:p w14:paraId="285F1177" w14:textId="364ECF90" w:rsidR="004D5564" w:rsidRDefault="004D5564" w:rsidP="004D5564">
      <w:r w:rsidRPr="004D5564">
        <w:t xml:space="preserve"> - Enforce strict access control policies, ensuring that users can only access data relevant to their roles. </w:t>
      </w:r>
    </w:p>
    <w:p w14:paraId="34A6EF9A" w14:textId="36268DAD" w:rsidR="004D5564" w:rsidRDefault="004D5564" w:rsidP="004D5564">
      <w:r w:rsidRPr="004D5564">
        <w:t xml:space="preserve">- Denial of Service (DoS): </w:t>
      </w:r>
    </w:p>
    <w:p w14:paraId="3F3AF2E1" w14:textId="0048A762" w:rsidR="004D5564" w:rsidRDefault="004D5564" w:rsidP="004D5564">
      <w:r w:rsidRPr="004D5564">
        <w:t>- Use rate limiting and throttling to manage excessive requests. - Implement redundancy and failover mechanisms to maintain availability</w:t>
      </w:r>
      <w:r w:rsidRPr="004D5564">
        <w:t xml:space="preserve">. </w:t>
      </w:r>
    </w:p>
    <w:p w14:paraId="25EBC709" w14:textId="77777777" w:rsidR="004D5564" w:rsidRDefault="004D5564" w:rsidP="004D5564"/>
    <w:p w14:paraId="0F8987F4" w14:textId="0AE7BFD1" w:rsidR="004D5564" w:rsidRDefault="004D5564" w:rsidP="004D5564">
      <w:r>
        <w:t>-</w:t>
      </w:r>
      <w:r w:rsidRPr="004D5564">
        <w:t>Elevation of Privilege:</w:t>
      </w:r>
    </w:p>
    <w:p w14:paraId="37B3269F" w14:textId="165F5278" w:rsidR="004D5564" w:rsidRDefault="004D5564" w:rsidP="004D5564">
      <w:r w:rsidRPr="004D5564">
        <w:t xml:space="preserve"> - Conduct regular security assessments and penetration testing to identify and fix vulnerabilities. </w:t>
      </w:r>
    </w:p>
    <w:p w14:paraId="2AA42EE7" w14:textId="23BD7EB8" w:rsidR="004D5564" w:rsidRDefault="004D5564" w:rsidP="004D5564">
      <w:r w:rsidRPr="004D5564">
        <w:t xml:space="preserve">- Apply the principle of least privilege (PoLP) to user roles and permissions. </w:t>
      </w:r>
    </w:p>
    <w:p w14:paraId="6B5DA4CE" w14:textId="77777777" w:rsidR="004D5564" w:rsidRDefault="004D5564" w:rsidP="004D5564">
      <w:r w:rsidRPr="004D5564">
        <w:t xml:space="preserve">- Repudiation: </w:t>
      </w:r>
    </w:p>
    <w:p w14:paraId="07A017CB" w14:textId="7AC4CF9D" w:rsidR="004D5564" w:rsidRDefault="004D5564" w:rsidP="004D5564">
      <w:r w:rsidRPr="004D5564">
        <w:t>- Ensure comprehensive logging of user activities with timestamps and user identifiers.</w:t>
      </w:r>
    </w:p>
    <w:p w14:paraId="011013A7" w14:textId="4C0C0218" w:rsidR="005F6974" w:rsidRDefault="004D5564">
      <w:r w:rsidRPr="004D5564">
        <w:t xml:space="preserve">- Implement non-repudiation </w:t>
      </w:r>
    </w:p>
    <w:sectPr w:rsidR="005F6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74"/>
    <w:rsid w:val="004D5564"/>
    <w:rsid w:val="005F6974"/>
    <w:rsid w:val="00DB7506"/>
    <w:rsid w:val="00F06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F7A7"/>
  <w15:chartTrackingRefBased/>
  <w15:docId w15:val="{991FB505-AD0F-41DD-8FC4-A914D4D3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9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9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9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9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9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9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9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9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974"/>
    <w:rPr>
      <w:rFonts w:eastAsiaTheme="majorEastAsia" w:cstheme="majorBidi"/>
      <w:color w:val="272727" w:themeColor="text1" w:themeTint="D8"/>
    </w:rPr>
  </w:style>
  <w:style w:type="paragraph" w:styleId="Title">
    <w:name w:val="Title"/>
    <w:basedOn w:val="Normal"/>
    <w:next w:val="Normal"/>
    <w:link w:val="TitleChar"/>
    <w:uiPriority w:val="10"/>
    <w:qFormat/>
    <w:rsid w:val="005F6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974"/>
    <w:pPr>
      <w:spacing w:before="160"/>
      <w:jc w:val="center"/>
    </w:pPr>
    <w:rPr>
      <w:i/>
      <w:iCs/>
      <w:color w:val="404040" w:themeColor="text1" w:themeTint="BF"/>
    </w:rPr>
  </w:style>
  <w:style w:type="character" w:customStyle="1" w:styleId="QuoteChar">
    <w:name w:val="Quote Char"/>
    <w:basedOn w:val="DefaultParagraphFont"/>
    <w:link w:val="Quote"/>
    <w:uiPriority w:val="29"/>
    <w:rsid w:val="005F6974"/>
    <w:rPr>
      <w:i/>
      <w:iCs/>
      <w:color w:val="404040" w:themeColor="text1" w:themeTint="BF"/>
    </w:rPr>
  </w:style>
  <w:style w:type="paragraph" w:styleId="ListParagraph">
    <w:name w:val="List Paragraph"/>
    <w:basedOn w:val="Normal"/>
    <w:uiPriority w:val="34"/>
    <w:qFormat/>
    <w:rsid w:val="005F6974"/>
    <w:pPr>
      <w:ind w:left="720"/>
      <w:contextualSpacing/>
    </w:pPr>
  </w:style>
  <w:style w:type="character" w:styleId="IntenseEmphasis">
    <w:name w:val="Intense Emphasis"/>
    <w:basedOn w:val="DefaultParagraphFont"/>
    <w:uiPriority w:val="21"/>
    <w:qFormat/>
    <w:rsid w:val="005F6974"/>
    <w:rPr>
      <w:i/>
      <w:iCs/>
      <w:color w:val="0F4761" w:themeColor="accent1" w:themeShade="BF"/>
    </w:rPr>
  </w:style>
  <w:style w:type="paragraph" w:styleId="IntenseQuote">
    <w:name w:val="Intense Quote"/>
    <w:basedOn w:val="Normal"/>
    <w:next w:val="Normal"/>
    <w:link w:val="IntenseQuoteChar"/>
    <w:uiPriority w:val="30"/>
    <w:qFormat/>
    <w:rsid w:val="005F6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974"/>
    <w:rPr>
      <w:i/>
      <w:iCs/>
      <w:color w:val="0F4761" w:themeColor="accent1" w:themeShade="BF"/>
    </w:rPr>
  </w:style>
  <w:style w:type="character" w:styleId="IntenseReference">
    <w:name w:val="Intense Reference"/>
    <w:basedOn w:val="DefaultParagraphFont"/>
    <w:uiPriority w:val="32"/>
    <w:qFormat/>
    <w:rsid w:val="005F69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34794">
      <w:bodyDiv w:val="1"/>
      <w:marLeft w:val="0"/>
      <w:marRight w:val="0"/>
      <w:marTop w:val="0"/>
      <w:marBottom w:val="0"/>
      <w:divBdr>
        <w:top w:val="none" w:sz="0" w:space="0" w:color="auto"/>
        <w:left w:val="none" w:sz="0" w:space="0" w:color="auto"/>
        <w:bottom w:val="none" w:sz="0" w:space="0" w:color="auto"/>
        <w:right w:val="none" w:sz="0" w:space="0" w:color="auto"/>
      </w:divBdr>
      <w:divsChild>
        <w:div w:id="2075276006">
          <w:marLeft w:val="0"/>
          <w:marRight w:val="0"/>
          <w:marTop w:val="0"/>
          <w:marBottom w:val="0"/>
          <w:divBdr>
            <w:top w:val="none" w:sz="0" w:space="0" w:color="auto"/>
            <w:left w:val="none" w:sz="0" w:space="0" w:color="auto"/>
            <w:bottom w:val="none" w:sz="0" w:space="0" w:color="auto"/>
            <w:right w:val="none" w:sz="0" w:space="0" w:color="auto"/>
          </w:divBdr>
          <w:divsChild>
            <w:div w:id="51121756">
              <w:marLeft w:val="0"/>
              <w:marRight w:val="0"/>
              <w:marTop w:val="0"/>
              <w:marBottom w:val="0"/>
              <w:divBdr>
                <w:top w:val="none" w:sz="0" w:space="0" w:color="auto"/>
                <w:left w:val="none" w:sz="0" w:space="0" w:color="auto"/>
                <w:bottom w:val="none" w:sz="0" w:space="0" w:color="auto"/>
                <w:right w:val="none" w:sz="0" w:space="0" w:color="auto"/>
              </w:divBdr>
            </w:div>
          </w:divsChild>
        </w:div>
        <w:div w:id="1161969165">
          <w:marLeft w:val="0"/>
          <w:marRight w:val="0"/>
          <w:marTop w:val="0"/>
          <w:marBottom w:val="0"/>
          <w:divBdr>
            <w:top w:val="none" w:sz="0" w:space="0" w:color="auto"/>
            <w:left w:val="none" w:sz="0" w:space="0" w:color="auto"/>
            <w:bottom w:val="none" w:sz="0" w:space="0" w:color="auto"/>
            <w:right w:val="none" w:sz="0" w:space="0" w:color="auto"/>
          </w:divBdr>
          <w:divsChild>
            <w:div w:id="117456461">
              <w:marLeft w:val="0"/>
              <w:marRight w:val="0"/>
              <w:marTop w:val="0"/>
              <w:marBottom w:val="0"/>
              <w:divBdr>
                <w:top w:val="none" w:sz="0" w:space="0" w:color="auto"/>
                <w:left w:val="none" w:sz="0" w:space="0" w:color="auto"/>
                <w:bottom w:val="none" w:sz="0" w:space="0" w:color="auto"/>
                <w:right w:val="none" w:sz="0" w:space="0" w:color="auto"/>
              </w:divBdr>
              <w:divsChild>
                <w:div w:id="1570265169">
                  <w:marLeft w:val="0"/>
                  <w:marRight w:val="0"/>
                  <w:marTop w:val="0"/>
                  <w:marBottom w:val="0"/>
                  <w:divBdr>
                    <w:top w:val="none" w:sz="0" w:space="0" w:color="auto"/>
                    <w:left w:val="none" w:sz="0" w:space="0" w:color="auto"/>
                    <w:bottom w:val="none" w:sz="0" w:space="0" w:color="auto"/>
                    <w:right w:val="none" w:sz="0" w:space="0" w:color="auto"/>
                  </w:divBdr>
                </w:div>
                <w:div w:id="997811203">
                  <w:marLeft w:val="300"/>
                  <w:marRight w:val="0"/>
                  <w:marTop w:val="0"/>
                  <w:marBottom w:val="0"/>
                  <w:divBdr>
                    <w:top w:val="none" w:sz="0" w:space="0" w:color="auto"/>
                    <w:left w:val="none" w:sz="0" w:space="0" w:color="auto"/>
                    <w:bottom w:val="none" w:sz="0" w:space="0" w:color="auto"/>
                    <w:right w:val="none" w:sz="0" w:space="0" w:color="auto"/>
                  </w:divBdr>
                </w:div>
                <w:div w:id="1916892227">
                  <w:marLeft w:val="300"/>
                  <w:marRight w:val="0"/>
                  <w:marTop w:val="0"/>
                  <w:marBottom w:val="0"/>
                  <w:divBdr>
                    <w:top w:val="none" w:sz="0" w:space="0" w:color="auto"/>
                    <w:left w:val="none" w:sz="0" w:space="0" w:color="auto"/>
                    <w:bottom w:val="none" w:sz="0" w:space="0" w:color="auto"/>
                    <w:right w:val="none" w:sz="0" w:space="0" w:color="auto"/>
                  </w:divBdr>
                </w:div>
                <w:div w:id="1408723266">
                  <w:marLeft w:val="300"/>
                  <w:marRight w:val="0"/>
                  <w:marTop w:val="0"/>
                  <w:marBottom w:val="0"/>
                  <w:divBdr>
                    <w:top w:val="none" w:sz="0" w:space="0" w:color="auto"/>
                    <w:left w:val="none" w:sz="0" w:space="0" w:color="auto"/>
                    <w:bottom w:val="none" w:sz="0" w:space="0" w:color="auto"/>
                    <w:right w:val="none" w:sz="0" w:space="0" w:color="auto"/>
                  </w:divBdr>
                </w:div>
                <w:div w:id="602958565">
                  <w:marLeft w:val="0"/>
                  <w:marRight w:val="0"/>
                  <w:marTop w:val="0"/>
                  <w:marBottom w:val="0"/>
                  <w:divBdr>
                    <w:top w:val="none" w:sz="0" w:space="0" w:color="auto"/>
                    <w:left w:val="none" w:sz="0" w:space="0" w:color="auto"/>
                    <w:bottom w:val="none" w:sz="0" w:space="0" w:color="auto"/>
                    <w:right w:val="none" w:sz="0" w:space="0" w:color="auto"/>
                  </w:divBdr>
                </w:div>
                <w:div w:id="1959874544">
                  <w:marLeft w:val="60"/>
                  <w:marRight w:val="0"/>
                  <w:marTop w:val="0"/>
                  <w:marBottom w:val="0"/>
                  <w:divBdr>
                    <w:top w:val="none" w:sz="0" w:space="0" w:color="auto"/>
                    <w:left w:val="none" w:sz="0" w:space="0" w:color="auto"/>
                    <w:bottom w:val="none" w:sz="0" w:space="0" w:color="auto"/>
                    <w:right w:val="none" w:sz="0" w:space="0" w:color="auto"/>
                  </w:divBdr>
                </w:div>
              </w:divsChild>
            </w:div>
            <w:div w:id="348877383">
              <w:marLeft w:val="0"/>
              <w:marRight w:val="0"/>
              <w:marTop w:val="0"/>
              <w:marBottom w:val="0"/>
              <w:divBdr>
                <w:top w:val="none" w:sz="0" w:space="0" w:color="auto"/>
                <w:left w:val="none" w:sz="0" w:space="0" w:color="auto"/>
                <w:bottom w:val="none" w:sz="0" w:space="0" w:color="auto"/>
                <w:right w:val="none" w:sz="0" w:space="0" w:color="auto"/>
              </w:divBdr>
              <w:divsChild>
                <w:div w:id="447704626">
                  <w:marLeft w:val="0"/>
                  <w:marRight w:val="0"/>
                  <w:marTop w:val="120"/>
                  <w:marBottom w:val="0"/>
                  <w:divBdr>
                    <w:top w:val="none" w:sz="0" w:space="0" w:color="auto"/>
                    <w:left w:val="none" w:sz="0" w:space="0" w:color="auto"/>
                    <w:bottom w:val="none" w:sz="0" w:space="0" w:color="auto"/>
                    <w:right w:val="none" w:sz="0" w:space="0" w:color="auto"/>
                  </w:divBdr>
                  <w:divsChild>
                    <w:div w:id="925462133">
                      <w:marLeft w:val="0"/>
                      <w:marRight w:val="0"/>
                      <w:marTop w:val="0"/>
                      <w:marBottom w:val="0"/>
                      <w:divBdr>
                        <w:top w:val="none" w:sz="0" w:space="0" w:color="auto"/>
                        <w:left w:val="none" w:sz="0" w:space="0" w:color="auto"/>
                        <w:bottom w:val="none" w:sz="0" w:space="0" w:color="auto"/>
                        <w:right w:val="none" w:sz="0" w:space="0" w:color="auto"/>
                      </w:divBdr>
                      <w:divsChild>
                        <w:div w:id="9189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572453">
      <w:bodyDiv w:val="1"/>
      <w:marLeft w:val="0"/>
      <w:marRight w:val="0"/>
      <w:marTop w:val="0"/>
      <w:marBottom w:val="0"/>
      <w:divBdr>
        <w:top w:val="none" w:sz="0" w:space="0" w:color="auto"/>
        <w:left w:val="none" w:sz="0" w:space="0" w:color="auto"/>
        <w:bottom w:val="none" w:sz="0" w:space="0" w:color="auto"/>
        <w:right w:val="none" w:sz="0" w:space="0" w:color="auto"/>
      </w:divBdr>
      <w:divsChild>
        <w:div w:id="1717773720">
          <w:marLeft w:val="0"/>
          <w:marRight w:val="0"/>
          <w:marTop w:val="0"/>
          <w:marBottom w:val="0"/>
          <w:divBdr>
            <w:top w:val="none" w:sz="0" w:space="0" w:color="auto"/>
            <w:left w:val="none" w:sz="0" w:space="0" w:color="auto"/>
            <w:bottom w:val="none" w:sz="0" w:space="0" w:color="auto"/>
            <w:right w:val="none" w:sz="0" w:space="0" w:color="auto"/>
          </w:divBdr>
          <w:divsChild>
            <w:div w:id="1722752815">
              <w:marLeft w:val="0"/>
              <w:marRight w:val="0"/>
              <w:marTop w:val="0"/>
              <w:marBottom w:val="0"/>
              <w:divBdr>
                <w:top w:val="none" w:sz="0" w:space="0" w:color="auto"/>
                <w:left w:val="none" w:sz="0" w:space="0" w:color="auto"/>
                <w:bottom w:val="none" w:sz="0" w:space="0" w:color="auto"/>
                <w:right w:val="none" w:sz="0" w:space="0" w:color="auto"/>
              </w:divBdr>
            </w:div>
          </w:divsChild>
        </w:div>
        <w:div w:id="1324972880">
          <w:marLeft w:val="0"/>
          <w:marRight w:val="0"/>
          <w:marTop w:val="0"/>
          <w:marBottom w:val="0"/>
          <w:divBdr>
            <w:top w:val="none" w:sz="0" w:space="0" w:color="auto"/>
            <w:left w:val="none" w:sz="0" w:space="0" w:color="auto"/>
            <w:bottom w:val="none" w:sz="0" w:space="0" w:color="auto"/>
            <w:right w:val="none" w:sz="0" w:space="0" w:color="auto"/>
          </w:divBdr>
          <w:divsChild>
            <w:div w:id="189877309">
              <w:marLeft w:val="0"/>
              <w:marRight w:val="0"/>
              <w:marTop w:val="0"/>
              <w:marBottom w:val="0"/>
              <w:divBdr>
                <w:top w:val="none" w:sz="0" w:space="0" w:color="auto"/>
                <w:left w:val="none" w:sz="0" w:space="0" w:color="auto"/>
                <w:bottom w:val="none" w:sz="0" w:space="0" w:color="auto"/>
                <w:right w:val="none" w:sz="0" w:space="0" w:color="auto"/>
              </w:divBdr>
              <w:divsChild>
                <w:div w:id="135533861">
                  <w:marLeft w:val="0"/>
                  <w:marRight w:val="0"/>
                  <w:marTop w:val="0"/>
                  <w:marBottom w:val="0"/>
                  <w:divBdr>
                    <w:top w:val="none" w:sz="0" w:space="0" w:color="auto"/>
                    <w:left w:val="none" w:sz="0" w:space="0" w:color="auto"/>
                    <w:bottom w:val="none" w:sz="0" w:space="0" w:color="auto"/>
                    <w:right w:val="none" w:sz="0" w:space="0" w:color="auto"/>
                  </w:divBdr>
                </w:div>
                <w:div w:id="1053388384">
                  <w:marLeft w:val="300"/>
                  <w:marRight w:val="0"/>
                  <w:marTop w:val="0"/>
                  <w:marBottom w:val="0"/>
                  <w:divBdr>
                    <w:top w:val="none" w:sz="0" w:space="0" w:color="auto"/>
                    <w:left w:val="none" w:sz="0" w:space="0" w:color="auto"/>
                    <w:bottom w:val="none" w:sz="0" w:space="0" w:color="auto"/>
                    <w:right w:val="none" w:sz="0" w:space="0" w:color="auto"/>
                  </w:divBdr>
                </w:div>
                <w:div w:id="1879314004">
                  <w:marLeft w:val="300"/>
                  <w:marRight w:val="0"/>
                  <w:marTop w:val="0"/>
                  <w:marBottom w:val="0"/>
                  <w:divBdr>
                    <w:top w:val="none" w:sz="0" w:space="0" w:color="auto"/>
                    <w:left w:val="none" w:sz="0" w:space="0" w:color="auto"/>
                    <w:bottom w:val="none" w:sz="0" w:space="0" w:color="auto"/>
                    <w:right w:val="none" w:sz="0" w:space="0" w:color="auto"/>
                  </w:divBdr>
                </w:div>
                <w:div w:id="767889000">
                  <w:marLeft w:val="300"/>
                  <w:marRight w:val="0"/>
                  <w:marTop w:val="0"/>
                  <w:marBottom w:val="0"/>
                  <w:divBdr>
                    <w:top w:val="none" w:sz="0" w:space="0" w:color="auto"/>
                    <w:left w:val="none" w:sz="0" w:space="0" w:color="auto"/>
                    <w:bottom w:val="none" w:sz="0" w:space="0" w:color="auto"/>
                    <w:right w:val="none" w:sz="0" w:space="0" w:color="auto"/>
                  </w:divBdr>
                </w:div>
                <w:div w:id="963535561">
                  <w:marLeft w:val="0"/>
                  <w:marRight w:val="0"/>
                  <w:marTop w:val="0"/>
                  <w:marBottom w:val="0"/>
                  <w:divBdr>
                    <w:top w:val="none" w:sz="0" w:space="0" w:color="auto"/>
                    <w:left w:val="none" w:sz="0" w:space="0" w:color="auto"/>
                    <w:bottom w:val="none" w:sz="0" w:space="0" w:color="auto"/>
                    <w:right w:val="none" w:sz="0" w:space="0" w:color="auto"/>
                  </w:divBdr>
                </w:div>
                <w:div w:id="1879008532">
                  <w:marLeft w:val="60"/>
                  <w:marRight w:val="0"/>
                  <w:marTop w:val="0"/>
                  <w:marBottom w:val="0"/>
                  <w:divBdr>
                    <w:top w:val="none" w:sz="0" w:space="0" w:color="auto"/>
                    <w:left w:val="none" w:sz="0" w:space="0" w:color="auto"/>
                    <w:bottom w:val="none" w:sz="0" w:space="0" w:color="auto"/>
                    <w:right w:val="none" w:sz="0" w:space="0" w:color="auto"/>
                  </w:divBdr>
                </w:div>
              </w:divsChild>
            </w:div>
            <w:div w:id="1955286894">
              <w:marLeft w:val="0"/>
              <w:marRight w:val="0"/>
              <w:marTop w:val="0"/>
              <w:marBottom w:val="0"/>
              <w:divBdr>
                <w:top w:val="none" w:sz="0" w:space="0" w:color="auto"/>
                <w:left w:val="none" w:sz="0" w:space="0" w:color="auto"/>
                <w:bottom w:val="none" w:sz="0" w:space="0" w:color="auto"/>
                <w:right w:val="none" w:sz="0" w:space="0" w:color="auto"/>
              </w:divBdr>
              <w:divsChild>
                <w:div w:id="515004188">
                  <w:marLeft w:val="0"/>
                  <w:marRight w:val="0"/>
                  <w:marTop w:val="120"/>
                  <w:marBottom w:val="0"/>
                  <w:divBdr>
                    <w:top w:val="none" w:sz="0" w:space="0" w:color="auto"/>
                    <w:left w:val="none" w:sz="0" w:space="0" w:color="auto"/>
                    <w:bottom w:val="none" w:sz="0" w:space="0" w:color="auto"/>
                    <w:right w:val="none" w:sz="0" w:space="0" w:color="auto"/>
                  </w:divBdr>
                  <w:divsChild>
                    <w:div w:id="286469007">
                      <w:marLeft w:val="0"/>
                      <w:marRight w:val="0"/>
                      <w:marTop w:val="0"/>
                      <w:marBottom w:val="0"/>
                      <w:divBdr>
                        <w:top w:val="none" w:sz="0" w:space="0" w:color="auto"/>
                        <w:left w:val="none" w:sz="0" w:space="0" w:color="auto"/>
                        <w:bottom w:val="none" w:sz="0" w:space="0" w:color="auto"/>
                        <w:right w:val="none" w:sz="0" w:space="0" w:color="auto"/>
                      </w:divBdr>
                      <w:divsChild>
                        <w:div w:id="17624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270201">
      <w:bodyDiv w:val="1"/>
      <w:marLeft w:val="0"/>
      <w:marRight w:val="0"/>
      <w:marTop w:val="0"/>
      <w:marBottom w:val="0"/>
      <w:divBdr>
        <w:top w:val="none" w:sz="0" w:space="0" w:color="auto"/>
        <w:left w:val="none" w:sz="0" w:space="0" w:color="auto"/>
        <w:bottom w:val="none" w:sz="0" w:space="0" w:color="auto"/>
        <w:right w:val="none" w:sz="0" w:space="0" w:color="auto"/>
      </w:divBdr>
      <w:divsChild>
        <w:div w:id="1171413019">
          <w:marLeft w:val="0"/>
          <w:marRight w:val="0"/>
          <w:marTop w:val="0"/>
          <w:marBottom w:val="0"/>
          <w:divBdr>
            <w:top w:val="none" w:sz="0" w:space="0" w:color="auto"/>
            <w:left w:val="none" w:sz="0" w:space="0" w:color="auto"/>
            <w:bottom w:val="none" w:sz="0" w:space="0" w:color="auto"/>
            <w:right w:val="none" w:sz="0" w:space="0" w:color="auto"/>
          </w:divBdr>
          <w:divsChild>
            <w:div w:id="1985506453">
              <w:marLeft w:val="0"/>
              <w:marRight w:val="0"/>
              <w:marTop w:val="0"/>
              <w:marBottom w:val="0"/>
              <w:divBdr>
                <w:top w:val="none" w:sz="0" w:space="0" w:color="auto"/>
                <w:left w:val="none" w:sz="0" w:space="0" w:color="auto"/>
                <w:bottom w:val="none" w:sz="0" w:space="0" w:color="auto"/>
                <w:right w:val="none" w:sz="0" w:space="0" w:color="auto"/>
              </w:divBdr>
            </w:div>
          </w:divsChild>
        </w:div>
        <w:div w:id="1545603983">
          <w:marLeft w:val="0"/>
          <w:marRight w:val="0"/>
          <w:marTop w:val="0"/>
          <w:marBottom w:val="0"/>
          <w:divBdr>
            <w:top w:val="none" w:sz="0" w:space="0" w:color="auto"/>
            <w:left w:val="none" w:sz="0" w:space="0" w:color="auto"/>
            <w:bottom w:val="none" w:sz="0" w:space="0" w:color="auto"/>
            <w:right w:val="none" w:sz="0" w:space="0" w:color="auto"/>
          </w:divBdr>
          <w:divsChild>
            <w:div w:id="1430394506">
              <w:marLeft w:val="0"/>
              <w:marRight w:val="0"/>
              <w:marTop w:val="0"/>
              <w:marBottom w:val="0"/>
              <w:divBdr>
                <w:top w:val="none" w:sz="0" w:space="0" w:color="auto"/>
                <w:left w:val="none" w:sz="0" w:space="0" w:color="auto"/>
                <w:bottom w:val="none" w:sz="0" w:space="0" w:color="auto"/>
                <w:right w:val="none" w:sz="0" w:space="0" w:color="auto"/>
              </w:divBdr>
              <w:divsChild>
                <w:div w:id="786318013">
                  <w:marLeft w:val="0"/>
                  <w:marRight w:val="0"/>
                  <w:marTop w:val="0"/>
                  <w:marBottom w:val="0"/>
                  <w:divBdr>
                    <w:top w:val="none" w:sz="0" w:space="0" w:color="auto"/>
                    <w:left w:val="none" w:sz="0" w:space="0" w:color="auto"/>
                    <w:bottom w:val="none" w:sz="0" w:space="0" w:color="auto"/>
                    <w:right w:val="none" w:sz="0" w:space="0" w:color="auto"/>
                  </w:divBdr>
                </w:div>
                <w:div w:id="2008092146">
                  <w:marLeft w:val="300"/>
                  <w:marRight w:val="0"/>
                  <w:marTop w:val="0"/>
                  <w:marBottom w:val="0"/>
                  <w:divBdr>
                    <w:top w:val="none" w:sz="0" w:space="0" w:color="auto"/>
                    <w:left w:val="none" w:sz="0" w:space="0" w:color="auto"/>
                    <w:bottom w:val="none" w:sz="0" w:space="0" w:color="auto"/>
                    <w:right w:val="none" w:sz="0" w:space="0" w:color="auto"/>
                  </w:divBdr>
                </w:div>
                <w:div w:id="134807924">
                  <w:marLeft w:val="300"/>
                  <w:marRight w:val="0"/>
                  <w:marTop w:val="0"/>
                  <w:marBottom w:val="0"/>
                  <w:divBdr>
                    <w:top w:val="none" w:sz="0" w:space="0" w:color="auto"/>
                    <w:left w:val="none" w:sz="0" w:space="0" w:color="auto"/>
                    <w:bottom w:val="none" w:sz="0" w:space="0" w:color="auto"/>
                    <w:right w:val="none" w:sz="0" w:space="0" w:color="auto"/>
                  </w:divBdr>
                </w:div>
                <w:div w:id="1224289894">
                  <w:marLeft w:val="300"/>
                  <w:marRight w:val="0"/>
                  <w:marTop w:val="0"/>
                  <w:marBottom w:val="0"/>
                  <w:divBdr>
                    <w:top w:val="none" w:sz="0" w:space="0" w:color="auto"/>
                    <w:left w:val="none" w:sz="0" w:space="0" w:color="auto"/>
                    <w:bottom w:val="none" w:sz="0" w:space="0" w:color="auto"/>
                    <w:right w:val="none" w:sz="0" w:space="0" w:color="auto"/>
                  </w:divBdr>
                </w:div>
                <w:div w:id="656999821">
                  <w:marLeft w:val="0"/>
                  <w:marRight w:val="0"/>
                  <w:marTop w:val="0"/>
                  <w:marBottom w:val="0"/>
                  <w:divBdr>
                    <w:top w:val="none" w:sz="0" w:space="0" w:color="auto"/>
                    <w:left w:val="none" w:sz="0" w:space="0" w:color="auto"/>
                    <w:bottom w:val="none" w:sz="0" w:space="0" w:color="auto"/>
                    <w:right w:val="none" w:sz="0" w:space="0" w:color="auto"/>
                  </w:divBdr>
                </w:div>
                <w:div w:id="2057730882">
                  <w:marLeft w:val="60"/>
                  <w:marRight w:val="0"/>
                  <w:marTop w:val="0"/>
                  <w:marBottom w:val="0"/>
                  <w:divBdr>
                    <w:top w:val="none" w:sz="0" w:space="0" w:color="auto"/>
                    <w:left w:val="none" w:sz="0" w:space="0" w:color="auto"/>
                    <w:bottom w:val="none" w:sz="0" w:space="0" w:color="auto"/>
                    <w:right w:val="none" w:sz="0" w:space="0" w:color="auto"/>
                  </w:divBdr>
                </w:div>
              </w:divsChild>
            </w:div>
            <w:div w:id="423578044">
              <w:marLeft w:val="0"/>
              <w:marRight w:val="0"/>
              <w:marTop w:val="0"/>
              <w:marBottom w:val="0"/>
              <w:divBdr>
                <w:top w:val="none" w:sz="0" w:space="0" w:color="auto"/>
                <w:left w:val="none" w:sz="0" w:space="0" w:color="auto"/>
                <w:bottom w:val="none" w:sz="0" w:space="0" w:color="auto"/>
                <w:right w:val="none" w:sz="0" w:space="0" w:color="auto"/>
              </w:divBdr>
              <w:divsChild>
                <w:div w:id="1606882843">
                  <w:marLeft w:val="0"/>
                  <w:marRight w:val="0"/>
                  <w:marTop w:val="120"/>
                  <w:marBottom w:val="0"/>
                  <w:divBdr>
                    <w:top w:val="none" w:sz="0" w:space="0" w:color="auto"/>
                    <w:left w:val="none" w:sz="0" w:space="0" w:color="auto"/>
                    <w:bottom w:val="none" w:sz="0" w:space="0" w:color="auto"/>
                    <w:right w:val="none" w:sz="0" w:space="0" w:color="auto"/>
                  </w:divBdr>
                  <w:divsChild>
                    <w:div w:id="1850174060">
                      <w:marLeft w:val="0"/>
                      <w:marRight w:val="0"/>
                      <w:marTop w:val="0"/>
                      <w:marBottom w:val="0"/>
                      <w:divBdr>
                        <w:top w:val="none" w:sz="0" w:space="0" w:color="auto"/>
                        <w:left w:val="none" w:sz="0" w:space="0" w:color="auto"/>
                        <w:bottom w:val="none" w:sz="0" w:space="0" w:color="auto"/>
                        <w:right w:val="none" w:sz="0" w:space="0" w:color="auto"/>
                      </w:divBdr>
                      <w:divsChild>
                        <w:div w:id="11001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460486">
      <w:bodyDiv w:val="1"/>
      <w:marLeft w:val="0"/>
      <w:marRight w:val="0"/>
      <w:marTop w:val="0"/>
      <w:marBottom w:val="0"/>
      <w:divBdr>
        <w:top w:val="none" w:sz="0" w:space="0" w:color="auto"/>
        <w:left w:val="none" w:sz="0" w:space="0" w:color="auto"/>
        <w:bottom w:val="none" w:sz="0" w:space="0" w:color="auto"/>
        <w:right w:val="none" w:sz="0" w:space="0" w:color="auto"/>
      </w:divBdr>
      <w:divsChild>
        <w:div w:id="338237797">
          <w:marLeft w:val="0"/>
          <w:marRight w:val="0"/>
          <w:marTop w:val="0"/>
          <w:marBottom w:val="0"/>
          <w:divBdr>
            <w:top w:val="none" w:sz="0" w:space="0" w:color="auto"/>
            <w:left w:val="none" w:sz="0" w:space="0" w:color="auto"/>
            <w:bottom w:val="none" w:sz="0" w:space="0" w:color="auto"/>
            <w:right w:val="none" w:sz="0" w:space="0" w:color="auto"/>
          </w:divBdr>
          <w:divsChild>
            <w:div w:id="348289720">
              <w:marLeft w:val="0"/>
              <w:marRight w:val="0"/>
              <w:marTop w:val="0"/>
              <w:marBottom w:val="0"/>
              <w:divBdr>
                <w:top w:val="none" w:sz="0" w:space="0" w:color="auto"/>
                <w:left w:val="none" w:sz="0" w:space="0" w:color="auto"/>
                <w:bottom w:val="none" w:sz="0" w:space="0" w:color="auto"/>
                <w:right w:val="none" w:sz="0" w:space="0" w:color="auto"/>
              </w:divBdr>
            </w:div>
          </w:divsChild>
        </w:div>
        <w:div w:id="779958826">
          <w:marLeft w:val="0"/>
          <w:marRight w:val="0"/>
          <w:marTop w:val="0"/>
          <w:marBottom w:val="0"/>
          <w:divBdr>
            <w:top w:val="none" w:sz="0" w:space="0" w:color="auto"/>
            <w:left w:val="none" w:sz="0" w:space="0" w:color="auto"/>
            <w:bottom w:val="none" w:sz="0" w:space="0" w:color="auto"/>
            <w:right w:val="none" w:sz="0" w:space="0" w:color="auto"/>
          </w:divBdr>
          <w:divsChild>
            <w:div w:id="643387861">
              <w:marLeft w:val="0"/>
              <w:marRight w:val="0"/>
              <w:marTop w:val="0"/>
              <w:marBottom w:val="0"/>
              <w:divBdr>
                <w:top w:val="none" w:sz="0" w:space="0" w:color="auto"/>
                <w:left w:val="none" w:sz="0" w:space="0" w:color="auto"/>
                <w:bottom w:val="none" w:sz="0" w:space="0" w:color="auto"/>
                <w:right w:val="none" w:sz="0" w:space="0" w:color="auto"/>
              </w:divBdr>
              <w:divsChild>
                <w:div w:id="853611618">
                  <w:marLeft w:val="0"/>
                  <w:marRight w:val="0"/>
                  <w:marTop w:val="0"/>
                  <w:marBottom w:val="0"/>
                  <w:divBdr>
                    <w:top w:val="none" w:sz="0" w:space="0" w:color="auto"/>
                    <w:left w:val="none" w:sz="0" w:space="0" w:color="auto"/>
                    <w:bottom w:val="none" w:sz="0" w:space="0" w:color="auto"/>
                    <w:right w:val="none" w:sz="0" w:space="0" w:color="auto"/>
                  </w:divBdr>
                </w:div>
                <w:div w:id="161287075">
                  <w:marLeft w:val="300"/>
                  <w:marRight w:val="0"/>
                  <w:marTop w:val="0"/>
                  <w:marBottom w:val="0"/>
                  <w:divBdr>
                    <w:top w:val="none" w:sz="0" w:space="0" w:color="auto"/>
                    <w:left w:val="none" w:sz="0" w:space="0" w:color="auto"/>
                    <w:bottom w:val="none" w:sz="0" w:space="0" w:color="auto"/>
                    <w:right w:val="none" w:sz="0" w:space="0" w:color="auto"/>
                  </w:divBdr>
                </w:div>
                <w:div w:id="2109931792">
                  <w:marLeft w:val="300"/>
                  <w:marRight w:val="0"/>
                  <w:marTop w:val="0"/>
                  <w:marBottom w:val="0"/>
                  <w:divBdr>
                    <w:top w:val="none" w:sz="0" w:space="0" w:color="auto"/>
                    <w:left w:val="none" w:sz="0" w:space="0" w:color="auto"/>
                    <w:bottom w:val="none" w:sz="0" w:space="0" w:color="auto"/>
                    <w:right w:val="none" w:sz="0" w:space="0" w:color="auto"/>
                  </w:divBdr>
                </w:div>
                <w:div w:id="1505438189">
                  <w:marLeft w:val="300"/>
                  <w:marRight w:val="0"/>
                  <w:marTop w:val="0"/>
                  <w:marBottom w:val="0"/>
                  <w:divBdr>
                    <w:top w:val="none" w:sz="0" w:space="0" w:color="auto"/>
                    <w:left w:val="none" w:sz="0" w:space="0" w:color="auto"/>
                    <w:bottom w:val="none" w:sz="0" w:space="0" w:color="auto"/>
                    <w:right w:val="none" w:sz="0" w:space="0" w:color="auto"/>
                  </w:divBdr>
                </w:div>
                <w:div w:id="2139179478">
                  <w:marLeft w:val="0"/>
                  <w:marRight w:val="0"/>
                  <w:marTop w:val="0"/>
                  <w:marBottom w:val="0"/>
                  <w:divBdr>
                    <w:top w:val="none" w:sz="0" w:space="0" w:color="auto"/>
                    <w:left w:val="none" w:sz="0" w:space="0" w:color="auto"/>
                    <w:bottom w:val="none" w:sz="0" w:space="0" w:color="auto"/>
                    <w:right w:val="none" w:sz="0" w:space="0" w:color="auto"/>
                  </w:divBdr>
                </w:div>
                <w:div w:id="1141262920">
                  <w:marLeft w:val="60"/>
                  <w:marRight w:val="0"/>
                  <w:marTop w:val="0"/>
                  <w:marBottom w:val="0"/>
                  <w:divBdr>
                    <w:top w:val="none" w:sz="0" w:space="0" w:color="auto"/>
                    <w:left w:val="none" w:sz="0" w:space="0" w:color="auto"/>
                    <w:bottom w:val="none" w:sz="0" w:space="0" w:color="auto"/>
                    <w:right w:val="none" w:sz="0" w:space="0" w:color="auto"/>
                  </w:divBdr>
                </w:div>
              </w:divsChild>
            </w:div>
            <w:div w:id="1064838231">
              <w:marLeft w:val="0"/>
              <w:marRight w:val="0"/>
              <w:marTop w:val="0"/>
              <w:marBottom w:val="0"/>
              <w:divBdr>
                <w:top w:val="none" w:sz="0" w:space="0" w:color="auto"/>
                <w:left w:val="none" w:sz="0" w:space="0" w:color="auto"/>
                <w:bottom w:val="none" w:sz="0" w:space="0" w:color="auto"/>
                <w:right w:val="none" w:sz="0" w:space="0" w:color="auto"/>
              </w:divBdr>
              <w:divsChild>
                <w:div w:id="139539157">
                  <w:marLeft w:val="0"/>
                  <w:marRight w:val="0"/>
                  <w:marTop w:val="120"/>
                  <w:marBottom w:val="0"/>
                  <w:divBdr>
                    <w:top w:val="none" w:sz="0" w:space="0" w:color="auto"/>
                    <w:left w:val="none" w:sz="0" w:space="0" w:color="auto"/>
                    <w:bottom w:val="none" w:sz="0" w:space="0" w:color="auto"/>
                    <w:right w:val="none" w:sz="0" w:space="0" w:color="auto"/>
                  </w:divBdr>
                  <w:divsChild>
                    <w:div w:id="1873838019">
                      <w:marLeft w:val="0"/>
                      <w:marRight w:val="0"/>
                      <w:marTop w:val="0"/>
                      <w:marBottom w:val="0"/>
                      <w:divBdr>
                        <w:top w:val="none" w:sz="0" w:space="0" w:color="auto"/>
                        <w:left w:val="none" w:sz="0" w:space="0" w:color="auto"/>
                        <w:bottom w:val="none" w:sz="0" w:space="0" w:color="auto"/>
                        <w:right w:val="none" w:sz="0" w:space="0" w:color="auto"/>
                      </w:divBdr>
                      <w:divsChild>
                        <w:div w:id="34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Lodhi, Haseeb (Student)</dc:creator>
  <cp:keywords/>
  <dc:description/>
  <cp:lastModifiedBy>Lodhi, Haseeb (Student)</cp:lastModifiedBy>
  <cp:revision>2</cp:revision>
  <dcterms:created xsi:type="dcterms:W3CDTF">2024-11-13T02:33:00Z</dcterms:created>
  <dcterms:modified xsi:type="dcterms:W3CDTF">2024-12-03T01:35:00Z</dcterms:modified>
</cp:coreProperties>
</file>