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1A02EF" w14:textId="4EC96F24" w:rsidR="00A445FF" w:rsidRPr="007C0FFD" w:rsidRDefault="007C0FFD" w:rsidP="007C0FFD">
      <w:pPr>
        <w:spacing w:line="360" w:lineRule="auto"/>
        <w:rPr>
          <w:rFonts w:ascii="仿宋" w:eastAsia="仿宋" w:hAnsi="仿宋"/>
          <w:b/>
          <w:sz w:val="24"/>
          <w:szCs w:val="24"/>
        </w:rPr>
      </w:pPr>
      <w:r w:rsidRPr="007C0FFD">
        <w:rPr>
          <w:rFonts w:ascii="仿宋" w:eastAsia="仿宋" w:hAnsi="仿宋" w:hint="eastAsia"/>
          <w:b/>
          <w:sz w:val="24"/>
          <w:szCs w:val="24"/>
        </w:rPr>
        <w:t>运算放大器的关键指标详解</w:t>
      </w:r>
    </w:p>
    <w:p w14:paraId="20B989AD" w14:textId="08E38446" w:rsidR="007C0FFD" w:rsidRPr="007C0FFD" w:rsidRDefault="007C0FFD" w:rsidP="007C0FFD">
      <w:pPr>
        <w:spacing w:line="360" w:lineRule="auto"/>
        <w:rPr>
          <w:rFonts w:ascii="仿宋" w:eastAsia="仿宋" w:hAnsi="仿宋"/>
          <w:sz w:val="24"/>
          <w:szCs w:val="24"/>
        </w:rPr>
      </w:pPr>
    </w:p>
    <w:p w14:paraId="1B561D6A" w14:textId="686E0125" w:rsidR="007C0FFD" w:rsidRPr="00D04CDE" w:rsidRDefault="00191E1F" w:rsidP="00191E1F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仿宋" w:eastAsia="仿宋" w:hAnsi="仿宋"/>
          <w:b/>
        </w:rPr>
      </w:pPr>
      <w:r w:rsidRPr="00D04CDE">
        <w:rPr>
          <w:rFonts w:ascii="仿宋" w:eastAsia="仿宋" w:hAnsi="仿宋" w:hint="eastAsia"/>
          <w:b/>
        </w:rPr>
        <w:t>输入失调电压</w:t>
      </w:r>
      <w:r w:rsidRPr="00D04CDE">
        <w:rPr>
          <w:rFonts w:ascii="Times New Roman" w:eastAsia="仿宋" w:hAnsi="Times New Roman" w:cs="Times New Roman"/>
          <w:b/>
        </w:rPr>
        <w:t>(Offset Voltage, V</w:t>
      </w:r>
      <w:r w:rsidRPr="00D04CDE">
        <w:rPr>
          <w:rFonts w:ascii="Times New Roman" w:eastAsia="仿宋" w:hAnsi="Times New Roman" w:cs="Times New Roman"/>
          <w:b/>
          <w:vertAlign w:val="subscript"/>
        </w:rPr>
        <w:t>os</w:t>
      </w:r>
      <w:r w:rsidRPr="00D04CDE">
        <w:rPr>
          <w:rFonts w:ascii="Times New Roman" w:eastAsia="仿宋" w:hAnsi="Times New Roman" w:cs="Times New Roman"/>
          <w:b/>
        </w:rPr>
        <w:t>)</w:t>
      </w:r>
    </w:p>
    <w:p w14:paraId="5F2EE4BF" w14:textId="7D456D8D" w:rsidR="004637CD" w:rsidRPr="007668FB" w:rsidRDefault="004637CD" w:rsidP="004637CD">
      <w:pPr>
        <w:spacing w:line="360" w:lineRule="auto"/>
        <w:ind w:left="420" w:firstLine="360"/>
        <w:rPr>
          <w:rFonts w:ascii="Times New Roman" w:eastAsia="仿宋" w:hAnsi="Times New Roman" w:cs="Times New Roman"/>
          <w:color w:val="FF0000"/>
        </w:rPr>
      </w:pPr>
      <w:r w:rsidRPr="007668FB">
        <w:rPr>
          <w:rFonts w:ascii="Times New Roman" w:eastAsia="仿宋" w:hAnsi="Times New Roman" w:cs="Times New Roman"/>
          <w:color w:val="FF0000"/>
        </w:rPr>
        <w:t>定义：在运放开环使用时，加载在两个输入端之间的直流电压使得放大器直流输出电压为</w:t>
      </w:r>
      <w:r w:rsidRPr="007668FB">
        <w:rPr>
          <w:rFonts w:ascii="Times New Roman" w:eastAsia="仿宋" w:hAnsi="Times New Roman" w:cs="Times New Roman"/>
          <w:color w:val="FF0000"/>
        </w:rPr>
        <w:t>0</w:t>
      </w:r>
      <w:r w:rsidRPr="007668FB">
        <w:rPr>
          <w:rFonts w:ascii="Times New Roman" w:eastAsia="仿宋" w:hAnsi="Times New Roman" w:cs="Times New Roman"/>
          <w:color w:val="FF0000"/>
        </w:rPr>
        <w:t>。也可定义为当运放接成</w:t>
      </w:r>
      <w:proofErr w:type="gramStart"/>
      <w:r w:rsidRPr="007668FB">
        <w:rPr>
          <w:rFonts w:ascii="Times New Roman" w:eastAsia="仿宋" w:hAnsi="Times New Roman" w:cs="Times New Roman"/>
          <w:color w:val="FF0000"/>
        </w:rPr>
        <w:t>跟随器且正</w:t>
      </w:r>
      <w:proofErr w:type="gramEnd"/>
      <w:r w:rsidRPr="007668FB">
        <w:rPr>
          <w:rFonts w:ascii="Times New Roman" w:eastAsia="仿宋" w:hAnsi="Times New Roman" w:cs="Times New Roman"/>
          <w:color w:val="FF0000"/>
        </w:rPr>
        <w:t>输入端接地时，输出存在的非</w:t>
      </w:r>
      <w:r w:rsidRPr="007668FB">
        <w:rPr>
          <w:rFonts w:ascii="Times New Roman" w:eastAsia="仿宋" w:hAnsi="Times New Roman" w:cs="Times New Roman"/>
          <w:color w:val="FF0000"/>
        </w:rPr>
        <w:t>0</w:t>
      </w:r>
      <w:r w:rsidRPr="007668FB">
        <w:rPr>
          <w:rFonts w:ascii="Times New Roman" w:eastAsia="仿宋" w:hAnsi="Times New Roman" w:cs="Times New Roman"/>
          <w:color w:val="FF0000"/>
        </w:rPr>
        <w:t>电压。</w:t>
      </w:r>
    </w:p>
    <w:p w14:paraId="6B88ADC2" w14:textId="11DA9532" w:rsidR="004637CD" w:rsidRDefault="0068147B" w:rsidP="004637CD">
      <w:pPr>
        <w:spacing w:line="360" w:lineRule="auto"/>
        <w:ind w:left="420" w:firstLine="360"/>
        <w:rPr>
          <w:rFonts w:ascii="Times New Roman" w:eastAsia="仿宋" w:hAnsi="Times New Roman" w:cs="Times New Roman"/>
        </w:rPr>
      </w:pPr>
      <w:r w:rsidRPr="00FA0718">
        <w:rPr>
          <w:rFonts w:ascii="Times New Roman" w:eastAsia="仿宋" w:hAnsi="Times New Roman" w:cs="Times New Roman"/>
        </w:rPr>
        <w:t>运</w:t>
      </w:r>
      <w:proofErr w:type="gramStart"/>
      <w:r w:rsidRPr="00FA0718">
        <w:rPr>
          <w:rFonts w:ascii="Times New Roman" w:eastAsia="仿宋" w:hAnsi="Times New Roman" w:cs="Times New Roman"/>
        </w:rPr>
        <w:t>放内部</w:t>
      </w:r>
      <w:proofErr w:type="gramEnd"/>
      <w:r w:rsidRPr="00FA0718">
        <w:rPr>
          <w:rFonts w:ascii="Times New Roman" w:eastAsia="仿宋" w:hAnsi="Times New Roman" w:cs="Times New Roman"/>
        </w:rPr>
        <w:t>的两支路受限于工艺，无法做到完全平衡，因此输出也不可能为</w:t>
      </w:r>
      <w:r w:rsidRPr="00FA0718">
        <w:rPr>
          <w:rFonts w:ascii="Times New Roman" w:eastAsia="仿宋" w:hAnsi="Times New Roman" w:cs="Times New Roman"/>
        </w:rPr>
        <w:t>0</w:t>
      </w:r>
      <w:r w:rsidRPr="00FA0718">
        <w:rPr>
          <w:rFonts w:ascii="Times New Roman" w:eastAsia="仿宋" w:hAnsi="Times New Roman" w:cs="Times New Roman"/>
        </w:rPr>
        <w:t>。此时，将负输入</w:t>
      </w:r>
      <w:r w:rsidR="00FA0718" w:rsidRPr="00FA0718">
        <w:rPr>
          <w:rFonts w:ascii="Times New Roman" w:eastAsia="仿宋" w:hAnsi="Times New Roman" w:cs="Times New Roman"/>
        </w:rPr>
        <w:t>接地，在正输入端输入一个可调的直流电压</w:t>
      </w:r>
      <w:r w:rsidR="00FA0718">
        <w:rPr>
          <w:rFonts w:ascii="Times New Roman" w:eastAsia="仿宋" w:hAnsi="Times New Roman" w:cs="Times New Roman" w:hint="eastAsia"/>
        </w:rPr>
        <w:t>，</w:t>
      </w:r>
      <w:r w:rsidR="00FA0718" w:rsidRPr="00FA0718">
        <w:rPr>
          <w:rFonts w:ascii="Times New Roman" w:eastAsia="仿宋" w:hAnsi="Times New Roman" w:cs="Times New Roman"/>
        </w:rPr>
        <w:t>调整直流电压使输出电压为</w:t>
      </w:r>
      <w:r w:rsidR="00FA0718" w:rsidRPr="00FA0718">
        <w:rPr>
          <w:rFonts w:ascii="Times New Roman" w:eastAsia="仿宋" w:hAnsi="Times New Roman" w:cs="Times New Roman"/>
        </w:rPr>
        <w:t>0V</w:t>
      </w:r>
      <w:r w:rsidR="00FA0718">
        <w:rPr>
          <w:rFonts w:ascii="Times New Roman" w:eastAsia="仿宋" w:hAnsi="Times New Roman" w:cs="Times New Roman" w:hint="eastAsia"/>
        </w:rPr>
        <w:t>。此时的直流电压的负值被称为失调电压。不过实际情况中，厂家也会用绝对值表示。</w:t>
      </w:r>
    </w:p>
    <w:p w14:paraId="099A4FFC" w14:textId="2CBC4DC0" w:rsidR="00FA0718" w:rsidRDefault="00D729C5" w:rsidP="00D729C5">
      <w:pPr>
        <w:spacing w:line="360" w:lineRule="auto"/>
        <w:jc w:val="center"/>
        <w:rPr>
          <w:rFonts w:ascii="Times New Roman" w:eastAsia="仿宋" w:hAnsi="Times New Roman" w:cs="Times New Roman"/>
        </w:rPr>
      </w:pPr>
      <w:r>
        <w:rPr>
          <w:noProof/>
        </w:rPr>
        <w:drawing>
          <wp:inline distT="0" distB="0" distL="0" distR="0" wp14:anchorId="7BAFB9FA" wp14:editId="51C925C4">
            <wp:extent cx="3555242" cy="1302504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0406" cy="1326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F7E24" w14:textId="39B563DD" w:rsidR="00D729C5" w:rsidRPr="007668FB" w:rsidRDefault="00D729C5" w:rsidP="004637CD">
      <w:pPr>
        <w:spacing w:line="360" w:lineRule="auto"/>
        <w:ind w:left="420" w:firstLine="360"/>
        <w:rPr>
          <w:rFonts w:ascii="Times New Roman" w:eastAsia="仿宋" w:hAnsi="Times New Roman" w:cs="Times New Roman"/>
          <w:color w:val="4472C4" w:themeColor="accent1"/>
        </w:rPr>
      </w:pPr>
      <w:r w:rsidRPr="007668FB">
        <w:rPr>
          <w:rFonts w:ascii="Times New Roman" w:eastAsia="仿宋" w:hAnsi="Times New Roman" w:cs="Times New Roman" w:hint="eastAsia"/>
          <w:color w:val="4472C4" w:themeColor="accent1"/>
        </w:rPr>
        <w:t>以上两种方法也可以用于测试</w:t>
      </w:r>
      <w:r w:rsidRPr="007668FB">
        <w:rPr>
          <w:rFonts w:ascii="Times New Roman" w:eastAsia="仿宋" w:hAnsi="Times New Roman" w:cs="Times New Roman"/>
          <w:color w:val="4472C4" w:themeColor="accent1"/>
        </w:rPr>
        <w:t>V</w:t>
      </w:r>
      <w:r w:rsidRPr="007668FB">
        <w:rPr>
          <w:rFonts w:ascii="Times New Roman" w:eastAsia="仿宋" w:hAnsi="Times New Roman" w:cs="Times New Roman"/>
          <w:color w:val="4472C4" w:themeColor="accent1"/>
          <w:vertAlign w:val="subscript"/>
        </w:rPr>
        <w:t>os</w:t>
      </w:r>
      <w:r w:rsidRPr="007668FB">
        <w:rPr>
          <w:rFonts w:ascii="Times New Roman" w:eastAsia="仿宋" w:hAnsi="Times New Roman" w:cs="Times New Roman" w:hint="eastAsia"/>
          <w:color w:val="4472C4" w:themeColor="accent1"/>
          <w:vertAlign w:val="subscript"/>
        </w:rPr>
        <w:t xml:space="preserve"> </w:t>
      </w:r>
      <w:r w:rsidRPr="007668FB">
        <w:rPr>
          <w:rFonts w:ascii="Times New Roman" w:eastAsia="仿宋" w:hAnsi="Times New Roman" w:cs="Times New Roman" w:hint="eastAsia"/>
          <w:color w:val="4472C4" w:themeColor="accent1"/>
        </w:rPr>
        <w:t>。</w:t>
      </w:r>
    </w:p>
    <w:p w14:paraId="1C4EEC12" w14:textId="1B6ABCE3" w:rsidR="00D729C5" w:rsidRPr="007668FB" w:rsidRDefault="00D729C5" w:rsidP="00D729C5">
      <w:pPr>
        <w:spacing w:line="360" w:lineRule="auto"/>
        <w:ind w:left="420" w:firstLine="360"/>
        <w:rPr>
          <w:rFonts w:ascii="Times New Roman" w:eastAsia="仿宋" w:hAnsi="Times New Roman" w:cs="Times New Roman"/>
          <w:color w:val="4472C4" w:themeColor="accent1"/>
        </w:rPr>
      </w:pPr>
      <w:r w:rsidRPr="007668FB">
        <w:rPr>
          <w:rFonts w:ascii="Times New Roman" w:eastAsia="仿宋" w:hAnsi="Times New Roman" w:cs="Times New Roman" w:hint="eastAsia"/>
          <w:color w:val="4472C4" w:themeColor="accent1"/>
        </w:rPr>
        <w:t>方法二的推导具体过程如下：</w:t>
      </w:r>
    </w:p>
    <w:p w14:paraId="375CA25A" w14:textId="68DD042A" w:rsidR="00D729C5" w:rsidRPr="007668FB" w:rsidRDefault="00222079" w:rsidP="004637CD">
      <w:pPr>
        <w:spacing w:line="360" w:lineRule="auto"/>
        <w:ind w:left="420" w:firstLine="360"/>
        <w:rPr>
          <w:rFonts w:ascii="Times New Roman" w:eastAsia="仿宋" w:hAnsi="Times New Roman" w:cs="Times New Roman"/>
          <w:color w:val="4472C4" w:themeColor="accent1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color w:val="4472C4" w:themeColor="accent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color w:val="4472C4" w:themeColor="accent1"/>
                </w:rPr>
                <m:t>U</m:t>
              </m:r>
            </m:e>
            <m:sub>
              <m:r>
                <w:rPr>
                  <w:rFonts w:ascii="Cambria Math" w:eastAsia="仿宋" w:hAnsi="Cambria Math" w:cs="Times New Roman"/>
                  <w:color w:val="4472C4" w:themeColor="accent1"/>
                </w:rPr>
                <m:t>O</m:t>
              </m:r>
            </m:sub>
          </m:sSub>
          <m:r>
            <m:rPr>
              <m:sty m:val="p"/>
            </m:rPr>
            <w:rPr>
              <w:rFonts w:ascii="Cambria Math" w:eastAsia="仿宋" w:hAnsi="Cambria Math" w:cs="Times New Roman"/>
              <w:color w:val="4472C4" w:themeColor="accent1"/>
            </w:rPr>
            <m:t>=A(</m:t>
          </m:r>
          <m:sSub>
            <m:sSubPr>
              <m:ctrlPr>
                <w:rPr>
                  <w:rFonts w:ascii="Cambria Math" w:eastAsia="仿宋" w:hAnsi="Cambria Math" w:cs="Times New Roman"/>
                  <w:color w:val="4472C4" w:themeColor="accent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color w:val="4472C4" w:themeColor="accent1"/>
                </w:rPr>
                <m:t>V</m:t>
              </m:r>
            </m:e>
            <m:sub>
              <m:r>
                <w:rPr>
                  <w:rFonts w:ascii="Cambria Math" w:eastAsia="仿宋" w:hAnsi="Cambria Math" w:cs="Times New Roman"/>
                  <w:color w:val="4472C4" w:themeColor="accent1"/>
                </w:rPr>
                <m:t>OS</m:t>
              </m:r>
            </m:sub>
          </m:sSub>
          <m:r>
            <m:rPr>
              <m:sty m:val="p"/>
            </m:rPr>
            <w:rPr>
              <w:rFonts w:ascii="Cambria Math" w:eastAsia="仿宋" w:hAnsi="Cambria Math" w:cs="Times New Roman"/>
              <w:color w:val="4472C4" w:themeColor="accent1"/>
            </w:rPr>
            <m:t>-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color w:val="4472C4" w:themeColor="accent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color w:val="4472C4" w:themeColor="accent1"/>
                </w:rPr>
                <m:t>U</m:t>
              </m:r>
            </m:e>
            <m:sub>
              <m:r>
                <w:rPr>
                  <w:rFonts w:ascii="Cambria Math" w:eastAsia="仿宋" w:hAnsi="Cambria Math" w:cs="Times New Roman"/>
                  <w:color w:val="4472C4" w:themeColor="accent1"/>
                </w:rPr>
                <m:t>O</m:t>
              </m:r>
            </m:sub>
          </m:sSub>
          <m:r>
            <m:rPr>
              <m:sty m:val="p"/>
            </m:rPr>
            <w:rPr>
              <w:rFonts w:ascii="Cambria Math" w:eastAsia="仿宋" w:hAnsi="Cambria Math" w:cs="Times New Roman"/>
              <w:color w:val="4472C4" w:themeColor="accent1"/>
            </w:rPr>
            <m:t>)</m:t>
          </m:r>
        </m:oMath>
      </m:oMathPara>
    </w:p>
    <w:p w14:paraId="01F5A5D7" w14:textId="10BBFC1B" w:rsidR="00D729C5" w:rsidRPr="007668FB" w:rsidRDefault="00222079" w:rsidP="004637CD">
      <w:pPr>
        <w:spacing w:line="360" w:lineRule="auto"/>
        <w:ind w:left="420" w:firstLine="360"/>
        <w:rPr>
          <w:rFonts w:ascii="Times New Roman" w:eastAsia="仿宋" w:hAnsi="Times New Roman" w:cs="Times New Roman"/>
          <w:color w:val="4472C4" w:themeColor="accent1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color w:val="4472C4" w:themeColor="accent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color w:val="4472C4" w:themeColor="accent1"/>
                </w:rPr>
                <m:t>U</m:t>
              </m:r>
            </m:e>
            <m:sub>
              <m:r>
                <w:rPr>
                  <w:rFonts w:ascii="Cambria Math" w:eastAsia="仿宋" w:hAnsi="Cambria Math" w:cs="Times New Roman"/>
                  <w:color w:val="4472C4" w:themeColor="accent1"/>
                </w:rPr>
                <m:t>O</m:t>
              </m:r>
            </m:sub>
          </m:sSub>
          <m:r>
            <m:rPr>
              <m:sty m:val="p"/>
            </m:rPr>
            <w:rPr>
              <w:rFonts w:ascii="Cambria Math" w:eastAsia="仿宋" w:hAnsi="Cambria Math" w:cs="Times New Roman"/>
              <w:color w:val="4472C4" w:themeColor="accent1"/>
            </w:rPr>
            <m:t>=</m:t>
          </m:r>
          <m:f>
            <m:fPr>
              <m:ctrlPr>
                <w:rPr>
                  <w:rFonts w:ascii="Cambria Math" w:eastAsia="仿宋" w:hAnsi="Cambria Math" w:cs="Times New Roman"/>
                  <w:color w:val="4472C4" w:themeColor="accent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仿宋" w:hAnsi="Cambria Math" w:cs="Times New Roman"/>
                  <w:color w:val="4472C4" w:themeColor="accent1"/>
                </w:rPr>
                <m:t>A</m:t>
              </m:r>
            </m:num>
            <m:den>
              <m:r>
                <w:rPr>
                  <w:rFonts w:ascii="Cambria Math" w:eastAsia="仿宋" w:hAnsi="Cambria Math" w:cs="Times New Roman"/>
                  <w:color w:val="4472C4" w:themeColor="accent1"/>
                </w:rPr>
                <m:t>A+1</m:t>
              </m:r>
            </m:den>
          </m:f>
          <m:sSub>
            <m:sSubPr>
              <m:ctrlPr>
                <w:rPr>
                  <w:rFonts w:ascii="Cambria Math" w:eastAsia="仿宋" w:hAnsi="Cambria Math" w:cs="Times New Roman"/>
                  <w:color w:val="4472C4" w:themeColor="accent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color w:val="4472C4" w:themeColor="accent1"/>
                </w:rPr>
                <m:t>V</m:t>
              </m:r>
            </m:e>
            <m:sub>
              <m:r>
                <w:rPr>
                  <w:rFonts w:ascii="Cambria Math" w:eastAsia="仿宋" w:hAnsi="Cambria Math" w:cs="Times New Roman"/>
                  <w:color w:val="4472C4" w:themeColor="accent1"/>
                </w:rPr>
                <m:t>OS</m:t>
              </m:r>
            </m:sub>
          </m:sSub>
        </m:oMath>
      </m:oMathPara>
    </w:p>
    <w:p w14:paraId="16C360B7" w14:textId="2A7F6D70" w:rsidR="00D729C5" w:rsidRPr="007668FB" w:rsidRDefault="00D729C5" w:rsidP="004637CD">
      <w:pPr>
        <w:spacing w:line="360" w:lineRule="auto"/>
        <w:ind w:left="420" w:firstLine="360"/>
        <w:rPr>
          <w:rFonts w:ascii="Times New Roman" w:eastAsia="仿宋" w:hAnsi="Times New Roman" w:cs="Times New Roman"/>
          <w:color w:val="4472C4" w:themeColor="accent1"/>
        </w:rPr>
      </w:pPr>
      <w:r w:rsidRPr="007668FB">
        <w:rPr>
          <w:rFonts w:ascii="Times New Roman" w:eastAsia="仿宋" w:hAnsi="Times New Roman" w:cs="Times New Roman" w:hint="eastAsia"/>
          <w:color w:val="4472C4" w:themeColor="accent1"/>
        </w:rPr>
        <w:t>由于</w:t>
      </w:r>
      <w:r w:rsidRPr="007668FB">
        <w:rPr>
          <w:rFonts w:ascii="Times New Roman" w:eastAsia="仿宋" w:hAnsi="Times New Roman" w:cs="Times New Roman" w:hint="eastAsia"/>
          <w:color w:val="4472C4" w:themeColor="accent1"/>
        </w:rPr>
        <w:t>A&gt;</w:t>
      </w:r>
      <w:r w:rsidRPr="007668FB">
        <w:rPr>
          <w:rFonts w:ascii="Times New Roman" w:eastAsia="仿宋" w:hAnsi="Times New Roman" w:cs="Times New Roman"/>
          <w:color w:val="4472C4" w:themeColor="accent1"/>
        </w:rPr>
        <w:t>&gt;1</w:t>
      </w:r>
      <w:r w:rsidRPr="007668FB">
        <w:rPr>
          <w:rFonts w:ascii="Times New Roman" w:eastAsia="仿宋" w:hAnsi="Times New Roman" w:cs="Times New Roman" w:hint="eastAsia"/>
          <w:color w:val="4472C4" w:themeColor="accent1"/>
        </w:rPr>
        <w:t>，因此可以认为</w:t>
      </w:r>
      <w:r w:rsidRPr="007668FB">
        <w:rPr>
          <w:rFonts w:ascii="Times New Roman" w:eastAsia="仿宋" w:hAnsi="Times New Roman" w:cs="Times New Roman"/>
          <w:color w:val="4472C4" w:themeColor="accent1"/>
        </w:rPr>
        <w:t>U</w:t>
      </w:r>
      <w:r w:rsidRPr="007668FB">
        <w:rPr>
          <w:rFonts w:ascii="Times New Roman" w:eastAsia="仿宋" w:hAnsi="Times New Roman" w:cs="Times New Roman"/>
          <w:color w:val="4472C4" w:themeColor="accent1"/>
          <w:vertAlign w:val="subscript"/>
        </w:rPr>
        <w:t>O</w:t>
      </w:r>
      <w:r w:rsidRPr="007668FB">
        <w:rPr>
          <w:rFonts w:ascii="Times New Roman" w:eastAsia="仿宋" w:hAnsi="Times New Roman" w:cs="Times New Roman"/>
          <w:color w:val="4472C4" w:themeColor="accent1"/>
        </w:rPr>
        <w:t>=V</w:t>
      </w:r>
      <w:r w:rsidRPr="007668FB">
        <w:rPr>
          <w:rFonts w:ascii="Times New Roman" w:eastAsia="仿宋" w:hAnsi="Times New Roman" w:cs="Times New Roman"/>
          <w:color w:val="4472C4" w:themeColor="accent1"/>
          <w:vertAlign w:val="subscript"/>
        </w:rPr>
        <w:t>OS</w:t>
      </w:r>
      <w:r w:rsidRPr="007668FB">
        <w:rPr>
          <w:rFonts w:ascii="Times New Roman" w:eastAsia="仿宋" w:hAnsi="Times New Roman" w:cs="Times New Roman" w:hint="eastAsia"/>
          <w:color w:val="4472C4" w:themeColor="accent1"/>
        </w:rPr>
        <w:t>。</w:t>
      </w:r>
    </w:p>
    <w:p w14:paraId="759634EE" w14:textId="62F7AEF5" w:rsidR="007668FB" w:rsidRPr="00D729C5" w:rsidRDefault="007668FB" w:rsidP="004637CD">
      <w:pPr>
        <w:spacing w:line="360" w:lineRule="auto"/>
        <w:ind w:left="420" w:firstLine="360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 w:hint="eastAsia"/>
        </w:rPr>
        <w:t>因此，输出电压会有一个直流电平，闭环电压增益越大，直流电平越大。必要时需要矫正。</w:t>
      </w:r>
    </w:p>
    <w:p w14:paraId="323495DF" w14:textId="3E8F63B0" w:rsidR="004637CD" w:rsidRPr="00D04CDE" w:rsidRDefault="004637CD" w:rsidP="00191E1F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仿宋" w:hAnsi="Times New Roman" w:cs="Times New Roman"/>
          <w:b/>
        </w:rPr>
      </w:pPr>
      <w:r w:rsidRPr="00D04CDE">
        <w:rPr>
          <w:rFonts w:ascii="仿宋" w:eastAsia="仿宋" w:hAnsi="仿宋" w:hint="eastAsia"/>
          <w:b/>
        </w:rPr>
        <w:t>失调电压漂移</w:t>
      </w:r>
      <w:r w:rsidRPr="00D04CDE">
        <w:rPr>
          <w:rFonts w:ascii="Times New Roman" w:eastAsia="仿宋" w:hAnsi="Times New Roman" w:cs="Times New Roman"/>
          <w:b/>
        </w:rPr>
        <w:t>(Offset Voltage, V</w:t>
      </w:r>
      <w:r w:rsidRPr="00D04CDE">
        <w:rPr>
          <w:rFonts w:ascii="Times New Roman" w:eastAsia="仿宋" w:hAnsi="Times New Roman" w:cs="Times New Roman"/>
          <w:b/>
          <w:vertAlign w:val="subscript"/>
        </w:rPr>
        <w:t>os</w:t>
      </w:r>
      <w:r w:rsidRPr="00D04CDE">
        <w:rPr>
          <w:rFonts w:ascii="Times New Roman" w:eastAsia="仿宋" w:hAnsi="Times New Roman" w:cs="Times New Roman"/>
          <w:b/>
        </w:rPr>
        <w:t>)</w:t>
      </w:r>
    </w:p>
    <w:p w14:paraId="1DF01B0D" w14:textId="25F85753" w:rsidR="007668FB" w:rsidRDefault="007668FB" w:rsidP="007668FB">
      <w:pPr>
        <w:spacing w:line="360" w:lineRule="auto"/>
        <w:ind w:left="420" w:firstLine="360"/>
        <w:rPr>
          <w:rFonts w:ascii="Times New Roman" w:eastAsia="仿宋" w:hAnsi="Times New Roman" w:cs="Times New Roman"/>
          <w:color w:val="FF0000"/>
        </w:rPr>
      </w:pPr>
      <w:r w:rsidRPr="007668FB">
        <w:rPr>
          <w:rFonts w:ascii="Times New Roman" w:eastAsia="仿宋" w:hAnsi="Times New Roman" w:cs="Times New Roman" w:hint="eastAsia"/>
          <w:color w:val="FF0000"/>
        </w:rPr>
        <w:t>定义：当温度变化、时间持续、供电电压等自变量变化时，输入失调电压会发生变化。输入失调电压随自变量变化的比值，称为失调电压漂移。</w:t>
      </w:r>
    </w:p>
    <w:p w14:paraId="433AC96B" w14:textId="40E8F473" w:rsidR="007668FB" w:rsidRDefault="00AF08C3" w:rsidP="007668FB">
      <w:pPr>
        <w:spacing w:line="360" w:lineRule="auto"/>
        <w:ind w:left="420" w:firstLine="360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 w:hint="eastAsia"/>
        </w:rPr>
        <w:t>因此，通常有三种</w:t>
      </w:r>
      <w:r w:rsidR="00A2750F">
        <w:rPr>
          <w:rFonts w:ascii="Times New Roman" w:eastAsia="仿宋" w:hAnsi="Times New Roman" w:cs="Times New Roman" w:hint="eastAsia"/>
        </w:rPr>
        <w:t>漂移量。其中由于电源电压变化产生的失调通常不会在数据手册上表示。</w:t>
      </w:r>
    </w:p>
    <w:p w14:paraId="43F6C2D5" w14:textId="5E42D343" w:rsidR="00A2750F" w:rsidRPr="00AF08C3" w:rsidRDefault="00A2750F" w:rsidP="007668FB">
      <w:pPr>
        <w:spacing w:line="360" w:lineRule="auto"/>
        <w:ind w:left="420" w:firstLine="360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 w:hint="eastAsia"/>
        </w:rPr>
        <w:t>由于漂移的存在，调</w:t>
      </w:r>
      <w:proofErr w:type="gramStart"/>
      <w:r>
        <w:rPr>
          <w:rFonts w:ascii="Times New Roman" w:eastAsia="仿宋" w:hAnsi="Times New Roman" w:cs="Times New Roman" w:hint="eastAsia"/>
        </w:rPr>
        <w:t>零完成</w:t>
      </w:r>
      <w:proofErr w:type="gramEnd"/>
      <w:r>
        <w:rPr>
          <w:rFonts w:ascii="Times New Roman" w:eastAsia="仿宋" w:hAnsi="Times New Roman" w:cs="Times New Roman" w:hint="eastAsia"/>
        </w:rPr>
        <w:t>后，也会产生新的漂移。为了应对这一特性，通常有两种应对方法：</w:t>
      </w:r>
      <w:r>
        <w:rPr>
          <w:rFonts w:ascii="Times New Roman" w:eastAsia="仿宋" w:hAnsi="Times New Roman" w:cs="Times New Roman"/>
        </w:rPr>
        <w:t>1</w:t>
      </w:r>
      <w:r>
        <w:rPr>
          <w:rFonts w:ascii="Times New Roman" w:eastAsia="仿宋" w:hAnsi="Times New Roman" w:cs="Times New Roman" w:hint="eastAsia"/>
        </w:rPr>
        <w:t>、选择高稳定性、低漂移的放大器。</w:t>
      </w:r>
      <w:r>
        <w:rPr>
          <w:rFonts w:ascii="Times New Roman" w:eastAsia="仿宋" w:hAnsi="Times New Roman" w:cs="Times New Roman" w:hint="eastAsia"/>
        </w:rPr>
        <w:t>2</w:t>
      </w:r>
      <w:r>
        <w:rPr>
          <w:rFonts w:ascii="Times New Roman" w:eastAsia="仿宋" w:hAnsi="Times New Roman" w:cs="Times New Roman" w:hint="eastAsia"/>
        </w:rPr>
        <w:t>、有些运</w:t>
      </w:r>
      <w:proofErr w:type="gramStart"/>
      <w:r>
        <w:rPr>
          <w:rFonts w:ascii="Times New Roman" w:eastAsia="仿宋" w:hAnsi="Times New Roman" w:cs="Times New Roman" w:hint="eastAsia"/>
        </w:rPr>
        <w:t>放具有</w:t>
      </w:r>
      <w:proofErr w:type="gramEnd"/>
      <w:r>
        <w:rPr>
          <w:rFonts w:ascii="Times New Roman" w:eastAsia="仿宋" w:hAnsi="Times New Roman" w:cs="Times New Roman" w:hint="eastAsia"/>
        </w:rPr>
        <w:t>自归零技术，可以采用这种运放。</w:t>
      </w:r>
    </w:p>
    <w:p w14:paraId="5EA1636F" w14:textId="44AFA7F4" w:rsidR="004637CD" w:rsidRPr="00D04CDE" w:rsidRDefault="004637CD" w:rsidP="00191E1F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仿宋" w:eastAsia="仿宋" w:hAnsi="仿宋"/>
          <w:b/>
        </w:rPr>
      </w:pPr>
      <w:r w:rsidRPr="00D04CDE">
        <w:rPr>
          <w:rFonts w:ascii="仿宋" w:eastAsia="仿宋" w:hAnsi="仿宋" w:hint="eastAsia"/>
          <w:b/>
        </w:rPr>
        <w:t>输入偏置电流</w:t>
      </w:r>
      <w:r w:rsidRPr="00D04CDE">
        <w:rPr>
          <w:rFonts w:ascii="Times New Roman" w:eastAsia="仿宋" w:hAnsi="Times New Roman" w:cs="Times New Roman"/>
          <w:b/>
        </w:rPr>
        <w:t>(Input bias current, I</w:t>
      </w:r>
      <w:r w:rsidRPr="00D04CDE">
        <w:rPr>
          <w:rFonts w:ascii="Times New Roman" w:eastAsia="仿宋" w:hAnsi="Times New Roman" w:cs="Times New Roman"/>
          <w:b/>
          <w:vertAlign w:val="subscript"/>
        </w:rPr>
        <w:t>B</w:t>
      </w:r>
      <w:r w:rsidRPr="00D04CDE">
        <w:rPr>
          <w:rFonts w:ascii="Times New Roman" w:eastAsia="仿宋" w:hAnsi="Times New Roman" w:cs="Times New Roman"/>
          <w:b/>
        </w:rPr>
        <w:t>)</w:t>
      </w:r>
    </w:p>
    <w:p w14:paraId="398E496C" w14:textId="22A38708" w:rsidR="0051477B" w:rsidRPr="0051477B" w:rsidRDefault="00A2750F" w:rsidP="0051477B">
      <w:pPr>
        <w:spacing w:line="360" w:lineRule="auto"/>
        <w:ind w:left="420" w:firstLine="360"/>
        <w:rPr>
          <w:rFonts w:ascii="Times New Roman" w:eastAsia="仿宋" w:hAnsi="Times New Roman" w:cs="Times New Roman"/>
          <w:color w:val="FF0000"/>
        </w:rPr>
      </w:pPr>
      <w:r w:rsidRPr="00A2750F">
        <w:rPr>
          <w:rFonts w:ascii="Times New Roman" w:eastAsia="仿宋" w:hAnsi="Times New Roman" w:cs="Times New Roman" w:hint="eastAsia"/>
          <w:color w:val="FF0000"/>
        </w:rPr>
        <w:t>定义：当输出维持在规定的电平时，两个输入端流进电流的平均值。</w:t>
      </w:r>
    </w:p>
    <w:p w14:paraId="7C158D0F" w14:textId="76800CBA" w:rsidR="00A2750F" w:rsidRDefault="00A2750F" w:rsidP="00A2750F">
      <w:pPr>
        <w:spacing w:line="360" w:lineRule="auto"/>
        <w:ind w:left="420" w:firstLine="360"/>
        <w:rPr>
          <w:rFonts w:ascii="Times New Roman" w:eastAsia="仿宋" w:hAnsi="Times New Roman" w:cs="Times New Roman"/>
        </w:rPr>
      </w:pPr>
      <w:r w:rsidRPr="00A2750F">
        <w:rPr>
          <w:rFonts w:ascii="Times New Roman" w:eastAsia="仿宋" w:hAnsi="Times New Roman" w:cs="Times New Roman" w:hint="eastAsia"/>
        </w:rPr>
        <w:lastRenderedPageBreak/>
        <w:t>和电压一样，</w:t>
      </w:r>
      <w:r w:rsidR="0051477B">
        <w:rPr>
          <w:rFonts w:ascii="Times New Roman" w:eastAsia="仿宋" w:hAnsi="Times New Roman" w:cs="Times New Roman" w:hint="eastAsia"/>
        </w:rPr>
        <w:t>运放的输入端也不可能是绝对高阻的。当放大器接成跨阻放大测量外部微小电流时，过大的偏置电流会分掉被测电流，使测量失准。</w:t>
      </w:r>
    </w:p>
    <w:p w14:paraId="29753F12" w14:textId="6CAC80A2" w:rsidR="0051477B" w:rsidRPr="00A2750F" w:rsidRDefault="0051477B" w:rsidP="00A2750F">
      <w:pPr>
        <w:spacing w:line="360" w:lineRule="auto"/>
        <w:ind w:left="420" w:firstLine="360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 w:hint="eastAsia"/>
        </w:rPr>
        <w:t>这个</w:t>
      </w:r>
      <w:proofErr w:type="gramStart"/>
      <w:r>
        <w:rPr>
          <w:rFonts w:ascii="Times New Roman" w:eastAsia="仿宋" w:hAnsi="Times New Roman" w:cs="Times New Roman" w:hint="eastAsia"/>
        </w:rPr>
        <w:t>值主要</w:t>
      </w:r>
      <w:proofErr w:type="gramEnd"/>
      <w:r>
        <w:rPr>
          <w:rFonts w:ascii="Times New Roman" w:eastAsia="仿宋" w:hAnsi="Times New Roman" w:cs="Times New Roman" w:hint="eastAsia"/>
        </w:rPr>
        <w:t>决定于内部结构，</w:t>
      </w:r>
      <w:r>
        <w:rPr>
          <w:rFonts w:ascii="Times New Roman" w:eastAsia="仿宋" w:hAnsi="Times New Roman" w:cs="Times New Roman" w:hint="eastAsia"/>
        </w:rPr>
        <w:t>F</w:t>
      </w:r>
      <w:r>
        <w:rPr>
          <w:rFonts w:ascii="Times New Roman" w:eastAsia="仿宋" w:hAnsi="Times New Roman" w:cs="Times New Roman"/>
        </w:rPr>
        <w:t>ET</w:t>
      </w:r>
      <w:r>
        <w:rPr>
          <w:rFonts w:ascii="Times New Roman" w:eastAsia="仿宋" w:hAnsi="Times New Roman" w:cs="Times New Roman" w:hint="eastAsia"/>
        </w:rPr>
        <w:t>输入会小很多。</w:t>
      </w:r>
    </w:p>
    <w:p w14:paraId="1AAC48CA" w14:textId="1BFB8784" w:rsidR="004637CD" w:rsidRPr="00D04CDE" w:rsidRDefault="004637CD" w:rsidP="00191E1F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仿宋" w:eastAsia="仿宋" w:hAnsi="仿宋"/>
          <w:b/>
        </w:rPr>
      </w:pPr>
      <w:r w:rsidRPr="00D04CDE">
        <w:rPr>
          <w:rFonts w:ascii="仿宋" w:eastAsia="仿宋" w:hAnsi="仿宋" w:hint="eastAsia"/>
          <w:b/>
        </w:rPr>
        <w:t>输入失调电流</w:t>
      </w:r>
      <w:r w:rsidRPr="00D04CDE">
        <w:rPr>
          <w:rFonts w:ascii="Times New Roman" w:eastAsia="仿宋" w:hAnsi="Times New Roman" w:cs="Times New Roman"/>
          <w:b/>
        </w:rPr>
        <w:t>(Input offset current, I</w:t>
      </w:r>
      <w:r w:rsidRPr="00D04CDE">
        <w:rPr>
          <w:rFonts w:ascii="Times New Roman" w:eastAsia="仿宋" w:hAnsi="Times New Roman" w:cs="Times New Roman"/>
          <w:b/>
          <w:vertAlign w:val="subscript"/>
        </w:rPr>
        <w:t>OS</w:t>
      </w:r>
      <w:r w:rsidRPr="00D04CDE">
        <w:rPr>
          <w:rFonts w:ascii="Times New Roman" w:eastAsia="仿宋" w:hAnsi="Times New Roman" w:cs="Times New Roman"/>
          <w:b/>
        </w:rPr>
        <w:t>)</w:t>
      </w:r>
    </w:p>
    <w:p w14:paraId="1B8AA394" w14:textId="13C1C344" w:rsidR="006A401B" w:rsidRDefault="00896A95" w:rsidP="00896A95">
      <w:pPr>
        <w:spacing w:line="360" w:lineRule="auto"/>
        <w:ind w:left="420" w:firstLine="360"/>
        <w:rPr>
          <w:rFonts w:ascii="Times New Roman" w:eastAsia="仿宋" w:hAnsi="Times New Roman" w:cs="Times New Roman"/>
          <w:color w:val="FF0000"/>
        </w:rPr>
      </w:pPr>
      <w:r w:rsidRPr="00896A95">
        <w:rPr>
          <w:rFonts w:ascii="Times New Roman" w:eastAsia="仿宋" w:hAnsi="Times New Roman" w:cs="Times New Roman" w:hint="eastAsia"/>
          <w:color w:val="FF0000"/>
        </w:rPr>
        <w:t>定义：当输出维持在规定的电平时，两个输入端流进电流的差值。</w:t>
      </w:r>
    </w:p>
    <w:p w14:paraId="0B6CC5F9" w14:textId="444999C5" w:rsidR="00896A95" w:rsidRDefault="00434418" w:rsidP="00896A95">
      <w:pPr>
        <w:spacing w:line="360" w:lineRule="auto"/>
        <w:ind w:left="420" w:firstLine="360"/>
        <w:rPr>
          <w:rFonts w:ascii="Times New Roman" w:eastAsia="仿宋" w:hAnsi="Times New Roman" w:cs="Times New Roman"/>
        </w:rPr>
      </w:pPr>
      <w:r w:rsidRPr="00434418">
        <w:rPr>
          <w:rFonts w:ascii="Times New Roman" w:eastAsia="仿宋" w:hAnsi="Times New Roman" w:cs="Times New Roman" w:hint="eastAsia"/>
        </w:rPr>
        <w:t>这个值</w:t>
      </w:r>
      <w:r>
        <w:rPr>
          <w:rFonts w:ascii="Times New Roman" w:eastAsia="仿宋" w:hAnsi="Times New Roman" w:cs="Times New Roman" w:hint="eastAsia"/>
        </w:rPr>
        <w:t>一般和芯片的偏置电流相当。</w:t>
      </w:r>
    </w:p>
    <w:p w14:paraId="0D14509E" w14:textId="5F6567BB" w:rsidR="00434418" w:rsidRDefault="00434418" w:rsidP="00434418">
      <w:pPr>
        <w:spacing w:line="360" w:lineRule="auto"/>
        <w:rPr>
          <w:rFonts w:ascii="Times New Roman" w:eastAsia="仿宋" w:hAnsi="Times New Roman" w:cs="Times New Roman"/>
        </w:rPr>
      </w:pPr>
    </w:p>
    <w:p w14:paraId="504962D3" w14:textId="63D53ACF" w:rsidR="00434418" w:rsidRPr="005D2ADB" w:rsidRDefault="005D2ADB" w:rsidP="00434418">
      <w:pPr>
        <w:spacing w:line="360" w:lineRule="auto"/>
        <w:rPr>
          <w:rFonts w:ascii="仿宋" w:eastAsia="仿宋" w:hAnsi="仿宋"/>
          <w:b/>
          <w:sz w:val="24"/>
          <w:szCs w:val="24"/>
        </w:rPr>
      </w:pPr>
      <w:r w:rsidRPr="005D2ADB">
        <w:rPr>
          <w:rFonts w:ascii="仿宋" w:eastAsia="仿宋" w:hAnsi="仿宋" w:hint="eastAsia"/>
          <w:b/>
          <w:sz w:val="24"/>
          <w:szCs w:val="24"/>
        </w:rPr>
        <w:t>失调和偏置的总结</w:t>
      </w:r>
    </w:p>
    <w:p w14:paraId="063DF59D" w14:textId="032281BC" w:rsidR="005D2ADB" w:rsidRPr="00D04CDE" w:rsidRDefault="005D2ADB" w:rsidP="005D2ADB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仿宋" w:hAnsi="Times New Roman" w:cs="Times New Roman"/>
          <w:b/>
        </w:rPr>
      </w:pPr>
      <w:r w:rsidRPr="00D04CDE">
        <w:rPr>
          <w:rFonts w:ascii="Times New Roman" w:eastAsia="仿宋" w:hAnsi="Times New Roman" w:cs="Times New Roman" w:hint="eastAsia"/>
          <w:b/>
        </w:rPr>
        <w:t>输入为</w:t>
      </w:r>
      <w:r w:rsidRPr="00D04CDE">
        <w:rPr>
          <w:rFonts w:ascii="Times New Roman" w:eastAsia="仿宋" w:hAnsi="Times New Roman" w:cs="Times New Roman" w:hint="eastAsia"/>
          <w:b/>
        </w:rPr>
        <w:t>0</w:t>
      </w:r>
      <w:r w:rsidRPr="00D04CDE">
        <w:rPr>
          <w:rFonts w:ascii="Times New Roman" w:eastAsia="仿宋" w:hAnsi="Times New Roman" w:cs="Times New Roman" w:hint="eastAsia"/>
          <w:b/>
        </w:rPr>
        <w:t>时放大器的实际输出</w:t>
      </w:r>
    </w:p>
    <w:p w14:paraId="5DD7BFD8" w14:textId="333AA372" w:rsidR="005D2ADB" w:rsidRDefault="005D2ADB" w:rsidP="005D2ADB">
      <w:pPr>
        <w:spacing w:line="360" w:lineRule="auto"/>
        <w:ind w:left="420" w:firstLine="360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 w:hint="eastAsia"/>
        </w:rPr>
        <w:t>放大电路的输入电压为</w:t>
      </w:r>
      <w:r>
        <w:rPr>
          <w:rFonts w:ascii="Times New Roman" w:eastAsia="仿宋" w:hAnsi="Times New Roman" w:cs="Times New Roman" w:hint="eastAsia"/>
        </w:rPr>
        <w:t>0</w:t>
      </w:r>
      <w:r>
        <w:rPr>
          <w:rFonts w:ascii="Times New Roman" w:eastAsia="仿宋" w:hAnsi="Times New Roman" w:cs="Times New Roman" w:hint="eastAsia"/>
        </w:rPr>
        <w:t>时，导致输出不为</w:t>
      </w:r>
      <w:r>
        <w:rPr>
          <w:rFonts w:ascii="Times New Roman" w:eastAsia="仿宋" w:hAnsi="Times New Roman" w:cs="Times New Roman" w:hint="eastAsia"/>
        </w:rPr>
        <w:t>0</w:t>
      </w:r>
      <w:r>
        <w:rPr>
          <w:rFonts w:ascii="Times New Roman" w:eastAsia="仿宋" w:hAnsi="Times New Roman" w:cs="Times New Roman" w:hint="eastAsia"/>
        </w:rPr>
        <w:t>的原因一般有三个，</w:t>
      </w:r>
      <w:r w:rsidRPr="004637CD">
        <w:rPr>
          <w:rFonts w:ascii="Times New Roman" w:eastAsia="仿宋" w:hAnsi="Times New Roman" w:cs="Times New Roman"/>
        </w:rPr>
        <w:t>I</w:t>
      </w:r>
      <w:r>
        <w:rPr>
          <w:rFonts w:ascii="Times New Roman" w:eastAsia="仿宋" w:hAnsi="Times New Roman" w:cs="Times New Roman"/>
          <w:vertAlign w:val="subscript"/>
        </w:rPr>
        <w:t>OS</w:t>
      </w:r>
      <w:r>
        <w:rPr>
          <w:rFonts w:ascii="Times New Roman" w:eastAsia="仿宋" w:hAnsi="Times New Roman" w:cs="Times New Roman" w:hint="eastAsia"/>
        </w:rPr>
        <w:t>，</w:t>
      </w:r>
      <w:r w:rsidRPr="004637CD">
        <w:rPr>
          <w:rFonts w:ascii="Times New Roman" w:eastAsia="仿宋" w:hAnsi="Times New Roman" w:cs="Times New Roman"/>
        </w:rPr>
        <w:t>I</w:t>
      </w:r>
      <w:r w:rsidRPr="004637CD">
        <w:rPr>
          <w:rFonts w:ascii="Times New Roman" w:eastAsia="仿宋" w:hAnsi="Times New Roman" w:cs="Times New Roman"/>
          <w:vertAlign w:val="subscript"/>
        </w:rPr>
        <w:t>B</w:t>
      </w:r>
      <w:r>
        <w:rPr>
          <w:rFonts w:ascii="Times New Roman" w:eastAsia="仿宋" w:hAnsi="Times New Roman" w:cs="Times New Roman" w:hint="eastAsia"/>
        </w:rPr>
        <w:t>，</w:t>
      </w:r>
      <w:r w:rsidRPr="00191E1F">
        <w:rPr>
          <w:rFonts w:ascii="Times New Roman" w:eastAsia="仿宋" w:hAnsi="Times New Roman" w:cs="Times New Roman"/>
        </w:rPr>
        <w:t>V</w:t>
      </w:r>
      <w:r w:rsidRPr="004637CD">
        <w:rPr>
          <w:rFonts w:ascii="Times New Roman" w:eastAsia="仿宋" w:hAnsi="Times New Roman" w:cs="Times New Roman"/>
          <w:vertAlign w:val="subscript"/>
        </w:rPr>
        <w:t>os</w:t>
      </w:r>
      <w:r>
        <w:rPr>
          <w:rFonts w:ascii="Times New Roman" w:eastAsia="仿宋" w:hAnsi="Times New Roman" w:cs="Times New Roman" w:hint="eastAsia"/>
        </w:rPr>
        <w:t>，其中后两个依赖于放大电路的外部电阻。</w:t>
      </w:r>
    </w:p>
    <w:p w14:paraId="6B9D0835" w14:textId="793B5137" w:rsidR="005D2ADB" w:rsidRDefault="005D2ADB" w:rsidP="005D2ADB">
      <w:pPr>
        <w:spacing w:line="360" w:lineRule="auto"/>
        <w:ind w:left="420" w:firstLine="360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 w:hint="eastAsia"/>
        </w:rPr>
        <w:t>以</w:t>
      </w:r>
      <w:r>
        <w:rPr>
          <w:rFonts w:ascii="Times New Roman" w:eastAsia="仿宋" w:hAnsi="Times New Roman" w:cs="Times New Roman" w:hint="eastAsia"/>
        </w:rPr>
        <w:t>O</w:t>
      </w:r>
      <w:r>
        <w:rPr>
          <w:rFonts w:ascii="Times New Roman" w:eastAsia="仿宋" w:hAnsi="Times New Roman" w:cs="Times New Roman"/>
        </w:rPr>
        <w:t>P07</w:t>
      </w:r>
      <w:r w:rsidR="006F21DD">
        <w:rPr>
          <w:rFonts w:ascii="Times New Roman" w:eastAsia="仿宋" w:hAnsi="Times New Roman" w:cs="Times New Roman" w:hint="eastAsia"/>
        </w:rPr>
        <w:t>为例。下图是</w:t>
      </w:r>
      <w:r w:rsidR="006F21DD">
        <w:rPr>
          <w:rFonts w:ascii="Times New Roman" w:eastAsia="仿宋" w:hAnsi="Times New Roman" w:cs="Times New Roman" w:hint="eastAsia"/>
        </w:rPr>
        <w:t>O</w:t>
      </w:r>
      <w:r w:rsidR="006F21DD">
        <w:rPr>
          <w:rFonts w:ascii="Times New Roman" w:eastAsia="仿宋" w:hAnsi="Times New Roman" w:cs="Times New Roman"/>
        </w:rPr>
        <w:t>P07</w:t>
      </w:r>
      <w:r w:rsidR="006F21DD">
        <w:rPr>
          <w:rFonts w:ascii="Times New Roman" w:eastAsia="仿宋" w:hAnsi="Times New Roman" w:cs="Times New Roman" w:hint="eastAsia"/>
        </w:rPr>
        <w:t>数据手册上的指标以及</w:t>
      </w:r>
      <w:r w:rsidR="006F21DD">
        <w:rPr>
          <w:rFonts w:ascii="Times New Roman" w:eastAsia="仿宋" w:hAnsi="Times New Roman" w:cs="Times New Roman" w:hint="eastAsia"/>
        </w:rPr>
        <w:t>O</w:t>
      </w:r>
      <w:r w:rsidR="006F21DD">
        <w:rPr>
          <w:rFonts w:ascii="Times New Roman" w:eastAsia="仿宋" w:hAnsi="Times New Roman" w:cs="Times New Roman"/>
        </w:rPr>
        <w:t>P07</w:t>
      </w:r>
      <w:r w:rsidR="006F21DD">
        <w:rPr>
          <w:rFonts w:ascii="Times New Roman" w:eastAsia="仿宋" w:hAnsi="Times New Roman" w:cs="Times New Roman" w:hint="eastAsia"/>
        </w:rPr>
        <w:t>的一个应用电路。</w:t>
      </w:r>
    </w:p>
    <w:p w14:paraId="73A798BF" w14:textId="2A7914DB" w:rsidR="006F21DD" w:rsidRDefault="006F21DD" w:rsidP="006F21DD">
      <w:pPr>
        <w:spacing w:line="360" w:lineRule="auto"/>
        <w:jc w:val="center"/>
        <w:rPr>
          <w:rFonts w:ascii="Times New Roman" w:eastAsia="仿宋" w:hAnsi="Times New Roman" w:cs="Times New Roman"/>
        </w:rPr>
      </w:pPr>
      <w:r w:rsidRPr="006F21DD">
        <w:rPr>
          <w:rFonts w:ascii="Times New Roman" w:eastAsia="仿宋" w:hAnsi="Times New Roman" w:cs="Times New Roman" w:hint="eastAsia"/>
          <w:noProof/>
        </w:rPr>
        <w:drawing>
          <wp:inline distT="0" distB="0" distL="0" distR="0" wp14:anchorId="7A7D9E42" wp14:editId="4FA93C3F">
            <wp:extent cx="5274310" cy="939214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39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1D27B" w14:textId="623385F9" w:rsidR="006F21DD" w:rsidRDefault="006F21DD" w:rsidP="006F21DD">
      <w:pPr>
        <w:spacing w:line="360" w:lineRule="auto"/>
        <w:jc w:val="center"/>
        <w:rPr>
          <w:rFonts w:ascii="Times New Roman" w:eastAsia="仿宋" w:hAnsi="Times New Roman" w:cs="Times New Roman"/>
        </w:rPr>
      </w:pPr>
      <w:r>
        <w:rPr>
          <w:noProof/>
        </w:rPr>
        <w:drawing>
          <wp:inline distT="0" distB="0" distL="0" distR="0" wp14:anchorId="1E2EB76E" wp14:editId="52A01431">
            <wp:extent cx="2137558" cy="115152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0128" cy="118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78A0E" w14:textId="6C7CC84C" w:rsidR="006F21DD" w:rsidRDefault="006F21DD" w:rsidP="006F21DD">
      <w:pPr>
        <w:spacing w:line="360" w:lineRule="auto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/>
        </w:rPr>
        <w:tab/>
      </w:r>
      <w:r w:rsidR="005E6C55">
        <w:rPr>
          <w:rFonts w:ascii="Times New Roman" w:eastAsia="仿宋" w:hAnsi="Times New Roman" w:cs="Times New Roman"/>
        </w:rPr>
        <w:tab/>
      </w:r>
      <w:r w:rsidR="005E6C55">
        <w:rPr>
          <w:rFonts w:ascii="Times New Roman" w:eastAsia="仿宋" w:hAnsi="Times New Roman" w:cs="Times New Roman"/>
        </w:rPr>
        <w:t>可以列出如下等式：</w:t>
      </w:r>
    </w:p>
    <w:p w14:paraId="7AA85741" w14:textId="776B8E0E" w:rsidR="005E6C55" w:rsidRPr="006530AE" w:rsidRDefault="00222079" w:rsidP="006F21DD">
      <w:pPr>
        <w:spacing w:line="360" w:lineRule="auto"/>
        <w:rPr>
          <w:rFonts w:ascii="Times New Roman" w:eastAsia="仿宋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仿宋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</w:rPr>
                        <m:t>B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</w:rPr>
                    <m:t>=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</w:rPr>
                            <m:t>B1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</w:rPr>
                            <m:t>B2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仿宋" w:hAnsi="Cambria Math" w:cs="Times New Roman"/>
                        </w:rPr>
                        <m:t>2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</w:rPr>
                        <m:t>OS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</w:rPr>
                        <m:t>B1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</w:rPr>
                        <m:t>B2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</w:rPr>
                        <m:t>O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</w:rPr>
                    <m:t>=(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</w:rPr>
                        <m:t>+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</w:rPr>
                        <m:t>OS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</w:rPr>
                        <m:t>-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</w:rPr>
                    <m:t>)×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</w:rPr>
                        <m:t>UO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</w:rPr>
                        <m:t>+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</w:rPr>
                    <m:t>=-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</w:rPr>
                        <m:t>B1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</w:rPr>
                        <m:t>-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</w:rPr>
                    <m:t>=-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</w:rPr>
                        <m:t>R2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</w:rPr>
                    <m:t>=-(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</w:rPr>
                        <m:t>B2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</w:rPr>
                    <m:t>-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</w:rPr>
                            <m:t>-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</w:rPr>
                            <m:t>F</m:t>
                          </m:r>
                        </m:sub>
                      </m:sSub>
                    </m:den>
                  </m:f>
                  <m:r>
                    <w:rPr>
                      <w:rFonts w:ascii="Cambria Math" w:eastAsia="仿宋" w:hAnsi="Cambria Math" w:cs="Times New Roman"/>
                    </w:rPr>
                    <m:t>)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14:paraId="74359523" w14:textId="49105795" w:rsidR="006530AE" w:rsidRDefault="006530AE" w:rsidP="006F21DD">
      <w:pPr>
        <w:spacing w:line="360" w:lineRule="auto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/>
        </w:rPr>
        <w:tab/>
      </w:r>
      <w:r>
        <w:rPr>
          <w:rFonts w:ascii="Times New Roman" w:eastAsia="仿宋" w:hAnsi="Times New Roman" w:cs="Times New Roman"/>
        </w:rPr>
        <w:tab/>
      </w:r>
      <w:r>
        <w:rPr>
          <w:rFonts w:ascii="Times New Roman" w:eastAsia="仿宋" w:hAnsi="Times New Roman" w:cs="Times New Roman" w:hint="eastAsia"/>
        </w:rPr>
        <w:t>联立可得：</w:t>
      </w:r>
    </w:p>
    <w:p w14:paraId="292D6976" w14:textId="693BB8D6" w:rsidR="006530AE" w:rsidRPr="00281FDF" w:rsidRDefault="006F7A48" w:rsidP="006F21DD">
      <w:pPr>
        <w:spacing w:line="360" w:lineRule="auto"/>
        <w:rPr>
          <w:rFonts w:ascii="Times New Roman" w:eastAsia="仿宋" w:hAnsi="Times New Roman" w:cs="Times New Roman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U</m:t>
              </m:r>
            </m:e>
            <m:sub>
              <m:r>
                <w:rPr>
                  <w:rFonts w:ascii="Cambria Math" w:eastAsia="仿宋" w:hAnsi="Cambria Math" w:cs="Times New Roman"/>
                </w:rPr>
                <m:t>O</m:t>
              </m:r>
            </m:sub>
          </m:sSub>
          <m:r>
            <w:rPr>
              <w:rFonts w:ascii="Cambria Math" w:eastAsia="仿宋" w:hAnsi="Cambria Math" w:cs="Times New Roman"/>
            </w:rPr>
            <m:t>=</m:t>
          </m:r>
          <m:f>
            <m:fPr>
              <m:ctrlPr>
                <w:rPr>
                  <w:rFonts w:ascii="Cambria Math" w:eastAsia="仿宋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UO</m:t>
                  </m:r>
                </m:sub>
              </m:sSub>
            </m:num>
            <m:den>
              <m:r>
                <w:rPr>
                  <w:rFonts w:ascii="Cambria Math" w:eastAsia="仿宋" w:hAnsi="Cambria Math" w:cs="Times New Roman"/>
                </w:rPr>
                <m:t>1+</m:t>
              </m:r>
              <m:f>
                <m:f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</w:rPr>
                        <m:t>F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UO</m:t>
                  </m:r>
                </m:sub>
              </m:sSub>
            </m:den>
          </m:f>
          <m:r>
            <w:rPr>
              <w:rFonts w:ascii="Cambria Math" w:eastAsia="仿宋" w:hAnsi="Cambria Math" w:cs="Times New Roman"/>
            </w:rPr>
            <m:t>(</m:t>
          </m:r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V</m:t>
              </m:r>
            </m:e>
            <m:sub>
              <m:r>
                <w:rPr>
                  <w:rFonts w:ascii="Cambria Math" w:eastAsia="仿宋" w:hAnsi="Cambria Math" w:cs="Times New Roman"/>
                </w:rPr>
                <m:t>OS</m:t>
              </m:r>
            </m:sub>
          </m:sSub>
          <m:r>
            <w:rPr>
              <w:rFonts w:ascii="Cambria Math" w:eastAsia="仿宋" w:hAnsi="Cambria Math" w:cs="Times New Roman"/>
            </w:rPr>
            <m:t>+</m:t>
          </m:r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I</m:t>
              </m:r>
            </m:e>
            <m:sub>
              <m:r>
                <w:rPr>
                  <w:rFonts w:ascii="Cambria Math" w:eastAsia="仿宋" w:hAnsi="Cambria Math" w:cs="Times New Roman"/>
                </w:rPr>
                <m:t>B</m:t>
              </m:r>
              <m:r>
                <w:rPr>
                  <w:rFonts w:ascii="Cambria Math" w:eastAsia="仿宋" w:hAnsi="Cambria Math" w:cs="Times New Roman"/>
                </w:rPr>
                <m:t>2</m:t>
              </m:r>
            </m:sub>
          </m:sSub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R</m:t>
              </m:r>
            </m:e>
            <m:sub>
              <m:r>
                <w:rPr>
                  <w:rFonts w:ascii="Cambria Math" w:eastAsia="仿宋" w:hAnsi="Cambria Math" w:cs="Times New Roman"/>
                </w:rPr>
                <m:t>2</m:t>
              </m:r>
            </m:sub>
          </m:sSub>
          <m:r>
            <w:rPr>
              <w:rFonts w:ascii="Cambria Math" w:eastAsia="仿宋" w:hAnsi="Cambria Math" w:cs="Times New Roman"/>
            </w:rPr>
            <m:t>//</m:t>
          </m:r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="仿宋" w:hAnsi="Cambria Math" w:cs="Times New Roman" w:hint="eastAsia"/>
                </w:rPr>
                <m:t>F</m:t>
              </m:r>
            </m:sub>
          </m:sSub>
          <m:r>
            <w:rPr>
              <w:rFonts w:ascii="Cambria Math" w:eastAsia="仿宋" w:hAnsi="Cambria Math" w:cs="Times New Roman"/>
            </w:rPr>
            <m:t>-</m:t>
          </m:r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I</m:t>
              </m:r>
            </m:e>
            <m:sub>
              <m:r>
                <w:rPr>
                  <w:rFonts w:ascii="Cambria Math" w:eastAsia="仿宋" w:hAnsi="Cambria Math" w:cs="Times New Roman"/>
                </w:rPr>
                <m:t>B1</m:t>
              </m:r>
            </m:sub>
          </m:sSub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R</m:t>
              </m:r>
            </m:e>
            <m:sub>
              <m:r>
                <w:rPr>
                  <w:rFonts w:ascii="Cambria Math" w:eastAsia="仿宋" w:hAnsi="Cambria Math" w:cs="Times New Roman"/>
                </w:rPr>
                <m:t>1</m:t>
              </m:r>
            </m:sub>
          </m:sSub>
          <m:r>
            <w:rPr>
              <w:rFonts w:ascii="Cambria Math" w:eastAsia="仿宋" w:hAnsi="Cambria Math" w:cs="Times New Roman"/>
            </w:rPr>
            <m:t>)</m:t>
          </m:r>
        </m:oMath>
      </m:oMathPara>
    </w:p>
    <w:p w14:paraId="318DE3DF" w14:textId="737F0064" w:rsidR="00281FDF" w:rsidRDefault="00281FDF" w:rsidP="006F21DD">
      <w:pPr>
        <w:spacing w:line="360" w:lineRule="auto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/>
        </w:rPr>
        <w:tab/>
      </w:r>
      <w:r>
        <w:rPr>
          <w:rFonts w:ascii="Times New Roman" w:eastAsia="仿宋" w:hAnsi="Times New Roman" w:cs="Times New Roman"/>
        </w:rPr>
        <w:tab/>
      </w:r>
      <w:r>
        <w:rPr>
          <w:rFonts w:ascii="Times New Roman" w:eastAsia="仿宋" w:hAnsi="Times New Roman" w:cs="Times New Roman"/>
        </w:rPr>
        <w:t>其中</w:t>
      </w:r>
    </w:p>
    <w:p w14:paraId="332ECB9A" w14:textId="6A3EED3E" w:rsidR="00281FDF" w:rsidRPr="00281FDF" w:rsidRDefault="00281FDF" w:rsidP="006F21DD">
      <w:pPr>
        <w:spacing w:line="360" w:lineRule="auto"/>
        <w:rPr>
          <w:rFonts w:ascii="Times New Roman" w:eastAsia="仿宋" w:hAnsi="Times New Roman" w:cs="Times New Roman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仿宋" w:hAnsi="Cambria Math" w:cs="Times New Roman" w:hint="eastAsia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eastAsia="仿宋" w:hAnsi="Cambria Math" w:cs="Times New Roman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="仿宋" w:hAnsi="Cambria Math" w:cs="Times New Roman"/>
            </w:rPr>
            <m:t>=</m:t>
          </m:r>
          <m:f>
            <m:fPr>
              <m:ctrlPr>
                <w:rPr>
                  <w:rFonts w:ascii="Cambria Math" w:eastAsia="仿宋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UO</m:t>
                  </m:r>
                </m:sub>
              </m:sSub>
            </m:num>
            <m:den>
              <m:r>
                <w:rPr>
                  <w:rFonts w:ascii="Cambria Math" w:eastAsia="仿宋" w:hAnsi="Cambria Math" w:cs="Times New Roman"/>
                </w:rPr>
                <m:t>1+</m:t>
              </m:r>
              <m:f>
                <m:f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</w:rPr>
                        <m:t>F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UO</m:t>
                  </m:r>
                </m:sub>
              </m:sSub>
            </m:den>
          </m:f>
        </m:oMath>
      </m:oMathPara>
    </w:p>
    <w:p w14:paraId="29328A80" w14:textId="77777777" w:rsidR="00281FDF" w:rsidRDefault="00281FDF" w:rsidP="006F21DD">
      <w:pPr>
        <w:spacing w:line="360" w:lineRule="auto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/>
        </w:rPr>
        <w:tab/>
      </w:r>
      <w:r>
        <w:rPr>
          <w:rFonts w:ascii="Times New Roman" w:eastAsia="仿宋" w:hAnsi="Times New Roman" w:cs="Times New Roman"/>
        </w:rPr>
        <w:tab/>
      </w:r>
      <w:r w:rsidRPr="00281FDF">
        <w:rPr>
          <w:rFonts w:ascii="Times New Roman" w:eastAsia="仿宋" w:hAnsi="Times New Roman" w:cs="Times New Roman"/>
        </w:rPr>
        <w:t>G</w:t>
      </w:r>
      <w:r w:rsidRPr="00281FDF">
        <w:rPr>
          <w:rFonts w:ascii="Times New Roman" w:eastAsia="仿宋" w:hAnsi="Times New Roman" w:cs="Times New Roman"/>
          <w:vertAlign w:val="subscript"/>
        </w:rPr>
        <w:t>N</w:t>
      </w:r>
      <w:r w:rsidRPr="00281FDF">
        <w:rPr>
          <w:rFonts w:ascii="Times New Roman" w:eastAsia="仿宋" w:hAnsi="Times New Roman" w:cs="Times New Roman" w:hint="eastAsia"/>
        </w:rPr>
        <w:t>被称为噪声增益，在噪声计算、输出失调计算中应用很广泛。</w:t>
      </w:r>
    </w:p>
    <w:p w14:paraId="0B20598A" w14:textId="4444BF88" w:rsidR="00281FDF" w:rsidRDefault="00281FDF" w:rsidP="00281FDF">
      <w:pPr>
        <w:spacing w:line="360" w:lineRule="auto"/>
        <w:ind w:left="420" w:firstLine="420"/>
        <w:rPr>
          <w:rFonts w:ascii="Times New Roman" w:eastAsia="仿宋" w:hAnsi="Times New Roman" w:cs="Times New Roman"/>
          <w:color w:val="4472C4" w:themeColor="accent1"/>
        </w:rPr>
      </w:pPr>
    </w:p>
    <w:p w14:paraId="6E7AC253" w14:textId="77777777" w:rsidR="00664330" w:rsidRDefault="00664330" w:rsidP="00664330">
      <w:pPr>
        <w:pStyle w:val="Default"/>
        <w:ind w:left="420" w:firstLine="420"/>
        <w:rPr>
          <w:rFonts w:eastAsia="仿宋"/>
          <w:color w:val="auto"/>
          <w:kern w:val="2"/>
          <w:sz w:val="21"/>
          <w:szCs w:val="22"/>
        </w:rPr>
      </w:pPr>
      <w:r w:rsidRPr="00664330">
        <w:rPr>
          <w:rFonts w:eastAsia="仿宋"/>
          <w:color w:val="auto"/>
          <w:kern w:val="2"/>
          <w:sz w:val="21"/>
          <w:szCs w:val="22"/>
        </w:rPr>
        <w:t>由上可得</w:t>
      </w:r>
    </w:p>
    <w:p w14:paraId="1C749EB3" w14:textId="698A841F" w:rsidR="00664330" w:rsidRDefault="00664330" w:rsidP="00664330">
      <w:pPr>
        <w:pStyle w:val="Default"/>
        <w:numPr>
          <w:ilvl w:val="0"/>
          <w:numId w:val="3"/>
        </w:numPr>
        <w:rPr>
          <w:rFonts w:eastAsia="仿宋"/>
          <w:color w:val="auto"/>
          <w:kern w:val="2"/>
          <w:sz w:val="21"/>
          <w:szCs w:val="22"/>
        </w:rPr>
      </w:pPr>
      <w:r>
        <w:rPr>
          <w:rFonts w:eastAsia="仿宋"/>
          <w:color w:val="auto"/>
          <w:kern w:val="2"/>
          <w:sz w:val="21"/>
          <w:szCs w:val="22"/>
        </w:rPr>
        <w:t>若</w:t>
      </w:r>
      <w:r w:rsidRPr="00664330">
        <w:rPr>
          <w:rFonts w:eastAsia="仿宋"/>
          <w:color w:val="auto"/>
          <w:kern w:val="2"/>
          <w:sz w:val="21"/>
          <w:szCs w:val="22"/>
          <w:vertAlign w:val="subscript"/>
        </w:rPr>
        <w:t>B1</w:t>
      </w:r>
      <w:r w:rsidRPr="00664330">
        <w:rPr>
          <w:rFonts w:eastAsia="仿宋"/>
          <w:color w:val="auto"/>
          <w:kern w:val="2"/>
          <w:sz w:val="21"/>
          <w:szCs w:val="22"/>
        </w:rPr>
        <w:t>=I</w:t>
      </w:r>
      <w:r w:rsidRPr="00664330">
        <w:rPr>
          <w:rFonts w:eastAsia="仿宋"/>
          <w:color w:val="auto"/>
          <w:kern w:val="2"/>
          <w:sz w:val="21"/>
          <w:szCs w:val="22"/>
          <w:vertAlign w:val="subscript"/>
        </w:rPr>
        <w:t>B2</w:t>
      </w:r>
      <w:r>
        <w:rPr>
          <w:rFonts w:eastAsia="仿宋"/>
          <w:color w:val="auto"/>
          <w:kern w:val="2"/>
          <w:sz w:val="21"/>
          <w:szCs w:val="22"/>
        </w:rPr>
        <w:t>，那么当</w:t>
      </w:r>
      <w:r>
        <w:rPr>
          <w:rFonts w:eastAsia="仿宋" w:hint="eastAsia"/>
          <w:color w:val="auto"/>
          <w:kern w:val="2"/>
          <w:sz w:val="21"/>
          <w:szCs w:val="22"/>
        </w:rPr>
        <w:t>R</w:t>
      </w:r>
      <w:r>
        <w:rPr>
          <w:rFonts w:eastAsia="仿宋"/>
          <w:color w:val="auto"/>
          <w:kern w:val="2"/>
          <w:sz w:val="21"/>
          <w:szCs w:val="22"/>
          <w:vertAlign w:val="subscript"/>
        </w:rPr>
        <w:t>1</w:t>
      </w:r>
      <w:r>
        <w:rPr>
          <w:rFonts w:eastAsia="仿宋"/>
          <w:color w:val="auto"/>
          <w:kern w:val="2"/>
          <w:sz w:val="21"/>
          <w:szCs w:val="22"/>
        </w:rPr>
        <w:t>=R</w:t>
      </w:r>
      <w:r>
        <w:rPr>
          <w:rFonts w:eastAsia="仿宋"/>
          <w:color w:val="auto"/>
          <w:kern w:val="2"/>
          <w:sz w:val="21"/>
          <w:szCs w:val="22"/>
          <w:vertAlign w:val="subscript"/>
        </w:rPr>
        <w:t>2</w:t>
      </w:r>
      <w:r>
        <w:rPr>
          <w:rFonts w:eastAsia="仿宋"/>
          <w:color w:val="auto"/>
          <w:kern w:val="2"/>
          <w:sz w:val="21"/>
          <w:szCs w:val="22"/>
        </w:rPr>
        <w:t>//R</w:t>
      </w:r>
      <w:r>
        <w:rPr>
          <w:rFonts w:eastAsia="仿宋"/>
          <w:color w:val="auto"/>
          <w:kern w:val="2"/>
          <w:sz w:val="21"/>
          <w:szCs w:val="22"/>
          <w:vertAlign w:val="subscript"/>
        </w:rPr>
        <w:t>F</w:t>
      </w:r>
      <w:r>
        <w:rPr>
          <w:rFonts w:eastAsia="仿宋"/>
          <w:color w:val="auto"/>
          <w:kern w:val="2"/>
          <w:sz w:val="21"/>
          <w:szCs w:val="22"/>
        </w:rPr>
        <w:t>，可以使得电流形成的失调电压消失，也就是教科书上的电阻匹配。但是</w:t>
      </w:r>
      <w:r w:rsidRPr="00664330">
        <w:rPr>
          <w:rFonts w:eastAsia="仿宋"/>
          <w:color w:val="auto"/>
          <w:kern w:val="2"/>
          <w:sz w:val="21"/>
          <w:szCs w:val="22"/>
        </w:rPr>
        <w:t>I</w:t>
      </w:r>
      <w:r w:rsidRPr="00664330">
        <w:rPr>
          <w:rFonts w:eastAsia="仿宋"/>
          <w:color w:val="auto"/>
          <w:kern w:val="2"/>
          <w:sz w:val="21"/>
          <w:szCs w:val="22"/>
          <w:vertAlign w:val="subscript"/>
        </w:rPr>
        <w:t>B1</w:t>
      </w:r>
      <w:r w:rsidRPr="00664330">
        <w:rPr>
          <w:rFonts w:eastAsia="仿宋"/>
          <w:color w:val="auto"/>
          <w:kern w:val="2"/>
          <w:sz w:val="21"/>
          <w:szCs w:val="22"/>
        </w:rPr>
        <w:t>=I</w:t>
      </w:r>
      <w:r w:rsidRPr="00664330">
        <w:rPr>
          <w:rFonts w:eastAsia="仿宋"/>
          <w:color w:val="auto"/>
          <w:kern w:val="2"/>
          <w:sz w:val="21"/>
          <w:szCs w:val="22"/>
          <w:vertAlign w:val="subscript"/>
        </w:rPr>
        <w:t>B2</w:t>
      </w:r>
      <w:r>
        <w:rPr>
          <w:rFonts w:eastAsia="仿宋"/>
          <w:color w:val="auto"/>
          <w:kern w:val="2"/>
          <w:sz w:val="21"/>
          <w:szCs w:val="22"/>
        </w:rPr>
        <w:t>很难实现。</w:t>
      </w:r>
    </w:p>
    <w:p w14:paraId="2D19C8EF" w14:textId="6AF0FEC9" w:rsidR="00664330" w:rsidRDefault="00664330" w:rsidP="00664330">
      <w:pPr>
        <w:pStyle w:val="Default"/>
        <w:numPr>
          <w:ilvl w:val="0"/>
          <w:numId w:val="3"/>
        </w:numPr>
        <w:rPr>
          <w:rFonts w:eastAsia="仿宋"/>
          <w:color w:val="auto"/>
          <w:kern w:val="2"/>
          <w:sz w:val="21"/>
          <w:szCs w:val="22"/>
        </w:rPr>
      </w:pPr>
      <w:r>
        <w:rPr>
          <w:rFonts w:eastAsia="仿宋"/>
          <w:color w:val="auto"/>
          <w:kern w:val="2"/>
          <w:sz w:val="21"/>
          <w:szCs w:val="22"/>
        </w:rPr>
        <w:t>外部的电阻越大，电流引起的输出失调越明显。</w:t>
      </w:r>
    </w:p>
    <w:p w14:paraId="3A6B5929" w14:textId="77777777" w:rsidR="00D04CDE" w:rsidRDefault="00D04CDE" w:rsidP="00D04CDE">
      <w:pPr>
        <w:pStyle w:val="Default"/>
        <w:ind w:left="1200"/>
        <w:rPr>
          <w:rFonts w:eastAsia="仿宋" w:hint="eastAsia"/>
          <w:color w:val="auto"/>
          <w:kern w:val="2"/>
          <w:sz w:val="21"/>
          <w:szCs w:val="22"/>
        </w:rPr>
      </w:pPr>
    </w:p>
    <w:p w14:paraId="43407C7B" w14:textId="074B3305" w:rsidR="00D04CDE" w:rsidRPr="00D04CDE" w:rsidRDefault="00D04CDE" w:rsidP="00D04CDE">
      <w:pPr>
        <w:pStyle w:val="Default"/>
        <w:numPr>
          <w:ilvl w:val="0"/>
          <w:numId w:val="2"/>
        </w:numPr>
        <w:rPr>
          <w:rFonts w:eastAsia="仿宋" w:hint="eastAsia"/>
          <w:b/>
          <w:color w:val="auto"/>
          <w:kern w:val="2"/>
          <w:sz w:val="21"/>
          <w:szCs w:val="22"/>
        </w:rPr>
      </w:pPr>
      <w:r w:rsidRPr="00D04CDE">
        <w:rPr>
          <w:rFonts w:eastAsia="仿宋" w:hint="eastAsia"/>
          <w:b/>
          <w:color w:val="auto"/>
          <w:kern w:val="2"/>
          <w:sz w:val="21"/>
          <w:szCs w:val="22"/>
        </w:rPr>
        <w:t>易受影响的电路</w:t>
      </w:r>
    </w:p>
    <w:p w14:paraId="62991721" w14:textId="67EAA08B" w:rsidR="00664330" w:rsidRDefault="00664330" w:rsidP="00664330">
      <w:pPr>
        <w:pStyle w:val="Default"/>
        <w:ind w:left="420" w:firstLine="420"/>
        <w:rPr>
          <w:rFonts w:eastAsia="仿宋"/>
          <w:color w:val="auto"/>
          <w:kern w:val="2"/>
          <w:sz w:val="21"/>
          <w:szCs w:val="22"/>
        </w:rPr>
      </w:pPr>
      <w:r>
        <w:rPr>
          <w:rFonts w:eastAsia="仿宋" w:hint="eastAsia"/>
          <w:color w:val="auto"/>
          <w:kern w:val="2"/>
          <w:sz w:val="21"/>
          <w:szCs w:val="22"/>
        </w:rPr>
        <w:t>失调电压和偏置电流会以一种直流形式存在，最终产生不该有的直流分量。关于这个直流分量有以下结论需要牢记：</w:t>
      </w:r>
    </w:p>
    <w:p w14:paraId="2F1DCFE9" w14:textId="73E6A9DD" w:rsidR="00664330" w:rsidRDefault="00664330" w:rsidP="00664330">
      <w:pPr>
        <w:pStyle w:val="Default"/>
        <w:numPr>
          <w:ilvl w:val="0"/>
          <w:numId w:val="4"/>
        </w:numPr>
        <w:rPr>
          <w:rFonts w:eastAsia="仿宋"/>
          <w:color w:val="auto"/>
          <w:kern w:val="2"/>
          <w:sz w:val="21"/>
          <w:szCs w:val="22"/>
        </w:rPr>
      </w:pPr>
      <w:r>
        <w:rPr>
          <w:rFonts w:eastAsia="仿宋" w:hint="eastAsia"/>
          <w:color w:val="auto"/>
          <w:kern w:val="2"/>
          <w:sz w:val="21"/>
          <w:szCs w:val="22"/>
        </w:rPr>
        <w:t>在多数交流耦合电路中，无需考虑这些直流分量的存在。</w:t>
      </w:r>
    </w:p>
    <w:p w14:paraId="296A5F1E" w14:textId="730F8835" w:rsidR="00664330" w:rsidRDefault="00664330" w:rsidP="00664330">
      <w:pPr>
        <w:pStyle w:val="Default"/>
        <w:numPr>
          <w:ilvl w:val="0"/>
          <w:numId w:val="4"/>
        </w:numPr>
        <w:rPr>
          <w:rFonts w:eastAsia="仿宋"/>
          <w:color w:val="auto"/>
          <w:kern w:val="2"/>
          <w:sz w:val="21"/>
          <w:szCs w:val="22"/>
        </w:rPr>
      </w:pPr>
      <w:r>
        <w:rPr>
          <w:rFonts w:eastAsia="仿宋" w:hint="eastAsia"/>
          <w:color w:val="auto"/>
          <w:kern w:val="2"/>
          <w:sz w:val="21"/>
          <w:szCs w:val="22"/>
        </w:rPr>
        <w:t>单极增益较大的交流耦合电路，需要注意直流分量会降低输出端的动态范围。</w:t>
      </w:r>
    </w:p>
    <w:p w14:paraId="35E93C16" w14:textId="1E13F10A" w:rsidR="00664330" w:rsidRDefault="00664330" w:rsidP="00664330">
      <w:pPr>
        <w:pStyle w:val="Default"/>
        <w:numPr>
          <w:ilvl w:val="0"/>
          <w:numId w:val="4"/>
        </w:numPr>
        <w:rPr>
          <w:rFonts w:eastAsia="仿宋"/>
          <w:color w:val="auto"/>
          <w:kern w:val="2"/>
          <w:sz w:val="21"/>
          <w:szCs w:val="22"/>
        </w:rPr>
      </w:pPr>
      <w:r>
        <w:rPr>
          <w:rFonts w:eastAsia="仿宋" w:hint="eastAsia"/>
          <w:color w:val="auto"/>
          <w:kern w:val="2"/>
          <w:sz w:val="21"/>
          <w:szCs w:val="22"/>
        </w:rPr>
        <w:t>在直接耦合电路中，特别是对直流精度要求较高的电路中需要格外注意这些直流分量。</w:t>
      </w:r>
    </w:p>
    <w:p w14:paraId="7E12E1B6" w14:textId="3569F9D8" w:rsidR="00664330" w:rsidRDefault="00664330" w:rsidP="00664330">
      <w:pPr>
        <w:pStyle w:val="Default"/>
        <w:ind w:left="840"/>
        <w:rPr>
          <w:rFonts w:eastAsia="仿宋"/>
          <w:color w:val="auto"/>
          <w:kern w:val="2"/>
          <w:sz w:val="21"/>
          <w:szCs w:val="22"/>
        </w:rPr>
      </w:pPr>
    </w:p>
    <w:p w14:paraId="3DA292EF" w14:textId="227C958D" w:rsidR="00664330" w:rsidRDefault="00664330" w:rsidP="00664330">
      <w:pPr>
        <w:pStyle w:val="Default"/>
        <w:ind w:left="840"/>
        <w:rPr>
          <w:rFonts w:eastAsia="仿宋"/>
          <w:color w:val="auto"/>
          <w:kern w:val="2"/>
          <w:sz w:val="21"/>
          <w:szCs w:val="22"/>
        </w:rPr>
      </w:pPr>
      <w:r>
        <w:rPr>
          <w:rFonts w:eastAsia="仿宋" w:hint="eastAsia"/>
          <w:color w:val="auto"/>
          <w:kern w:val="2"/>
          <w:sz w:val="21"/>
          <w:szCs w:val="22"/>
        </w:rPr>
        <w:t>如下为三个案例：</w:t>
      </w:r>
    </w:p>
    <w:p w14:paraId="20820270" w14:textId="4D03CB93" w:rsidR="00D04CDE" w:rsidRDefault="00D04CDE" w:rsidP="00D04CDE">
      <w:pPr>
        <w:pStyle w:val="Default"/>
        <w:jc w:val="center"/>
        <w:rPr>
          <w:rFonts w:eastAsia="仿宋" w:hint="eastAsia"/>
          <w:color w:val="auto"/>
          <w:kern w:val="2"/>
          <w:sz w:val="21"/>
          <w:szCs w:val="22"/>
        </w:rPr>
      </w:pPr>
      <w:r>
        <w:rPr>
          <w:noProof/>
        </w:rPr>
        <w:drawing>
          <wp:inline distT="0" distB="0" distL="0" distR="0" wp14:anchorId="25A5A7BC" wp14:editId="0D993438">
            <wp:extent cx="5274310" cy="136461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F5E9A" w14:textId="36EF674B" w:rsidR="00664330" w:rsidRDefault="00664330" w:rsidP="00664330">
      <w:pPr>
        <w:pStyle w:val="Default"/>
        <w:numPr>
          <w:ilvl w:val="0"/>
          <w:numId w:val="5"/>
        </w:numPr>
        <w:rPr>
          <w:rFonts w:eastAsia="仿宋"/>
          <w:color w:val="auto"/>
          <w:kern w:val="2"/>
          <w:sz w:val="21"/>
          <w:szCs w:val="22"/>
        </w:rPr>
      </w:pPr>
      <w:r>
        <w:rPr>
          <w:rFonts w:eastAsia="仿宋" w:hint="eastAsia"/>
          <w:color w:val="auto"/>
          <w:kern w:val="2"/>
          <w:sz w:val="21"/>
          <w:szCs w:val="22"/>
        </w:rPr>
        <w:t>图</w:t>
      </w:r>
      <w:r>
        <w:rPr>
          <w:rFonts w:eastAsia="仿宋" w:hint="eastAsia"/>
          <w:color w:val="auto"/>
          <w:kern w:val="2"/>
          <w:sz w:val="21"/>
          <w:szCs w:val="22"/>
        </w:rPr>
        <w:t>a</w:t>
      </w:r>
      <w:r>
        <w:rPr>
          <w:rFonts w:eastAsia="仿宋" w:hint="eastAsia"/>
          <w:color w:val="auto"/>
          <w:kern w:val="2"/>
          <w:sz w:val="21"/>
          <w:szCs w:val="22"/>
        </w:rPr>
        <w:t>是一个电流检测电路，理论上有</w:t>
      </w:r>
    </w:p>
    <w:p w14:paraId="195A6637" w14:textId="2BA43A83" w:rsidR="00664330" w:rsidRPr="00D04CDE" w:rsidRDefault="00664330" w:rsidP="00664330">
      <w:pPr>
        <w:pStyle w:val="Default"/>
        <w:rPr>
          <w:rFonts w:eastAsia="仿宋"/>
          <w:color w:val="auto"/>
          <w:kern w:val="2"/>
          <w:sz w:val="21"/>
          <w:szCs w:val="22"/>
        </w:rPr>
      </w:pPr>
      <m:oMathPara>
        <m:oMath>
          <m:sSub>
            <m:sSubPr>
              <m:ctrlPr>
                <w:rPr>
                  <w:rFonts w:ascii="Cambria Math" w:eastAsia="仿宋" w:hAnsi="Cambria Math"/>
                  <w:color w:val="auto"/>
                  <w:kern w:val="2"/>
                  <w:sz w:val="21"/>
                  <w:szCs w:val="22"/>
                </w:rPr>
              </m:ctrlPr>
            </m:sSubPr>
            <m:e>
              <m:r>
                <w:rPr>
                  <w:rFonts w:ascii="Cambria Math" w:eastAsia="仿宋" w:hAnsi="Cambria Math"/>
                  <w:color w:val="auto"/>
                  <w:kern w:val="2"/>
                  <w:sz w:val="21"/>
                  <w:szCs w:val="22"/>
                </w:rPr>
                <m:t>u</m:t>
              </m:r>
            </m:e>
            <m:sub>
              <m:r>
                <w:rPr>
                  <w:rFonts w:ascii="Cambria Math" w:eastAsia="仿宋" w:hAnsi="Cambria Math"/>
                  <w:color w:val="auto"/>
                  <w:kern w:val="2"/>
                  <w:sz w:val="21"/>
                  <w:szCs w:val="22"/>
                </w:rPr>
                <m:t>O</m:t>
              </m:r>
            </m:sub>
          </m:sSub>
          <m:r>
            <w:rPr>
              <w:rFonts w:ascii="Cambria Math" w:eastAsia="仿宋" w:hAnsi="Cambria Math"/>
              <w:color w:val="auto"/>
              <w:kern w:val="2"/>
              <w:sz w:val="21"/>
              <w:szCs w:val="22"/>
            </w:rPr>
            <m:t>=-</m:t>
          </m:r>
          <m:sSub>
            <m:sSubPr>
              <m:ctrlPr>
                <w:rPr>
                  <w:rFonts w:ascii="Cambria Math" w:eastAsia="仿宋" w:hAnsi="Cambria Math"/>
                  <w:i/>
                  <w:color w:val="auto"/>
                  <w:kern w:val="2"/>
                  <w:sz w:val="21"/>
                  <w:szCs w:val="22"/>
                </w:rPr>
              </m:ctrlPr>
            </m:sSubPr>
            <m:e>
              <m:r>
                <w:rPr>
                  <w:rFonts w:ascii="Cambria Math" w:eastAsia="仿宋" w:hAnsi="Cambria Math"/>
                  <w:color w:val="auto"/>
                  <w:kern w:val="2"/>
                  <w:sz w:val="21"/>
                  <w:szCs w:val="22"/>
                </w:rPr>
                <m:t>i</m:t>
              </m:r>
            </m:e>
            <m:sub>
              <m:r>
                <w:rPr>
                  <w:rFonts w:ascii="Cambria Math" w:eastAsia="仿宋" w:hAnsi="Cambria Math"/>
                  <w:color w:val="auto"/>
                  <w:kern w:val="2"/>
                  <w:sz w:val="21"/>
                  <w:szCs w:val="22"/>
                </w:rPr>
                <m:t>I</m:t>
              </m:r>
            </m:sub>
          </m:sSub>
          <m:sSub>
            <m:sSubPr>
              <m:ctrlPr>
                <w:rPr>
                  <w:rFonts w:ascii="Cambria Math" w:eastAsia="仿宋" w:hAnsi="Cambria Math"/>
                  <w:i/>
                  <w:color w:val="auto"/>
                  <w:kern w:val="2"/>
                  <w:sz w:val="21"/>
                  <w:szCs w:val="22"/>
                </w:rPr>
              </m:ctrlPr>
            </m:sSubPr>
            <m:e>
              <m:r>
                <w:rPr>
                  <w:rFonts w:ascii="Cambria Math" w:eastAsia="仿宋" w:hAnsi="Cambria Math"/>
                  <w:color w:val="auto"/>
                  <w:kern w:val="2"/>
                  <w:sz w:val="21"/>
                  <w:szCs w:val="22"/>
                </w:rPr>
                <m:t>R</m:t>
              </m:r>
            </m:e>
            <m:sub>
              <m:r>
                <w:rPr>
                  <w:rFonts w:ascii="Cambria Math" w:eastAsia="仿宋" w:hAnsi="Cambria Math"/>
                  <w:color w:val="auto"/>
                  <w:kern w:val="2"/>
                  <w:sz w:val="21"/>
                  <w:szCs w:val="22"/>
                </w:rPr>
                <m:t>F</m:t>
              </m:r>
            </m:sub>
          </m:sSub>
        </m:oMath>
      </m:oMathPara>
    </w:p>
    <w:p w14:paraId="566586AF" w14:textId="6B9A88BC" w:rsidR="00D04CDE" w:rsidRPr="00D04CDE" w:rsidRDefault="00D04CDE" w:rsidP="00D04CDE">
      <w:pPr>
        <w:pStyle w:val="Default"/>
        <w:ind w:left="1200"/>
        <w:rPr>
          <w:rFonts w:eastAsia="仿宋" w:hint="eastAsia"/>
          <w:color w:val="auto"/>
          <w:kern w:val="2"/>
          <w:sz w:val="21"/>
          <w:szCs w:val="22"/>
        </w:rPr>
      </w:pPr>
      <w:r>
        <w:rPr>
          <w:rFonts w:eastAsia="仿宋" w:hint="eastAsia"/>
          <w:color w:val="auto"/>
          <w:kern w:val="2"/>
          <w:sz w:val="21"/>
          <w:szCs w:val="22"/>
        </w:rPr>
        <w:t>可实际上</w:t>
      </w:r>
    </w:p>
    <w:p w14:paraId="0DDB2372" w14:textId="77777777" w:rsidR="00D04CDE" w:rsidRPr="00664330" w:rsidRDefault="00D04CDE" w:rsidP="00D04CDE">
      <w:pPr>
        <w:pStyle w:val="Default"/>
        <w:rPr>
          <w:rFonts w:eastAsia="仿宋" w:hint="eastAsia"/>
          <w:color w:val="auto"/>
          <w:kern w:val="2"/>
          <w:sz w:val="21"/>
          <w:szCs w:val="22"/>
        </w:rPr>
      </w:pPr>
      <m:oMathPara>
        <m:oMath>
          <m:sSub>
            <m:sSubPr>
              <m:ctrlPr>
                <w:rPr>
                  <w:rFonts w:ascii="Cambria Math" w:eastAsia="仿宋" w:hAnsi="Cambria Math"/>
                  <w:color w:val="auto"/>
                  <w:kern w:val="2"/>
                  <w:sz w:val="21"/>
                  <w:szCs w:val="22"/>
                </w:rPr>
              </m:ctrlPr>
            </m:sSubPr>
            <m:e>
              <m:r>
                <w:rPr>
                  <w:rFonts w:ascii="Cambria Math" w:eastAsia="仿宋" w:hAnsi="Cambria Math"/>
                  <w:color w:val="auto"/>
                  <w:kern w:val="2"/>
                  <w:sz w:val="21"/>
                  <w:szCs w:val="22"/>
                </w:rPr>
                <m:t>u</m:t>
              </m:r>
            </m:e>
            <m:sub>
              <m:r>
                <w:rPr>
                  <w:rFonts w:ascii="Cambria Math" w:eastAsia="仿宋" w:hAnsi="Cambria Math"/>
                  <w:color w:val="auto"/>
                  <w:kern w:val="2"/>
                  <w:sz w:val="21"/>
                  <w:szCs w:val="22"/>
                </w:rPr>
                <m:t>O</m:t>
              </m:r>
            </m:sub>
          </m:sSub>
          <m:r>
            <w:rPr>
              <w:rFonts w:ascii="Cambria Math" w:eastAsia="仿宋" w:hAnsi="Cambria Math"/>
              <w:color w:val="auto"/>
              <w:kern w:val="2"/>
              <w:sz w:val="21"/>
              <w:szCs w:val="22"/>
            </w:rPr>
            <m:t>=-</m:t>
          </m:r>
          <m:sSub>
            <m:sSubPr>
              <m:ctrlPr>
                <w:rPr>
                  <w:rFonts w:ascii="Cambria Math" w:eastAsia="仿宋" w:hAnsi="Cambria Math"/>
                  <w:i/>
                  <w:color w:val="auto"/>
                  <w:kern w:val="2"/>
                  <w:sz w:val="21"/>
                  <w:szCs w:val="22"/>
                </w:rPr>
              </m:ctrlPr>
            </m:sSubPr>
            <m:e>
              <m:r>
                <w:rPr>
                  <w:rFonts w:ascii="Cambria Math" w:eastAsia="仿宋" w:hAnsi="Cambria Math"/>
                  <w:color w:val="auto"/>
                  <w:kern w:val="2"/>
                  <w:sz w:val="21"/>
                  <w:szCs w:val="22"/>
                </w:rPr>
                <m:t>i</m:t>
              </m:r>
            </m:e>
            <m:sub>
              <m:r>
                <w:rPr>
                  <w:rFonts w:ascii="Cambria Math" w:eastAsia="仿宋" w:hAnsi="Cambria Math"/>
                  <w:color w:val="auto"/>
                  <w:kern w:val="2"/>
                  <w:sz w:val="21"/>
                  <w:szCs w:val="22"/>
                </w:rPr>
                <m:t>I</m:t>
              </m:r>
            </m:sub>
          </m:sSub>
          <m:sSub>
            <m:sSubPr>
              <m:ctrlPr>
                <w:rPr>
                  <w:rFonts w:ascii="Cambria Math" w:eastAsia="仿宋" w:hAnsi="Cambria Math"/>
                  <w:i/>
                  <w:color w:val="auto"/>
                  <w:kern w:val="2"/>
                  <w:sz w:val="21"/>
                  <w:szCs w:val="22"/>
                </w:rPr>
              </m:ctrlPr>
            </m:sSubPr>
            <m:e>
              <m:r>
                <w:rPr>
                  <w:rFonts w:ascii="Cambria Math" w:eastAsia="仿宋" w:hAnsi="Cambria Math"/>
                  <w:color w:val="auto"/>
                  <w:kern w:val="2"/>
                  <w:sz w:val="21"/>
                  <w:szCs w:val="22"/>
                </w:rPr>
                <m:t>R</m:t>
              </m:r>
            </m:e>
            <m:sub>
              <m:r>
                <w:rPr>
                  <w:rFonts w:ascii="Cambria Math" w:eastAsia="仿宋" w:hAnsi="Cambria Math"/>
                  <w:color w:val="auto"/>
                  <w:kern w:val="2"/>
                  <w:sz w:val="21"/>
                  <w:szCs w:val="22"/>
                </w:rPr>
                <m:t>F</m:t>
              </m:r>
            </m:sub>
          </m:sSub>
          <m:r>
            <w:rPr>
              <w:rFonts w:ascii="Cambria Math" w:eastAsia="仿宋" w:hAnsi="Cambria Math"/>
              <w:color w:val="auto"/>
              <w:kern w:val="2"/>
              <w:sz w:val="21"/>
              <w:szCs w:val="22"/>
            </w:rPr>
            <m:t>+</m:t>
          </m:r>
          <m:sSub>
            <m:sSubPr>
              <m:ctrlPr>
                <w:rPr>
                  <w:rFonts w:ascii="Cambria Math" w:eastAsia="仿宋" w:hAnsi="Cambria Math"/>
                  <w:i/>
                  <w:color w:val="auto"/>
                  <w:kern w:val="2"/>
                  <w:sz w:val="21"/>
                  <w:szCs w:val="22"/>
                </w:rPr>
              </m:ctrlPr>
            </m:sSubPr>
            <m:e>
              <m:r>
                <w:rPr>
                  <w:rFonts w:ascii="Cambria Math" w:eastAsia="仿宋" w:hAnsi="Cambria Math"/>
                  <w:color w:val="auto"/>
                  <w:kern w:val="2"/>
                  <w:sz w:val="21"/>
                  <w:szCs w:val="22"/>
                </w:rPr>
                <m:t>V</m:t>
              </m:r>
            </m:e>
            <m:sub>
              <m:r>
                <w:rPr>
                  <w:rFonts w:ascii="Cambria Math" w:eastAsia="仿宋" w:hAnsi="Cambria Math"/>
                  <w:color w:val="auto"/>
                  <w:kern w:val="2"/>
                  <w:sz w:val="21"/>
                  <w:szCs w:val="22"/>
                </w:rPr>
                <m:t>OS</m:t>
              </m:r>
            </m:sub>
          </m:sSub>
          <m:r>
            <w:rPr>
              <w:rFonts w:ascii="Cambria Math" w:eastAsia="仿宋" w:hAnsi="Cambria Math"/>
              <w:color w:val="auto"/>
              <w:kern w:val="2"/>
              <w:sz w:val="21"/>
              <w:szCs w:val="22"/>
            </w:rPr>
            <m:t>+</m:t>
          </m:r>
          <m:sSub>
            <m:sSubPr>
              <m:ctrlPr>
                <w:rPr>
                  <w:rFonts w:ascii="Cambria Math" w:eastAsia="仿宋" w:hAnsi="Cambria Math"/>
                  <w:i/>
                  <w:color w:val="auto"/>
                  <w:kern w:val="2"/>
                  <w:sz w:val="21"/>
                  <w:szCs w:val="22"/>
                </w:rPr>
              </m:ctrlPr>
            </m:sSubPr>
            <m:e>
              <m:r>
                <w:rPr>
                  <w:rFonts w:ascii="Cambria Math" w:eastAsia="仿宋" w:hAnsi="Cambria Math"/>
                  <w:color w:val="auto"/>
                  <w:kern w:val="2"/>
                  <w:sz w:val="21"/>
                  <w:szCs w:val="22"/>
                </w:rPr>
                <m:t>I</m:t>
              </m:r>
            </m:e>
            <m:sub>
              <m:r>
                <w:rPr>
                  <w:rFonts w:ascii="Cambria Math" w:eastAsia="仿宋" w:hAnsi="Cambria Math"/>
                  <w:color w:val="auto"/>
                  <w:kern w:val="2"/>
                  <w:sz w:val="21"/>
                  <w:szCs w:val="22"/>
                </w:rPr>
                <m:t>IB-</m:t>
              </m:r>
            </m:sub>
          </m:sSub>
          <m:sSub>
            <m:sSubPr>
              <m:ctrlPr>
                <w:rPr>
                  <w:rFonts w:ascii="Cambria Math" w:eastAsia="仿宋" w:hAnsi="Cambria Math"/>
                  <w:i/>
                  <w:color w:val="auto"/>
                  <w:kern w:val="2"/>
                  <w:sz w:val="21"/>
                  <w:szCs w:val="22"/>
                </w:rPr>
              </m:ctrlPr>
            </m:sSubPr>
            <m:e>
              <m:r>
                <w:rPr>
                  <w:rFonts w:ascii="Cambria Math" w:eastAsia="仿宋" w:hAnsi="Cambria Math"/>
                  <w:color w:val="auto"/>
                  <w:kern w:val="2"/>
                  <w:sz w:val="21"/>
                  <w:szCs w:val="22"/>
                </w:rPr>
                <m:t>R</m:t>
              </m:r>
            </m:e>
            <m:sub>
              <m:r>
                <w:rPr>
                  <w:rFonts w:ascii="Cambria Math" w:eastAsia="仿宋" w:hAnsi="Cambria Math"/>
                  <w:color w:val="auto"/>
                  <w:kern w:val="2"/>
                  <w:sz w:val="21"/>
                  <w:szCs w:val="22"/>
                </w:rPr>
                <m:t>F</m:t>
              </m:r>
            </m:sub>
          </m:sSub>
        </m:oMath>
      </m:oMathPara>
    </w:p>
    <w:p w14:paraId="4164A75D" w14:textId="0C74D5F6" w:rsidR="00D04CDE" w:rsidRDefault="00D04CDE" w:rsidP="00664330">
      <w:pPr>
        <w:pStyle w:val="Default"/>
        <w:rPr>
          <w:rFonts w:eastAsia="仿宋"/>
          <w:color w:val="auto"/>
          <w:kern w:val="2"/>
          <w:sz w:val="21"/>
          <w:szCs w:val="22"/>
        </w:rPr>
      </w:pPr>
      <w:r>
        <w:rPr>
          <w:rFonts w:eastAsia="仿宋"/>
          <w:color w:val="auto"/>
          <w:kern w:val="2"/>
          <w:sz w:val="21"/>
          <w:szCs w:val="22"/>
        </w:rPr>
        <w:tab/>
      </w:r>
      <w:r>
        <w:rPr>
          <w:rFonts w:eastAsia="仿宋"/>
          <w:color w:val="auto"/>
          <w:kern w:val="2"/>
          <w:sz w:val="21"/>
          <w:szCs w:val="22"/>
        </w:rPr>
        <w:tab/>
      </w:r>
      <w:r>
        <w:rPr>
          <w:rFonts w:eastAsia="仿宋"/>
          <w:color w:val="auto"/>
          <w:kern w:val="2"/>
          <w:sz w:val="21"/>
          <w:szCs w:val="22"/>
        </w:rPr>
        <w:tab/>
      </w:r>
      <w:r>
        <w:rPr>
          <w:rFonts w:eastAsia="仿宋" w:hint="eastAsia"/>
          <w:color w:val="auto"/>
          <w:kern w:val="2"/>
          <w:sz w:val="21"/>
          <w:szCs w:val="22"/>
        </w:rPr>
        <w:t>因此必须要保证：</w:t>
      </w:r>
    </w:p>
    <w:p w14:paraId="7941028C" w14:textId="1BA14CE2" w:rsidR="00D04CDE" w:rsidRDefault="00D04CDE" w:rsidP="00D04CDE">
      <w:pPr>
        <w:pStyle w:val="Default"/>
        <w:numPr>
          <w:ilvl w:val="0"/>
          <w:numId w:val="6"/>
        </w:numPr>
        <w:rPr>
          <w:rFonts w:eastAsia="仿宋"/>
          <w:color w:val="auto"/>
          <w:kern w:val="2"/>
          <w:sz w:val="21"/>
          <w:szCs w:val="22"/>
        </w:rPr>
      </w:pPr>
      <w:r>
        <w:rPr>
          <w:rFonts w:eastAsia="仿宋" w:hint="eastAsia"/>
          <w:color w:val="auto"/>
          <w:kern w:val="2"/>
          <w:sz w:val="21"/>
          <w:szCs w:val="22"/>
        </w:rPr>
        <w:t xml:space="preserve"> </w:t>
      </w:r>
      <m:oMath>
        <m:sSub>
          <m:sSubPr>
            <m:ctrlPr>
              <w:rPr>
                <w:rFonts w:ascii="Cambria Math" w:eastAsia="仿宋" w:hAnsi="Cambria Math"/>
                <w:i/>
                <w:color w:val="auto"/>
                <w:kern w:val="2"/>
                <w:sz w:val="21"/>
                <w:szCs w:val="22"/>
              </w:rPr>
            </m:ctrlPr>
          </m:sSubPr>
          <m:e>
            <m:r>
              <w:rPr>
                <w:rFonts w:ascii="Cambria Math" w:eastAsia="仿宋" w:hAnsi="Cambria Math"/>
                <w:color w:val="auto"/>
                <w:kern w:val="2"/>
                <w:sz w:val="21"/>
                <w:szCs w:val="22"/>
              </w:rPr>
              <m:t>I</m:t>
            </m:r>
          </m:e>
          <m:sub>
            <m:r>
              <w:rPr>
                <w:rFonts w:ascii="Cambria Math" w:eastAsia="仿宋" w:hAnsi="Cambria Math"/>
                <w:color w:val="auto"/>
                <w:kern w:val="2"/>
                <w:sz w:val="21"/>
                <w:szCs w:val="22"/>
              </w:rPr>
              <m:t>IB-</m:t>
            </m:r>
          </m:sub>
        </m:sSub>
        <m:r>
          <w:rPr>
            <w:rFonts w:ascii="Cambria Math" w:eastAsia="仿宋" w:hAnsi="Cambria Math"/>
            <w:color w:val="auto"/>
            <w:kern w:val="2"/>
            <w:sz w:val="21"/>
            <w:szCs w:val="22"/>
          </w:rPr>
          <m:t>≪</m:t>
        </m:r>
        <m:sSub>
          <m:sSubPr>
            <m:ctrlPr>
              <w:rPr>
                <w:rFonts w:ascii="Cambria Math" w:eastAsia="仿宋" w:hAnsi="Cambria Math"/>
                <w:i/>
                <w:color w:val="auto"/>
                <w:kern w:val="2"/>
                <w:sz w:val="21"/>
                <w:szCs w:val="22"/>
              </w:rPr>
            </m:ctrlPr>
          </m:sSubPr>
          <m:e>
            <m:r>
              <w:rPr>
                <w:rFonts w:ascii="Cambria Math" w:eastAsia="仿宋" w:hAnsi="Cambria Math"/>
                <w:color w:val="auto"/>
                <w:kern w:val="2"/>
                <w:sz w:val="21"/>
                <w:szCs w:val="22"/>
              </w:rPr>
              <m:t>i</m:t>
            </m:r>
          </m:e>
          <m:sub>
            <m:r>
              <w:rPr>
                <w:rFonts w:ascii="Cambria Math" w:eastAsia="仿宋" w:hAnsi="Cambria Math"/>
                <w:color w:val="auto"/>
                <w:kern w:val="2"/>
                <w:sz w:val="21"/>
                <w:szCs w:val="22"/>
              </w:rPr>
              <m:t>I</m:t>
            </m:r>
          </m:sub>
        </m:sSub>
      </m:oMath>
      <w:r>
        <w:rPr>
          <w:rFonts w:eastAsia="仿宋" w:hint="eastAsia"/>
          <w:color w:val="auto"/>
          <w:kern w:val="2"/>
          <w:sz w:val="21"/>
          <w:szCs w:val="22"/>
        </w:rPr>
        <w:t>，即选用输入偏置电流非常小的运放，这取决于被测电流的最小分辨率。</w:t>
      </w:r>
    </w:p>
    <w:p w14:paraId="5AE4F5F0" w14:textId="47F802F3" w:rsidR="00D04CDE" w:rsidRDefault="00D04CDE" w:rsidP="00D04CDE">
      <w:pPr>
        <w:pStyle w:val="Default"/>
        <w:numPr>
          <w:ilvl w:val="0"/>
          <w:numId w:val="6"/>
        </w:numPr>
        <w:rPr>
          <w:rFonts w:eastAsia="仿宋"/>
          <w:color w:val="auto"/>
          <w:kern w:val="2"/>
          <w:sz w:val="21"/>
          <w:szCs w:val="22"/>
        </w:rPr>
      </w:pPr>
      <m:oMath>
        <m:sSub>
          <m:sSubPr>
            <m:ctrlPr>
              <w:rPr>
                <w:rFonts w:ascii="Cambria Math" w:eastAsia="仿宋" w:hAnsi="Cambria Math"/>
                <w:i/>
                <w:color w:val="auto"/>
                <w:kern w:val="2"/>
                <w:sz w:val="21"/>
                <w:szCs w:val="22"/>
              </w:rPr>
            </m:ctrlPr>
          </m:sSubPr>
          <m:e>
            <m:r>
              <w:rPr>
                <w:rFonts w:ascii="Cambria Math" w:eastAsia="仿宋" w:hAnsi="Cambria Math"/>
                <w:color w:val="auto"/>
                <w:kern w:val="2"/>
                <w:sz w:val="21"/>
                <w:szCs w:val="22"/>
              </w:rPr>
              <m:t>i</m:t>
            </m:r>
          </m:e>
          <m:sub>
            <m:r>
              <w:rPr>
                <w:rFonts w:ascii="Cambria Math" w:eastAsia="仿宋" w:hAnsi="Cambria Math"/>
                <w:color w:val="auto"/>
                <w:kern w:val="2"/>
                <w:sz w:val="21"/>
                <w:szCs w:val="22"/>
              </w:rPr>
              <m:t>I</m:t>
            </m:r>
          </m:sub>
        </m:sSub>
        <m:sSub>
          <m:sSubPr>
            <m:ctrlPr>
              <w:rPr>
                <w:rFonts w:ascii="Cambria Math" w:eastAsia="仿宋" w:hAnsi="Cambria Math"/>
                <w:i/>
                <w:color w:val="auto"/>
                <w:kern w:val="2"/>
                <w:sz w:val="21"/>
                <w:szCs w:val="22"/>
              </w:rPr>
            </m:ctrlPr>
          </m:sSubPr>
          <m:e>
            <m:r>
              <w:rPr>
                <w:rFonts w:ascii="Cambria Math" w:eastAsia="仿宋" w:hAnsi="Cambria Math"/>
                <w:color w:val="auto"/>
                <w:kern w:val="2"/>
                <w:sz w:val="21"/>
                <w:szCs w:val="22"/>
              </w:rPr>
              <m:t>R</m:t>
            </m:r>
          </m:e>
          <m:sub>
            <m:r>
              <w:rPr>
                <w:rFonts w:ascii="Cambria Math" w:eastAsia="仿宋" w:hAnsi="Cambria Math"/>
                <w:color w:val="auto"/>
                <w:kern w:val="2"/>
                <w:sz w:val="21"/>
                <w:szCs w:val="22"/>
              </w:rPr>
              <m:t>F</m:t>
            </m:r>
          </m:sub>
        </m:sSub>
        <m:r>
          <w:rPr>
            <w:rFonts w:ascii="Cambria Math" w:eastAsia="仿宋" w:hAnsi="Cambria Math"/>
            <w:color w:val="auto"/>
            <w:kern w:val="2"/>
            <w:sz w:val="21"/>
            <w:szCs w:val="22"/>
          </w:rPr>
          <m:t>≫</m:t>
        </m:r>
        <m:sSub>
          <m:sSubPr>
            <m:ctrlPr>
              <w:rPr>
                <w:rFonts w:ascii="Cambria Math" w:eastAsia="仿宋" w:hAnsi="Cambria Math"/>
                <w:i/>
                <w:color w:val="auto"/>
                <w:kern w:val="2"/>
                <w:sz w:val="21"/>
                <w:szCs w:val="22"/>
              </w:rPr>
            </m:ctrlPr>
          </m:sSubPr>
          <m:e>
            <m:r>
              <w:rPr>
                <w:rFonts w:ascii="Cambria Math" w:eastAsia="仿宋" w:hAnsi="Cambria Math"/>
                <w:color w:val="auto"/>
                <w:kern w:val="2"/>
                <w:sz w:val="21"/>
                <w:szCs w:val="22"/>
              </w:rPr>
              <m:t>V</m:t>
            </m:r>
          </m:e>
          <m:sub>
            <m:r>
              <w:rPr>
                <w:rFonts w:ascii="Cambria Math" w:eastAsia="仿宋" w:hAnsi="Cambria Math"/>
                <w:color w:val="auto"/>
                <w:kern w:val="2"/>
                <w:sz w:val="21"/>
                <w:szCs w:val="22"/>
              </w:rPr>
              <m:t>OS</m:t>
            </m:r>
          </m:sub>
        </m:sSub>
      </m:oMath>
      <w:r>
        <w:rPr>
          <w:rFonts w:eastAsia="仿宋" w:hint="eastAsia"/>
          <w:color w:val="auto"/>
          <w:kern w:val="2"/>
          <w:sz w:val="21"/>
          <w:szCs w:val="22"/>
        </w:rPr>
        <w:t>，即袁勇失调电压很小的运放，这也取决于被测电流的最小分辨率和电阻的选择。</w:t>
      </w:r>
    </w:p>
    <w:p w14:paraId="1095F833" w14:textId="04943550" w:rsidR="00D04CDE" w:rsidRDefault="00D04CDE" w:rsidP="00D04CDE">
      <w:pPr>
        <w:pStyle w:val="Default"/>
        <w:numPr>
          <w:ilvl w:val="0"/>
          <w:numId w:val="6"/>
        </w:numPr>
        <w:rPr>
          <w:rFonts w:eastAsia="仿宋"/>
          <w:color w:val="auto"/>
          <w:kern w:val="2"/>
          <w:sz w:val="21"/>
          <w:szCs w:val="22"/>
        </w:rPr>
      </w:pPr>
      <w:r>
        <w:rPr>
          <w:rFonts w:eastAsia="仿宋" w:hint="eastAsia"/>
          <w:color w:val="auto"/>
          <w:kern w:val="2"/>
          <w:sz w:val="21"/>
          <w:szCs w:val="22"/>
        </w:rPr>
        <w:t>需要考虑温漂对运放的影响。</w:t>
      </w:r>
    </w:p>
    <w:p w14:paraId="372397B6" w14:textId="6B7FF7F5" w:rsidR="00D04CDE" w:rsidRDefault="00D04CDE" w:rsidP="00D04CDE">
      <w:pPr>
        <w:pStyle w:val="Default"/>
        <w:rPr>
          <w:rFonts w:eastAsia="仿宋"/>
          <w:color w:val="auto"/>
          <w:kern w:val="2"/>
          <w:sz w:val="21"/>
          <w:szCs w:val="22"/>
        </w:rPr>
      </w:pPr>
    </w:p>
    <w:p w14:paraId="1AAEDBA6" w14:textId="657061C1" w:rsidR="002C0509" w:rsidRPr="002C0509" w:rsidRDefault="00D04CDE" w:rsidP="002C0509">
      <w:pPr>
        <w:pStyle w:val="Default"/>
        <w:numPr>
          <w:ilvl w:val="0"/>
          <w:numId w:val="5"/>
        </w:numPr>
        <w:rPr>
          <w:rFonts w:eastAsia="仿宋" w:hint="eastAsia"/>
          <w:color w:val="auto"/>
          <w:kern w:val="2"/>
          <w:sz w:val="21"/>
          <w:szCs w:val="22"/>
        </w:rPr>
      </w:pPr>
      <w:r>
        <w:rPr>
          <w:rFonts w:eastAsia="仿宋" w:hint="eastAsia"/>
          <w:color w:val="auto"/>
          <w:kern w:val="2"/>
          <w:sz w:val="21"/>
          <w:szCs w:val="22"/>
        </w:rPr>
        <w:t>图</w:t>
      </w:r>
      <w:r>
        <w:rPr>
          <w:rFonts w:eastAsia="仿宋" w:hint="eastAsia"/>
          <w:color w:val="auto"/>
          <w:kern w:val="2"/>
          <w:sz w:val="21"/>
          <w:szCs w:val="22"/>
        </w:rPr>
        <w:t>b</w:t>
      </w:r>
      <w:r>
        <w:rPr>
          <w:rFonts w:eastAsia="仿宋" w:hint="eastAsia"/>
          <w:color w:val="auto"/>
          <w:kern w:val="2"/>
          <w:sz w:val="21"/>
          <w:szCs w:val="22"/>
        </w:rPr>
        <w:t>是一个交流耦合放大电路，多用于高频放大。多数情况下前后级均有电容隔直。但是某些不细致的设计会使直流分量影响正常的工作。</w:t>
      </w:r>
    </w:p>
    <w:p w14:paraId="43D6A4B2" w14:textId="6CE95CC0" w:rsidR="00D04CDE" w:rsidRDefault="00D04CDE" w:rsidP="00D04CDE">
      <w:pPr>
        <w:pStyle w:val="Default"/>
        <w:numPr>
          <w:ilvl w:val="0"/>
          <w:numId w:val="7"/>
        </w:numPr>
        <w:rPr>
          <w:rFonts w:eastAsia="仿宋"/>
          <w:color w:val="auto"/>
          <w:kern w:val="2"/>
          <w:sz w:val="21"/>
          <w:szCs w:val="22"/>
        </w:rPr>
      </w:pPr>
      <w:r>
        <w:rPr>
          <w:rFonts w:eastAsia="仿宋" w:hint="eastAsia"/>
          <w:color w:val="auto"/>
          <w:kern w:val="2"/>
          <w:sz w:val="21"/>
          <w:szCs w:val="22"/>
        </w:rPr>
        <w:t>当</w:t>
      </w:r>
      <w:r>
        <w:rPr>
          <w:rFonts w:eastAsia="仿宋" w:hint="eastAsia"/>
          <w:color w:val="auto"/>
          <w:kern w:val="2"/>
          <w:sz w:val="21"/>
          <w:szCs w:val="22"/>
        </w:rPr>
        <w:t>R</w:t>
      </w:r>
      <w:r>
        <w:rPr>
          <w:rFonts w:eastAsia="仿宋"/>
          <w:color w:val="auto"/>
          <w:kern w:val="2"/>
          <w:sz w:val="21"/>
          <w:szCs w:val="22"/>
          <w:vertAlign w:val="subscript"/>
        </w:rPr>
        <w:t>F</w:t>
      </w:r>
      <w:r>
        <w:rPr>
          <w:rFonts w:eastAsia="仿宋" w:hint="eastAsia"/>
          <w:color w:val="auto"/>
          <w:kern w:val="2"/>
          <w:sz w:val="21"/>
          <w:szCs w:val="22"/>
        </w:rPr>
        <w:t>&gt;</w:t>
      </w:r>
      <w:r>
        <w:rPr>
          <w:rFonts w:eastAsia="仿宋"/>
          <w:color w:val="auto"/>
          <w:kern w:val="2"/>
          <w:sz w:val="21"/>
          <w:szCs w:val="22"/>
        </w:rPr>
        <w:t>&gt;R</w:t>
      </w:r>
      <w:r>
        <w:rPr>
          <w:rFonts w:eastAsia="仿宋"/>
          <w:color w:val="auto"/>
          <w:kern w:val="2"/>
          <w:sz w:val="21"/>
          <w:szCs w:val="22"/>
          <w:vertAlign w:val="subscript"/>
        </w:rPr>
        <w:t>1</w:t>
      </w:r>
      <w:r>
        <w:rPr>
          <w:rFonts w:eastAsia="仿宋" w:hint="eastAsia"/>
          <w:color w:val="auto"/>
          <w:kern w:val="2"/>
          <w:sz w:val="21"/>
          <w:szCs w:val="22"/>
        </w:rPr>
        <w:t>时，直流分量也将被放大，这会导致输出信号有</w:t>
      </w:r>
      <w:r w:rsidR="002C0509">
        <w:rPr>
          <w:rFonts w:eastAsia="仿宋" w:hint="eastAsia"/>
          <w:color w:val="auto"/>
          <w:kern w:val="2"/>
          <w:sz w:val="21"/>
          <w:szCs w:val="22"/>
        </w:rPr>
        <w:t>截止的风险。</w:t>
      </w:r>
    </w:p>
    <w:p w14:paraId="4F981B8C" w14:textId="25BB2FD5" w:rsidR="002C0509" w:rsidRDefault="002C0509" w:rsidP="00D04CDE">
      <w:pPr>
        <w:pStyle w:val="Default"/>
        <w:numPr>
          <w:ilvl w:val="0"/>
          <w:numId w:val="7"/>
        </w:numPr>
        <w:rPr>
          <w:rFonts w:eastAsia="仿宋"/>
          <w:color w:val="auto"/>
          <w:kern w:val="2"/>
          <w:sz w:val="21"/>
          <w:szCs w:val="22"/>
        </w:rPr>
      </w:pPr>
      <w:r>
        <w:rPr>
          <w:rFonts w:eastAsia="仿宋" w:hint="eastAsia"/>
          <w:color w:val="auto"/>
          <w:kern w:val="2"/>
          <w:sz w:val="21"/>
          <w:szCs w:val="22"/>
        </w:rPr>
        <w:t>为了降低下限截止频率，过大的</w:t>
      </w:r>
      <w:r>
        <w:rPr>
          <w:rFonts w:eastAsia="仿宋" w:hint="eastAsia"/>
          <w:color w:val="auto"/>
          <w:kern w:val="2"/>
          <w:sz w:val="21"/>
          <w:szCs w:val="22"/>
        </w:rPr>
        <w:t>R</w:t>
      </w:r>
      <w:r>
        <w:rPr>
          <w:rFonts w:eastAsia="仿宋" w:hint="eastAsia"/>
          <w:color w:val="auto"/>
          <w:kern w:val="2"/>
          <w:sz w:val="21"/>
          <w:szCs w:val="22"/>
        </w:rPr>
        <w:t>可能会使偏置电流对直流分量的贡献占据主导地位。</w:t>
      </w:r>
    </w:p>
    <w:p w14:paraId="1926BF45" w14:textId="1FE25C79" w:rsidR="002C0509" w:rsidRDefault="002C0509" w:rsidP="002C0509">
      <w:pPr>
        <w:pStyle w:val="Default"/>
        <w:ind w:left="1260"/>
        <w:rPr>
          <w:rFonts w:eastAsia="仿宋"/>
          <w:color w:val="auto"/>
          <w:kern w:val="2"/>
          <w:sz w:val="21"/>
          <w:szCs w:val="22"/>
        </w:rPr>
      </w:pPr>
      <w:r>
        <w:rPr>
          <w:rFonts w:eastAsia="仿宋" w:hint="eastAsia"/>
          <w:color w:val="auto"/>
          <w:kern w:val="2"/>
          <w:sz w:val="21"/>
          <w:szCs w:val="22"/>
        </w:rPr>
        <w:lastRenderedPageBreak/>
        <w:t>图</w:t>
      </w:r>
      <w:r>
        <w:rPr>
          <w:rFonts w:eastAsia="仿宋" w:hint="eastAsia"/>
          <w:color w:val="auto"/>
          <w:kern w:val="2"/>
          <w:sz w:val="21"/>
          <w:szCs w:val="22"/>
        </w:rPr>
        <w:t>c</w:t>
      </w:r>
      <w:r>
        <w:rPr>
          <w:rFonts w:eastAsia="仿宋" w:hint="eastAsia"/>
          <w:color w:val="auto"/>
          <w:kern w:val="2"/>
          <w:sz w:val="21"/>
          <w:szCs w:val="22"/>
        </w:rPr>
        <w:t>是一个反相比例器，同样会受到直流分量的影响。</w:t>
      </w:r>
    </w:p>
    <w:p w14:paraId="4A02507E" w14:textId="55D6D700" w:rsidR="00C70965" w:rsidRDefault="00C70965" w:rsidP="002C0509">
      <w:pPr>
        <w:pStyle w:val="Default"/>
        <w:ind w:left="1260"/>
        <w:rPr>
          <w:rFonts w:eastAsia="仿宋"/>
          <w:color w:val="auto"/>
          <w:kern w:val="2"/>
          <w:sz w:val="21"/>
          <w:szCs w:val="22"/>
        </w:rPr>
      </w:pPr>
    </w:p>
    <w:p w14:paraId="241DF126" w14:textId="4D1AB50C" w:rsidR="00222079" w:rsidRDefault="00222079" w:rsidP="00222079">
      <w:pPr>
        <w:pStyle w:val="Default"/>
        <w:numPr>
          <w:ilvl w:val="0"/>
          <w:numId w:val="2"/>
        </w:numPr>
        <w:rPr>
          <w:rFonts w:eastAsia="仿宋"/>
          <w:b/>
          <w:color w:val="auto"/>
          <w:kern w:val="2"/>
          <w:sz w:val="21"/>
          <w:szCs w:val="22"/>
        </w:rPr>
      </w:pPr>
      <w:r w:rsidRPr="00222079">
        <w:rPr>
          <w:rFonts w:eastAsia="仿宋" w:hint="eastAsia"/>
          <w:b/>
          <w:color w:val="auto"/>
          <w:kern w:val="2"/>
          <w:sz w:val="21"/>
          <w:szCs w:val="22"/>
        </w:rPr>
        <w:t>如何克服直流分量的影响</w:t>
      </w:r>
    </w:p>
    <w:p w14:paraId="14A06DCC" w14:textId="1A995BBF" w:rsidR="00222079" w:rsidRDefault="00222079" w:rsidP="00222079">
      <w:pPr>
        <w:pStyle w:val="Default"/>
        <w:numPr>
          <w:ilvl w:val="0"/>
          <w:numId w:val="8"/>
        </w:numPr>
        <w:rPr>
          <w:rFonts w:eastAsia="仿宋"/>
          <w:color w:val="auto"/>
          <w:kern w:val="2"/>
          <w:sz w:val="21"/>
          <w:szCs w:val="22"/>
        </w:rPr>
      </w:pPr>
      <w:r w:rsidRPr="00222079">
        <w:rPr>
          <w:rFonts w:eastAsia="仿宋" w:hint="eastAsia"/>
          <w:color w:val="auto"/>
          <w:kern w:val="2"/>
          <w:sz w:val="21"/>
          <w:szCs w:val="22"/>
        </w:rPr>
        <w:t>选择合适的运放</w:t>
      </w:r>
      <w:r>
        <w:rPr>
          <w:rFonts w:eastAsia="仿宋" w:hint="eastAsia"/>
          <w:color w:val="auto"/>
          <w:kern w:val="2"/>
          <w:sz w:val="21"/>
          <w:szCs w:val="22"/>
        </w:rPr>
        <w:t>。一般厂商会针对遇到过的问题生产出合适的运放。</w:t>
      </w:r>
    </w:p>
    <w:p w14:paraId="3DCE4726" w14:textId="4F0F319D" w:rsidR="00222079" w:rsidRDefault="00222079" w:rsidP="00222079">
      <w:pPr>
        <w:pStyle w:val="Default"/>
        <w:numPr>
          <w:ilvl w:val="0"/>
          <w:numId w:val="8"/>
        </w:numPr>
        <w:rPr>
          <w:rFonts w:eastAsia="仿宋"/>
          <w:color w:val="auto"/>
          <w:kern w:val="2"/>
          <w:sz w:val="21"/>
          <w:szCs w:val="22"/>
        </w:rPr>
      </w:pPr>
      <w:r>
        <w:rPr>
          <w:rFonts w:eastAsia="仿宋" w:hint="eastAsia"/>
          <w:color w:val="auto"/>
          <w:kern w:val="2"/>
          <w:sz w:val="21"/>
          <w:szCs w:val="22"/>
        </w:rPr>
        <w:t>选择合适的外部电阻。较小的外部电阻能降低电流对直流分量的贡献，调配电阻值能抵消直流意外。（此条书中并不建议）</w:t>
      </w:r>
    </w:p>
    <w:p w14:paraId="2B236EA7" w14:textId="7CFAEB20" w:rsidR="00222079" w:rsidRPr="00222079" w:rsidRDefault="00222079" w:rsidP="00222079">
      <w:pPr>
        <w:pStyle w:val="Default"/>
        <w:numPr>
          <w:ilvl w:val="0"/>
          <w:numId w:val="8"/>
        </w:numPr>
        <w:rPr>
          <w:rFonts w:eastAsia="仿宋" w:hint="eastAsia"/>
          <w:color w:val="auto"/>
          <w:kern w:val="2"/>
          <w:sz w:val="21"/>
          <w:szCs w:val="22"/>
        </w:rPr>
      </w:pPr>
      <w:r>
        <w:rPr>
          <w:rFonts w:eastAsia="仿宋" w:hint="eastAsia"/>
          <w:color w:val="auto"/>
          <w:kern w:val="2"/>
          <w:sz w:val="21"/>
          <w:szCs w:val="22"/>
        </w:rPr>
        <w:t>调零和温控。这是万般无奈的做法。</w:t>
      </w:r>
      <w:proofErr w:type="gramStart"/>
      <w:r>
        <w:rPr>
          <w:rFonts w:eastAsia="仿宋" w:hint="eastAsia"/>
          <w:color w:val="auto"/>
          <w:kern w:val="2"/>
          <w:sz w:val="21"/>
          <w:szCs w:val="22"/>
        </w:rPr>
        <w:t>许多运放具有调</w:t>
      </w:r>
      <w:proofErr w:type="gramEnd"/>
      <w:r>
        <w:rPr>
          <w:rFonts w:eastAsia="仿宋" w:hint="eastAsia"/>
          <w:color w:val="auto"/>
          <w:kern w:val="2"/>
          <w:sz w:val="21"/>
          <w:szCs w:val="22"/>
        </w:rPr>
        <w:t>零管教可供用户调零，但这个管教不是绝对有的。此外，这种调</w:t>
      </w:r>
      <w:proofErr w:type="gramStart"/>
      <w:r>
        <w:rPr>
          <w:rFonts w:eastAsia="仿宋" w:hint="eastAsia"/>
          <w:color w:val="auto"/>
          <w:kern w:val="2"/>
          <w:sz w:val="21"/>
          <w:szCs w:val="22"/>
        </w:rPr>
        <w:t>零还是</w:t>
      </w:r>
      <w:proofErr w:type="gramEnd"/>
      <w:r>
        <w:rPr>
          <w:rFonts w:eastAsia="仿宋" w:hint="eastAsia"/>
          <w:color w:val="auto"/>
          <w:kern w:val="2"/>
          <w:sz w:val="21"/>
          <w:szCs w:val="22"/>
        </w:rPr>
        <w:t>会面对温漂、时漂的影响。手工调整也不适合大规模生产。电位器存在于电路中是一个可靠性隐患。</w:t>
      </w:r>
      <w:bookmarkStart w:id="0" w:name="_GoBack"/>
      <w:bookmarkEnd w:id="0"/>
    </w:p>
    <w:p w14:paraId="67FDD8BC" w14:textId="10708F39" w:rsidR="00222079" w:rsidRDefault="00222079" w:rsidP="00222079">
      <w:pPr>
        <w:pStyle w:val="Default"/>
        <w:rPr>
          <w:rFonts w:eastAsia="仿宋"/>
          <w:color w:val="auto"/>
          <w:kern w:val="2"/>
          <w:sz w:val="21"/>
          <w:szCs w:val="22"/>
        </w:rPr>
      </w:pPr>
    </w:p>
    <w:p w14:paraId="4F950587" w14:textId="3B76B405" w:rsidR="00222079" w:rsidRPr="00222079" w:rsidRDefault="00222079" w:rsidP="00222079">
      <w:pPr>
        <w:pStyle w:val="Default"/>
        <w:rPr>
          <w:color w:val="4472C4" w:themeColor="accent1"/>
        </w:rPr>
      </w:pPr>
      <w:r w:rsidRPr="00222079">
        <w:rPr>
          <w:rFonts w:eastAsia="仿宋" w:hint="eastAsia"/>
          <w:color w:val="4472C4" w:themeColor="accent1"/>
          <w:kern w:val="2"/>
          <w:sz w:val="21"/>
          <w:szCs w:val="22"/>
        </w:rPr>
        <w:t>外部电阻选择的几条建议：</w:t>
      </w:r>
    </w:p>
    <w:p w14:paraId="2301EDC0" w14:textId="77777777" w:rsidR="00222079" w:rsidRPr="00222079" w:rsidRDefault="00222079" w:rsidP="00222079">
      <w:pPr>
        <w:pStyle w:val="Default"/>
        <w:spacing w:after="9"/>
        <w:ind w:firstLine="360"/>
        <w:rPr>
          <w:rFonts w:eastAsia="仿宋"/>
          <w:color w:val="4472C4" w:themeColor="accent1"/>
          <w:kern w:val="2"/>
          <w:sz w:val="21"/>
          <w:szCs w:val="22"/>
        </w:rPr>
      </w:pPr>
      <w:r w:rsidRPr="00222079">
        <w:rPr>
          <w:rFonts w:eastAsia="仿宋"/>
          <w:color w:val="4472C4" w:themeColor="accent1"/>
          <w:kern w:val="2"/>
          <w:sz w:val="21"/>
          <w:szCs w:val="22"/>
        </w:rPr>
        <w:t>1</w:t>
      </w:r>
      <w:r w:rsidRPr="00222079">
        <w:rPr>
          <w:rFonts w:eastAsia="仿宋" w:hint="eastAsia"/>
          <w:color w:val="4472C4" w:themeColor="accent1"/>
          <w:kern w:val="2"/>
          <w:sz w:val="21"/>
          <w:szCs w:val="22"/>
        </w:rPr>
        <w:t>）</w:t>
      </w:r>
      <w:r w:rsidRPr="00222079">
        <w:rPr>
          <w:rFonts w:eastAsia="仿宋"/>
          <w:color w:val="4472C4" w:themeColor="accent1"/>
          <w:kern w:val="2"/>
          <w:sz w:val="21"/>
          <w:szCs w:val="22"/>
        </w:rPr>
        <w:t xml:space="preserve"> </w:t>
      </w:r>
      <w:r w:rsidRPr="00222079">
        <w:rPr>
          <w:rFonts w:eastAsia="仿宋" w:hint="eastAsia"/>
          <w:color w:val="4472C4" w:themeColor="accent1"/>
          <w:kern w:val="2"/>
          <w:sz w:val="21"/>
          <w:szCs w:val="22"/>
        </w:rPr>
        <w:t>高速运放电路，特别是</w:t>
      </w:r>
      <w:proofErr w:type="gramStart"/>
      <w:r w:rsidRPr="00222079">
        <w:rPr>
          <w:rFonts w:eastAsia="仿宋" w:hint="eastAsia"/>
          <w:color w:val="4472C4" w:themeColor="accent1"/>
          <w:kern w:val="2"/>
          <w:sz w:val="21"/>
          <w:szCs w:val="22"/>
        </w:rPr>
        <w:t>电流反馈型运放</w:t>
      </w:r>
      <w:proofErr w:type="gramEnd"/>
      <w:r w:rsidRPr="00222079">
        <w:rPr>
          <w:rFonts w:eastAsia="仿宋" w:hint="eastAsia"/>
          <w:color w:val="4472C4" w:themeColor="accent1"/>
          <w:kern w:val="2"/>
          <w:sz w:val="21"/>
          <w:szCs w:val="22"/>
        </w:rPr>
        <w:t>，其外部电阻选择最好遵循数据手册建议，一般都比较小，</w:t>
      </w:r>
      <w:r w:rsidRPr="00222079">
        <w:rPr>
          <w:rFonts w:eastAsia="仿宋"/>
          <w:color w:val="4472C4" w:themeColor="accent1"/>
          <w:kern w:val="2"/>
          <w:sz w:val="21"/>
          <w:szCs w:val="22"/>
        </w:rPr>
        <w:t>1kΩ</w:t>
      </w:r>
      <w:r w:rsidRPr="00222079">
        <w:rPr>
          <w:rFonts w:eastAsia="仿宋" w:hint="eastAsia"/>
          <w:color w:val="4472C4" w:themeColor="accent1"/>
          <w:kern w:val="2"/>
          <w:sz w:val="21"/>
          <w:szCs w:val="22"/>
        </w:rPr>
        <w:t>以下。实在找不到的情况下，以尽量减小电阻为宜。</w:t>
      </w:r>
    </w:p>
    <w:p w14:paraId="1C0AB332" w14:textId="77777777" w:rsidR="00222079" w:rsidRPr="00222079" w:rsidRDefault="00222079" w:rsidP="00222079">
      <w:pPr>
        <w:pStyle w:val="Default"/>
        <w:spacing w:after="9"/>
        <w:ind w:firstLine="360"/>
        <w:rPr>
          <w:rFonts w:eastAsia="仿宋"/>
          <w:color w:val="4472C4" w:themeColor="accent1"/>
          <w:kern w:val="2"/>
          <w:sz w:val="21"/>
          <w:szCs w:val="22"/>
        </w:rPr>
      </w:pPr>
      <w:r w:rsidRPr="00222079">
        <w:rPr>
          <w:rFonts w:eastAsia="仿宋"/>
          <w:color w:val="4472C4" w:themeColor="accent1"/>
          <w:kern w:val="2"/>
          <w:sz w:val="21"/>
          <w:szCs w:val="22"/>
        </w:rPr>
        <w:t>2</w:t>
      </w:r>
      <w:r w:rsidRPr="00222079">
        <w:rPr>
          <w:rFonts w:eastAsia="仿宋" w:hint="eastAsia"/>
          <w:color w:val="4472C4" w:themeColor="accent1"/>
          <w:kern w:val="2"/>
          <w:sz w:val="21"/>
          <w:szCs w:val="22"/>
        </w:rPr>
        <w:t>）</w:t>
      </w:r>
      <w:r w:rsidRPr="00222079">
        <w:rPr>
          <w:rFonts w:eastAsia="仿宋"/>
          <w:color w:val="4472C4" w:themeColor="accent1"/>
          <w:kern w:val="2"/>
          <w:sz w:val="21"/>
          <w:szCs w:val="22"/>
        </w:rPr>
        <w:t xml:space="preserve"> </w:t>
      </w:r>
      <w:r w:rsidRPr="00222079">
        <w:rPr>
          <w:rFonts w:eastAsia="仿宋" w:hint="eastAsia"/>
          <w:color w:val="4472C4" w:themeColor="accent1"/>
          <w:kern w:val="2"/>
          <w:sz w:val="21"/>
          <w:szCs w:val="22"/>
        </w:rPr>
        <w:t>外部电阻越大，则工作时消耗</w:t>
      </w:r>
      <w:proofErr w:type="gramStart"/>
      <w:r w:rsidRPr="00222079">
        <w:rPr>
          <w:rFonts w:eastAsia="仿宋" w:hint="eastAsia"/>
          <w:color w:val="4472C4" w:themeColor="accent1"/>
          <w:kern w:val="2"/>
          <w:sz w:val="21"/>
          <w:szCs w:val="22"/>
        </w:rPr>
        <w:t>功耗越</w:t>
      </w:r>
      <w:proofErr w:type="gramEnd"/>
      <w:r w:rsidRPr="00222079">
        <w:rPr>
          <w:rFonts w:eastAsia="仿宋" w:hint="eastAsia"/>
          <w:color w:val="4472C4" w:themeColor="accent1"/>
          <w:kern w:val="2"/>
          <w:sz w:val="21"/>
          <w:szCs w:val="22"/>
        </w:rPr>
        <w:t>小，发热也越轻，对运放输出电流的要求也越低。这是在多种选择中选择大电阻的唯一理由。（流压转换电路中，面对微弱电流必须选择很大的电阻，不属此类）。</w:t>
      </w:r>
    </w:p>
    <w:p w14:paraId="618953D6" w14:textId="77777777" w:rsidR="00222079" w:rsidRPr="00222079" w:rsidRDefault="00222079" w:rsidP="00222079">
      <w:pPr>
        <w:pStyle w:val="Default"/>
        <w:spacing w:after="9"/>
        <w:ind w:firstLine="360"/>
        <w:rPr>
          <w:rFonts w:eastAsia="仿宋"/>
          <w:color w:val="4472C4" w:themeColor="accent1"/>
          <w:kern w:val="2"/>
          <w:sz w:val="21"/>
          <w:szCs w:val="22"/>
        </w:rPr>
      </w:pPr>
      <w:r w:rsidRPr="00222079">
        <w:rPr>
          <w:rFonts w:eastAsia="仿宋"/>
          <w:color w:val="4472C4" w:themeColor="accent1"/>
          <w:kern w:val="2"/>
          <w:sz w:val="21"/>
          <w:szCs w:val="22"/>
        </w:rPr>
        <w:t>3</w:t>
      </w:r>
      <w:r w:rsidRPr="00222079">
        <w:rPr>
          <w:rFonts w:eastAsia="仿宋" w:hint="eastAsia"/>
          <w:color w:val="4472C4" w:themeColor="accent1"/>
          <w:kern w:val="2"/>
          <w:sz w:val="21"/>
          <w:szCs w:val="22"/>
        </w:rPr>
        <w:t>）</w:t>
      </w:r>
      <w:r w:rsidRPr="00222079">
        <w:rPr>
          <w:rFonts w:eastAsia="仿宋"/>
          <w:color w:val="4472C4" w:themeColor="accent1"/>
          <w:kern w:val="2"/>
          <w:sz w:val="21"/>
          <w:szCs w:val="22"/>
        </w:rPr>
        <w:t xml:space="preserve"> </w:t>
      </w:r>
      <w:r w:rsidRPr="00222079">
        <w:rPr>
          <w:rFonts w:eastAsia="仿宋" w:hint="eastAsia"/>
          <w:color w:val="4472C4" w:themeColor="accent1"/>
          <w:kern w:val="2"/>
          <w:sz w:val="21"/>
          <w:szCs w:val="22"/>
        </w:rPr>
        <w:t>外部电阻越大，则运放偏置电流对输出失调的贡献越大。</w:t>
      </w:r>
    </w:p>
    <w:p w14:paraId="6C622E4D" w14:textId="77777777" w:rsidR="00222079" w:rsidRPr="00222079" w:rsidRDefault="00222079" w:rsidP="00222079">
      <w:pPr>
        <w:pStyle w:val="Default"/>
        <w:spacing w:after="9"/>
        <w:ind w:firstLine="360"/>
        <w:rPr>
          <w:rFonts w:eastAsia="仿宋"/>
          <w:color w:val="4472C4" w:themeColor="accent1"/>
          <w:kern w:val="2"/>
          <w:sz w:val="21"/>
          <w:szCs w:val="22"/>
        </w:rPr>
      </w:pPr>
      <w:r w:rsidRPr="00222079">
        <w:rPr>
          <w:rFonts w:eastAsia="仿宋"/>
          <w:color w:val="4472C4" w:themeColor="accent1"/>
          <w:kern w:val="2"/>
          <w:sz w:val="21"/>
          <w:szCs w:val="22"/>
        </w:rPr>
        <w:t>4</w:t>
      </w:r>
      <w:r w:rsidRPr="00222079">
        <w:rPr>
          <w:rFonts w:eastAsia="仿宋" w:hint="eastAsia"/>
          <w:color w:val="4472C4" w:themeColor="accent1"/>
          <w:kern w:val="2"/>
          <w:sz w:val="21"/>
          <w:szCs w:val="22"/>
        </w:rPr>
        <w:t>）</w:t>
      </w:r>
      <w:r w:rsidRPr="00222079">
        <w:rPr>
          <w:rFonts w:eastAsia="仿宋"/>
          <w:color w:val="4472C4" w:themeColor="accent1"/>
          <w:kern w:val="2"/>
          <w:sz w:val="21"/>
          <w:szCs w:val="22"/>
        </w:rPr>
        <w:t xml:space="preserve"> </w:t>
      </w:r>
      <w:r w:rsidRPr="00222079">
        <w:rPr>
          <w:rFonts w:eastAsia="仿宋" w:hint="eastAsia"/>
          <w:color w:val="4472C4" w:themeColor="accent1"/>
          <w:kern w:val="2"/>
          <w:sz w:val="21"/>
          <w:szCs w:val="22"/>
        </w:rPr>
        <w:t>外部电阻越大，则电阻本身产生的噪声越大。常温下，电阻的噪声密度可以用</w:t>
      </w:r>
      <w:r w:rsidRPr="00222079">
        <w:rPr>
          <w:rFonts w:eastAsia="仿宋"/>
          <w:color w:val="4472C4" w:themeColor="accent1"/>
          <w:kern w:val="2"/>
          <w:sz w:val="21"/>
          <w:szCs w:val="22"/>
        </w:rPr>
        <w:t>0.13√</w:t>
      </w:r>
      <w:r w:rsidRPr="00222079">
        <w:rPr>
          <w:rFonts w:ascii="Cambria Math" w:eastAsia="仿宋" w:hAnsi="Cambria Math" w:cs="Cambria Math"/>
          <w:color w:val="4472C4" w:themeColor="accent1"/>
          <w:kern w:val="2"/>
          <w:sz w:val="21"/>
          <w:szCs w:val="22"/>
        </w:rPr>
        <w:t>𝑅</w:t>
      </w:r>
      <w:proofErr w:type="spellStart"/>
      <w:r w:rsidRPr="00222079">
        <w:rPr>
          <w:rFonts w:eastAsia="仿宋"/>
          <w:color w:val="4472C4" w:themeColor="accent1"/>
          <w:kern w:val="2"/>
          <w:sz w:val="21"/>
          <w:szCs w:val="22"/>
        </w:rPr>
        <w:t>nV</w:t>
      </w:r>
      <w:proofErr w:type="spellEnd"/>
      <w:r w:rsidRPr="00222079">
        <w:rPr>
          <w:rFonts w:eastAsia="仿宋"/>
          <w:color w:val="4472C4" w:themeColor="accent1"/>
          <w:kern w:val="2"/>
          <w:sz w:val="21"/>
          <w:szCs w:val="22"/>
        </w:rPr>
        <w:t>/√Hz</w:t>
      </w:r>
      <w:r w:rsidRPr="00222079">
        <w:rPr>
          <w:rFonts w:eastAsia="仿宋" w:hint="eastAsia"/>
          <w:color w:val="4472C4" w:themeColor="accent1"/>
          <w:kern w:val="2"/>
          <w:sz w:val="21"/>
          <w:szCs w:val="22"/>
        </w:rPr>
        <w:t>估算，一个</w:t>
      </w:r>
      <w:r w:rsidRPr="00222079">
        <w:rPr>
          <w:rFonts w:eastAsia="仿宋"/>
          <w:color w:val="4472C4" w:themeColor="accent1"/>
          <w:kern w:val="2"/>
          <w:sz w:val="21"/>
          <w:szCs w:val="22"/>
        </w:rPr>
        <w:t>10kΩ</w:t>
      </w:r>
      <w:r w:rsidRPr="00222079">
        <w:rPr>
          <w:rFonts w:eastAsia="仿宋" w:hint="eastAsia"/>
          <w:color w:val="4472C4" w:themeColor="accent1"/>
          <w:kern w:val="2"/>
          <w:sz w:val="21"/>
          <w:szCs w:val="22"/>
        </w:rPr>
        <w:t>的电阻，其噪声密度约为</w:t>
      </w:r>
      <w:r w:rsidRPr="00222079">
        <w:rPr>
          <w:rFonts w:eastAsia="仿宋"/>
          <w:color w:val="4472C4" w:themeColor="accent1"/>
          <w:kern w:val="2"/>
          <w:sz w:val="21"/>
          <w:szCs w:val="22"/>
        </w:rPr>
        <w:t>13nV/√Hz</w:t>
      </w:r>
      <w:r w:rsidRPr="00222079">
        <w:rPr>
          <w:rFonts w:eastAsia="仿宋" w:hint="eastAsia"/>
          <w:color w:val="4472C4" w:themeColor="accent1"/>
          <w:kern w:val="2"/>
          <w:sz w:val="21"/>
          <w:szCs w:val="22"/>
        </w:rPr>
        <w:t>，与一个中等噪声的运放等效输入噪声密度相当。而一个</w:t>
      </w:r>
      <w:r w:rsidRPr="00222079">
        <w:rPr>
          <w:rFonts w:eastAsia="仿宋"/>
          <w:color w:val="4472C4" w:themeColor="accent1"/>
          <w:kern w:val="2"/>
          <w:sz w:val="21"/>
          <w:szCs w:val="22"/>
        </w:rPr>
        <w:t>100Ω</w:t>
      </w:r>
      <w:r w:rsidRPr="00222079">
        <w:rPr>
          <w:rFonts w:eastAsia="仿宋" w:hint="eastAsia"/>
          <w:color w:val="4472C4" w:themeColor="accent1"/>
          <w:kern w:val="2"/>
          <w:sz w:val="21"/>
          <w:szCs w:val="22"/>
        </w:rPr>
        <w:t>电阻，噪声密度约为</w:t>
      </w:r>
      <w:r w:rsidRPr="00222079">
        <w:rPr>
          <w:rFonts w:eastAsia="仿宋"/>
          <w:color w:val="4472C4" w:themeColor="accent1"/>
          <w:kern w:val="2"/>
          <w:sz w:val="21"/>
          <w:szCs w:val="22"/>
        </w:rPr>
        <w:t>1.3nV/√Hz</w:t>
      </w:r>
      <w:r w:rsidRPr="00222079">
        <w:rPr>
          <w:rFonts w:eastAsia="仿宋" w:hint="eastAsia"/>
          <w:color w:val="4472C4" w:themeColor="accent1"/>
          <w:kern w:val="2"/>
          <w:sz w:val="21"/>
          <w:szCs w:val="22"/>
        </w:rPr>
        <w:t>，等同于一个相当低噪声的运放。参阅即将到来的</w:t>
      </w:r>
      <w:r w:rsidRPr="00222079">
        <w:rPr>
          <w:rFonts w:eastAsia="仿宋"/>
          <w:color w:val="4472C4" w:themeColor="accent1"/>
          <w:kern w:val="2"/>
          <w:sz w:val="21"/>
          <w:szCs w:val="22"/>
        </w:rPr>
        <w:t>2.6</w:t>
      </w:r>
      <w:r w:rsidRPr="00222079">
        <w:rPr>
          <w:rFonts w:eastAsia="仿宋" w:hint="eastAsia"/>
          <w:color w:val="4472C4" w:themeColor="accent1"/>
          <w:kern w:val="2"/>
          <w:sz w:val="21"/>
          <w:szCs w:val="22"/>
        </w:rPr>
        <w:t>节。</w:t>
      </w:r>
    </w:p>
    <w:p w14:paraId="0D973FF4" w14:textId="77777777" w:rsidR="00222079" w:rsidRPr="00222079" w:rsidRDefault="00222079" w:rsidP="00222079">
      <w:pPr>
        <w:pStyle w:val="Default"/>
        <w:spacing w:after="9"/>
        <w:ind w:firstLine="360"/>
        <w:rPr>
          <w:rFonts w:eastAsia="仿宋"/>
          <w:color w:val="4472C4" w:themeColor="accent1"/>
          <w:kern w:val="2"/>
          <w:sz w:val="21"/>
          <w:szCs w:val="22"/>
        </w:rPr>
      </w:pPr>
      <w:r w:rsidRPr="00222079">
        <w:rPr>
          <w:rFonts w:eastAsia="仿宋"/>
          <w:color w:val="4472C4" w:themeColor="accent1"/>
          <w:kern w:val="2"/>
          <w:sz w:val="21"/>
          <w:szCs w:val="22"/>
        </w:rPr>
        <w:t>5</w:t>
      </w:r>
      <w:r w:rsidRPr="00222079">
        <w:rPr>
          <w:rFonts w:eastAsia="仿宋" w:hint="eastAsia"/>
          <w:color w:val="4472C4" w:themeColor="accent1"/>
          <w:kern w:val="2"/>
          <w:sz w:val="21"/>
          <w:szCs w:val="22"/>
        </w:rPr>
        <w:t>）</w:t>
      </w:r>
      <w:r w:rsidRPr="00222079">
        <w:rPr>
          <w:rFonts w:eastAsia="仿宋"/>
          <w:color w:val="4472C4" w:themeColor="accent1"/>
          <w:kern w:val="2"/>
          <w:sz w:val="21"/>
          <w:szCs w:val="22"/>
        </w:rPr>
        <w:t xml:space="preserve"> </w:t>
      </w:r>
      <w:r w:rsidRPr="00222079">
        <w:rPr>
          <w:rFonts w:eastAsia="仿宋" w:hint="eastAsia"/>
          <w:color w:val="4472C4" w:themeColor="accent1"/>
          <w:kern w:val="2"/>
          <w:sz w:val="21"/>
          <w:szCs w:val="22"/>
        </w:rPr>
        <w:t>外部电阻越大，附近的杂散电容越不可忽视，它通常会导致上限截止频率降低。</w:t>
      </w:r>
    </w:p>
    <w:p w14:paraId="7E7D3067" w14:textId="77777777" w:rsidR="00222079" w:rsidRPr="00222079" w:rsidRDefault="00222079" w:rsidP="00222079">
      <w:pPr>
        <w:pStyle w:val="Default"/>
        <w:spacing w:after="9"/>
        <w:ind w:firstLine="360"/>
        <w:rPr>
          <w:rFonts w:eastAsia="仿宋"/>
          <w:color w:val="4472C4" w:themeColor="accent1"/>
          <w:kern w:val="2"/>
          <w:sz w:val="21"/>
          <w:szCs w:val="22"/>
        </w:rPr>
      </w:pPr>
      <w:r w:rsidRPr="00222079">
        <w:rPr>
          <w:rFonts w:eastAsia="仿宋"/>
          <w:color w:val="4472C4" w:themeColor="accent1"/>
          <w:kern w:val="2"/>
          <w:sz w:val="21"/>
          <w:szCs w:val="22"/>
        </w:rPr>
        <w:t>6</w:t>
      </w:r>
      <w:r w:rsidRPr="00222079">
        <w:rPr>
          <w:rFonts w:eastAsia="仿宋" w:hint="eastAsia"/>
          <w:color w:val="4472C4" w:themeColor="accent1"/>
          <w:kern w:val="2"/>
          <w:sz w:val="21"/>
          <w:szCs w:val="22"/>
        </w:rPr>
        <w:t>）</w:t>
      </w:r>
      <w:r w:rsidRPr="00222079">
        <w:rPr>
          <w:rFonts w:eastAsia="仿宋"/>
          <w:color w:val="4472C4" w:themeColor="accent1"/>
          <w:kern w:val="2"/>
          <w:sz w:val="21"/>
          <w:szCs w:val="22"/>
        </w:rPr>
        <w:t xml:space="preserve"> </w:t>
      </w:r>
      <w:r w:rsidRPr="00222079">
        <w:rPr>
          <w:rFonts w:eastAsia="仿宋" w:hint="eastAsia"/>
          <w:color w:val="4472C4" w:themeColor="accent1"/>
          <w:kern w:val="2"/>
          <w:sz w:val="21"/>
          <w:szCs w:val="22"/>
        </w:rPr>
        <w:t>外部电阻越大，则电路板造成的</w:t>
      </w:r>
      <w:proofErr w:type="gramStart"/>
      <w:r w:rsidRPr="00222079">
        <w:rPr>
          <w:rFonts w:eastAsia="仿宋" w:hint="eastAsia"/>
          <w:color w:val="4472C4" w:themeColor="accent1"/>
          <w:kern w:val="2"/>
          <w:sz w:val="21"/>
          <w:szCs w:val="22"/>
        </w:rPr>
        <w:t>漏电阻越不可忽视</w:t>
      </w:r>
      <w:proofErr w:type="gramEnd"/>
      <w:r w:rsidRPr="00222079">
        <w:rPr>
          <w:rFonts w:eastAsia="仿宋" w:hint="eastAsia"/>
          <w:color w:val="4472C4" w:themeColor="accent1"/>
          <w:kern w:val="2"/>
          <w:sz w:val="21"/>
          <w:szCs w:val="22"/>
        </w:rPr>
        <w:t>。</w:t>
      </w:r>
    </w:p>
    <w:p w14:paraId="23B6EB89" w14:textId="77777777" w:rsidR="00222079" w:rsidRPr="00222079" w:rsidRDefault="00222079" w:rsidP="00222079">
      <w:pPr>
        <w:pStyle w:val="Default"/>
        <w:ind w:firstLine="360"/>
        <w:rPr>
          <w:rFonts w:eastAsia="仿宋"/>
          <w:color w:val="4472C4" w:themeColor="accent1"/>
          <w:kern w:val="2"/>
          <w:sz w:val="21"/>
          <w:szCs w:val="22"/>
        </w:rPr>
      </w:pPr>
      <w:r w:rsidRPr="00222079">
        <w:rPr>
          <w:rFonts w:eastAsia="仿宋"/>
          <w:color w:val="4472C4" w:themeColor="accent1"/>
          <w:kern w:val="2"/>
          <w:sz w:val="21"/>
          <w:szCs w:val="22"/>
        </w:rPr>
        <w:t>7</w:t>
      </w:r>
      <w:r w:rsidRPr="00222079">
        <w:rPr>
          <w:rFonts w:eastAsia="仿宋" w:hint="eastAsia"/>
          <w:color w:val="4472C4" w:themeColor="accent1"/>
          <w:kern w:val="2"/>
          <w:sz w:val="21"/>
          <w:szCs w:val="22"/>
        </w:rPr>
        <w:t>）</w:t>
      </w:r>
      <w:r w:rsidRPr="00222079">
        <w:rPr>
          <w:rFonts w:eastAsia="仿宋"/>
          <w:color w:val="4472C4" w:themeColor="accent1"/>
          <w:kern w:val="2"/>
          <w:sz w:val="21"/>
          <w:szCs w:val="22"/>
        </w:rPr>
        <w:t xml:space="preserve"> </w:t>
      </w:r>
      <w:r w:rsidRPr="00222079">
        <w:rPr>
          <w:rFonts w:eastAsia="仿宋" w:hint="eastAsia"/>
          <w:color w:val="4472C4" w:themeColor="accent1"/>
          <w:kern w:val="2"/>
          <w:sz w:val="21"/>
          <w:szCs w:val="22"/>
        </w:rPr>
        <w:t>电阻选择，一般没有唯一的结论。</w:t>
      </w:r>
    </w:p>
    <w:p w14:paraId="5D3C27EA" w14:textId="77777777" w:rsidR="00222079" w:rsidRPr="00222079" w:rsidRDefault="00222079" w:rsidP="00222079">
      <w:pPr>
        <w:pStyle w:val="Default"/>
        <w:rPr>
          <w:rFonts w:eastAsia="仿宋" w:hint="eastAsia"/>
          <w:color w:val="auto"/>
          <w:kern w:val="2"/>
          <w:sz w:val="21"/>
          <w:szCs w:val="22"/>
        </w:rPr>
      </w:pPr>
    </w:p>
    <w:sectPr w:rsidR="00222079" w:rsidRPr="002220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64951"/>
    <w:multiLevelType w:val="hybridMultilevel"/>
    <w:tmpl w:val="DA709E78"/>
    <w:lvl w:ilvl="0" w:tplc="F55C7DC2">
      <w:start w:val="1"/>
      <w:numFmt w:val="decimal"/>
      <w:lvlText w:val="%1、"/>
      <w:lvlJc w:val="left"/>
      <w:pPr>
        <w:ind w:left="16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01FB2C77"/>
    <w:multiLevelType w:val="hybridMultilevel"/>
    <w:tmpl w:val="D3249816"/>
    <w:lvl w:ilvl="0" w:tplc="34FE5964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0A627ADC"/>
    <w:multiLevelType w:val="hybridMultilevel"/>
    <w:tmpl w:val="784ED3C8"/>
    <w:lvl w:ilvl="0" w:tplc="404068FA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0DD0650"/>
    <w:multiLevelType w:val="hybridMultilevel"/>
    <w:tmpl w:val="2BAA8B12"/>
    <w:lvl w:ilvl="0" w:tplc="B2F2A34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2B95A08"/>
    <w:multiLevelType w:val="hybridMultilevel"/>
    <w:tmpl w:val="96F82B9E"/>
    <w:lvl w:ilvl="0" w:tplc="BD18D986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3F404BCF"/>
    <w:multiLevelType w:val="hybridMultilevel"/>
    <w:tmpl w:val="E34C7292"/>
    <w:lvl w:ilvl="0" w:tplc="933C09DE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6" w15:restartNumberingAfterBreak="0">
    <w:nsid w:val="57DD7B3A"/>
    <w:multiLevelType w:val="hybridMultilevel"/>
    <w:tmpl w:val="E34C7292"/>
    <w:lvl w:ilvl="0" w:tplc="933C09DE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7" w15:restartNumberingAfterBreak="0">
    <w:nsid w:val="6451527A"/>
    <w:multiLevelType w:val="hybridMultilevel"/>
    <w:tmpl w:val="FFB21250"/>
    <w:lvl w:ilvl="0" w:tplc="1B12E83C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7"/>
  </w:num>
  <w:num w:numId="5">
    <w:abstractNumId w:val="4"/>
  </w:num>
  <w:num w:numId="6">
    <w:abstractNumId w:val="6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639"/>
    <w:rsid w:val="00026F99"/>
    <w:rsid w:val="00191E1F"/>
    <w:rsid w:val="00222079"/>
    <w:rsid w:val="00281FDF"/>
    <w:rsid w:val="002C0509"/>
    <w:rsid w:val="00381DE7"/>
    <w:rsid w:val="00434418"/>
    <w:rsid w:val="004637CD"/>
    <w:rsid w:val="0051477B"/>
    <w:rsid w:val="005D2ADB"/>
    <w:rsid w:val="005E6C55"/>
    <w:rsid w:val="006530AE"/>
    <w:rsid w:val="00664330"/>
    <w:rsid w:val="0068147B"/>
    <w:rsid w:val="006A401B"/>
    <w:rsid w:val="006F21DD"/>
    <w:rsid w:val="006F7A48"/>
    <w:rsid w:val="007668FB"/>
    <w:rsid w:val="007C0FFD"/>
    <w:rsid w:val="00896A95"/>
    <w:rsid w:val="009F45AD"/>
    <w:rsid w:val="00A2750F"/>
    <w:rsid w:val="00A445FF"/>
    <w:rsid w:val="00AF08C3"/>
    <w:rsid w:val="00C70965"/>
    <w:rsid w:val="00CA41EF"/>
    <w:rsid w:val="00D04CDE"/>
    <w:rsid w:val="00D729C5"/>
    <w:rsid w:val="00EE0639"/>
    <w:rsid w:val="00FA0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AF46E"/>
  <w15:chartTrackingRefBased/>
  <w15:docId w15:val="{63DF4899-9F00-4F47-8951-6659CFE6C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1E1F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D729C5"/>
    <w:rPr>
      <w:color w:val="808080"/>
    </w:rPr>
  </w:style>
  <w:style w:type="paragraph" w:customStyle="1" w:styleId="Default">
    <w:name w:val="Default"/>
    <w:rsid w:val="00664330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4</Pages>
  <Words>399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尘世</dc:creator>
  <cp:keywords/>
  <dc:description/>
  <cp:lastModifiedBy>尘世</cp:lastModifiedBy>
  <cp:revision>5</cp:revision>
  <dcterms:created xsi:type="dcterms:W3CDTF">2022-01-18T02:01:00Z</dcterms:created>
  <dcterms:modified xsi:type="dcterms:W3CDTF">2022-01-18T09:22:00Z</dcterms:modified>
</cp:coreProperties>
</file>