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6179" w14:textId="77777777"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14:paraId="34AD5891" w14:textId="77777777"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14:paraId="792B84F2" w14:textId="77777777" w:rsidR="007C37CD" w:rsidRPr="00834FCD" w:rsidRDefault="00000000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F8EC3F6">
          <v:line id="Line 2" o:spid="_x0000_s2050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14:paraId="159822B1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14:paraId="08778DA3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的实力</w:t>
      </w:r>
      <w:r>
        <w:rPr>
          <w:rFonts w:ascii="Times New Roman" w:hAnsi="Times New Roman" w:cs="Times New Roman" w:hint="eastAsia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6D815591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 w:rsidRPr="00500D71">
        <w:rPr>
          <w:rFonts w:ascii="Times New Roman" w:hAnsi="Times New Roman" w:cs="Times New Roman"/>
          <w:sz w:val="24"/>
          <w:highlight w:val="yellow"/>
        </w:rPr>
        <w:t>贷款额</w:t>
      </w:r>
      <w:r w:rsidRPr="00500D71">
        <w:rPr>
          <w:rFonts w:ascii="Times New Roman" w:hAnsi="Times New Roman" w:cs="Times New Roman" w:hint="eastAsia"/>
          <w:sz w:val="24"/>
          <w:highlight w:val="yellow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  <w:highlight w:val="yellow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100</m:t>
        </m:r>
      </m:oMath>
      <w:r w:rsidRPr="00500D71">
        <w:rPr>
          <w:rFonts w:ascii="Times New Roman" w:hAnsi="Times New Roman" w:cs="Times New Roman"/>
          <w:sz w:val="24"/>
          <w:highlight w:val="yellow"/>
        </w:rPr>
        <w:t>万元</w:t>
      </w:r>
      <w:r>
        <w:rPr>
          <w:rFonts w:ascii="Times New Roman" w:hAnsi="Times New Roman" w:cs="Times New Roman" w:hint="eastAsia"/>
          <w:sz w:val="24"/>
        </w:rPr>
        <w:t>；</w:t>
      </w:r>
      <w:r w:rsidRPr="00500D71">
        <w:rPr>
          <w:rFonts w:ascii="Times New Roman" w:hAnsi="Times New Roman" w:cs="Times New Roman" w:hint="eastAsia"/>
          <w:sz w:val="24"/>
          <w:highlight w:val="yellow"/>
        </w:rPr>
        <w:t>年利率</w:t>
      </w:r>
      <w:r w:rsidR="00D55C99" w:rsidRPr="00500D71">
        <w:rPr>
          <w:rFonts w:ascii="Times New Roman" w:hAnsi="Times New Roman" w:cs="Times New Roman" w:hint="eastAsia"/>
          <w:sz w:val="24"/>
          <w:highlight w:val="yellow"/>
        </w:rPr>
        <w:t>为</w:t>
      </w:r>
      <w:r w:rsidRPr="00500D71">
        <w:rPr>
          <w:rFonts w:ascii="Times New Roman" w:hAnsi="Times New Roman" w:cs="Times New Roman" w:hint="eastAsia"/>
          <w:sz w:val="24"/>
          <w:highlight w:val="yellow"/>
        </w:rPr>
        <w:t>4</w:t>
      </w:r>
      <w:r w:rsidRPr="00500D71">
        <w:rPr>
          <w:rFonts w:ascii="Times New Roman" w:hAnsi="Times New Roman" w:cs="Times New Roman"/>
          <w:sz w:val="24"/>
          <w:highlight w:val="yellow"/>
        </w:rPr>
        <w:t>%</w:t>
      </w:r>
      <w:r w:rsidR="00D55C99" w:rsidRPr="00500D71">
        <w:rPr>
          <w:rFonts w:ascii="Times New Roman" w:hAnsi="Times New Roman" w:cs="Times New Roman" w:hint="eastAsia"/>
          <w:sz w:val="24"/>
          <w:highlight w:val="yellow"/>
        </w:rPr>
        <w:t>~</w:t>
      </w:r>
      <w:r w:rsidRPr="00500D71">
        <w:rPr>
          <w:rFonts w:ascii="Times New Roman" w:hAnsi="Times New Roman" w:cs="Times New Roman"/>
          <w:sz w:val="24"/>
          <w:highlight w:val="yellow"/>
        </w:rPr>
        <w:t>1</w:t>
      </w:r>
      <w:r w:rsidR="00364198" w:rsidRPr="00500D71">
        <w:rPr>
          <w:rFonts w:ascii="Times New Roman" w:hAnsi="Times New Roman" w:cs="Times New Roman" w:hint="eastAsia"/>
          <w:sz w:val="24"/>
          <w:highlight w:val="yellow"/>
        </w:rPr>
        <w:t>5</w:t>
      </w:r>
      <w:r w:rsidRPr="00500D71">
        <w:rPr>
          <w:rFonts w:ascii="Times New Roman" w:hAnsi="Times New Roman" w:cs="Times New Roman"/>
          <w:sz w:val="24"/>
          <w:highlight w:val="yellow"/>
        </w:rPr>
        <w:t>%</w:t>
      </w:r>
      <w:r>
        <w:rPr>
          <w:rFonts w:ascii="Times New Roman" w:hAnsi="Times New Roman" w:cs="Times New Roman" w:hint="eastAsia"/>
          <w:sz w:val="24"/>
        </w:rPr>
        <w:t>；</w:t>
      </w:r>
      <w:r w:rsidRPr="00500D71">
        <w:rPr>
          <w:rFonts w:ascii="Times New Roman" w:hAnsi="Times New Roman" w:cs="Times New Roman" w:hint="eastAsia"/>
          <w:sz w:val="24"/>
          <w:highlight w:val="yellow"/>
        </w:rPr>
        <w:t>贷款期限</w:t>
      </w:r>
      <w:r w:rsidRPr="00500D71">
        <w:rPr>
          <w:rFonts w:ascii="Times New Roman" w:hAnsi="Times New Roman" w:cs="Times New Roman"/>
          <w:sz w:val="24"/>
          <w:highlight w:val="yellow"/>
        </w:rPr>
        <w:t>为</w:t>
      </w:r>
      <w:r w:rsidRPr="00500D71">
        <w:rPr>
          <w:rFonts w:ascii="Times New Roman" w:hAnsi="Times New Roman" w:cs="Times New Roman"/>
          <w:sz w:val="24"/>
          <w:highlight w:val="yellow"/>
        </w:rPr>
        <w:t>1</w:t>
      </w:r>
      <w:r w:rsidRPr="00500D71">
        <w:rPr>
          <w:rFonts w:ascii="Times New Roman" w:hAnsi="Times New Roman" w:cs="Times New Roman"/>
          <w:sz w:val="24"/>
          <w:highlight w:val="yellow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15BC9417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 w:rsidRPr="00500D71">
        <w:rPr>
          <w:rFonts w:ascii="Times New Roman" w:hAnsi="Times New Roman" w:cs="Times New Roman" w:hint="eastAsia"/>
          <w:sz w:val="24"/>
          <w:szCs w:val="24"/>
          <w:highlight w:val="yellow"/>
        </w:rPr>
        <w:t>信贷总额固</w:t>
      </w:r>
      <w:r w:rsidRPr="00500D71">
        <w:rPr>
          <w:rFonts w:ascii="Times New Roman" w:hAnsi="Times New Roman" w:cs="Times New Roman"/>
          <w:sz w:val="24"/>
          <w:szCs w:val="24"/>
          <w:highlight w:val="yellow"/>
        </w:rPr>
        <w:t>定</w:t>
      </w:r>
      <w:r w:rsidRPr="00500D71">
        <w:rPr>
          <w:rFonts w:ascii="Times New Roman" w:hAnsi="Times New Roman" w:cs="Times New Roman" w:hint="eastAsia"/>
          <w:sz w:val="24"/>
          <w:szCs w:val="24"/>
          <w:highlight w:val="yellow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14:paraId="7E89E5EE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500D71">
        <w:rPr>
          <w:rFonts w:ascii="Times New Roman" w:hAnsi="Times New Roman" w:cs="Times New Roman" w:hint="eastAsia"/>
          <w:sz w:val="24"/>
          <w:szCs w:val="24"/>
          <w:highlight w:val="yellow"/>
        </w:rPr>
        <w:t>年</w:t>
      </w:r>
      <w:r w:rsidRPr="00500D71">
        <w:rPr>
          <w:rFonts w:ascii="Times New Roman" w:hAnsi="Times New Roman" w:cs="Times New Roman"/>
          <w:sz w:val="24"/>
          <w:szCs w:val="24"/>
          <w:highlight w:val="yellow"/>
        </w:rPr>
        <w:t>度信贷总额为</w:t>
      </w:r>
      <w:r w:rsidRPr="00500D71">
        <w:rPr>
          <w:rFonts w:ascii="Times New Roman" w:hAnsi="Times New Roman" w:cs="Times New Roman" w:hint="eastAsia"/>
          <w:sz w:val="24"/>
          <w:szCs w:val="24"/>
          <w:highlight w:val="yellow"/>
        </w:rPr>
        <w:t>1</w:t>
      </w:r>
      <w:r w:rsidRPr="00500D71">
        <w:rPr>
          <w:rFonts w:ascii="Times New Roman" w:hAnsi="Times New Roman" w:cs="Times New Roman" w:hint="eastAsia"/>
          <w:sz w:val="24"/>
          <w:szCs w:val="24"/>
          <w:highlight w:val="yellow"/>
        </w:rPr>
        <w:t>亿元时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14:paraId="0B46E8C7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14:paraId="3A5CE3F3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8A1A9F6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0D01FD30" w14:textId="77777777" w:rsidR="00886032" w:rsidRDefault="00886032" w:rsidP="005B381D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205AE478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59FB94C0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867CB1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796A5E33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00ACCACF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7FED1979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45F73297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375CA4FF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783291D1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500D71">
        <w:rPr>
          <w:rFonts w:ascii="Times New Roman" w:eastAsia="宋体" w:hAnsi="Times New Roman" w:cs="Times New Roman" w:hint="eastAsia"/>
          <w:szCs w:val="21"/>
          <w:highlight w:val="yellow"/>
        </w:rPr>
        <w:t>D</w:t>
      </w:r>
      <w:r w:rsidR="00886032" w:rsidRPr="00500D71">
        <w:rPr>
          <w:rFonts w:ascii="Times New Roman" w:eastAsia="宋体" w:hAnsi="Times New Roman" w:cs="Times New Roman" w:hint="eastAsia"/>
          <w:szCs w:val="21"/>
          <w:highlight w:val="yellow"/>
        </w:rPr>
        <w:t>的企业原则上不予放贷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。</w:t>
      </w:r>
    </w:p>
    <w:p w14:paraId="4710EE32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63959" w14:textId="77777777" w:rsidR="00AF0742" w:rsidRDefault="00AF0742" w:rsidP="00B63FE3">
      <w:r>
        <w:separator/>
      </w:r>
    </w:p>
  </w:endnote>
  <w:endnote w:type="continuationSeparator" w:id="0">
    <w:p w14:paraId="3C7DA1E6" w14:textId="77777777" w:rsidR="00AF0742" w:rsidRDefault="00AF0742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FC5BB" w14:textId="77777777" w:rsidR="00AF0742" w:rsidRDefault="00AF0742" w:rsidP="00B63FE3">
      <w:r>
        <w:separator/>
      </w:r>
    </w:p>
  </w:footnote>
  <w:footnote w:type="continuationSeparator" w:id="0">
    <w:p w14:paraId="65B3C5EA" w14:textId="77777777" w:rsidR="00AF0742" w:rsidRDefault="00AF0742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 w16cid:durableId="213551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25DE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3FFE"/>
    <w:rsid w:val="00317600"/>
    <w:rsid w:val="0033395E"/>
    <w:rsid w:val="0033644D"/>
    <w:rsid w:val="00364198"/>
    <w:rsid w:val="00367B43"/>
    <w:rsid w:val="00382332"/>
    <w:rsid w:val="003B44A4"/>
    <w:rsid w:val="003C7D65"/>
    <w:rsid w:val="003E167D"/>
    <w:rsid w:val="003F0BA5"/>
    <w:rsid w:val="004042F6"/>
    <w:rsid w:val="00432A49"/>
    <w:rsid w:val="00496624"/>
    <w:rsid w:val="00500D71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AF0742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1D4FC9C"/>
  <w15:docId w15:val="{305A5FE9-B436-497A-96A8-EEDB6E4C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 c</cp:lastModifiedBy>
  <cp:revision>7</cp:revision>
  <cp:lastPrinted>2020-07-24T02:02:00Z</cp:lastPrinted>
  <dcterms:created xsi:type="dcterms:W3CDTF">2020-08-20T11:00:00Z</dcterms:created>
  <dcterms:modified xsi:type="dcterms:W3CDTF">2024-08-22T10:41:00Z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