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7"/>
      </w:tblGrid>
      <w:tr w:rsidR="00A4017C" w:rsidTr="00DF38BB">
        <w:tc>
          <w:tcPr>
            <w:tcW w:w="2335" w:type="dxa"/>
          </w:tcPr>
          <w:p w:rsidR="00A4017C" w:rsidRDefault="005B0A86">
            <w:r>
              <w:t>Тест</w:t>
            </w:r>
          </w:p>
        </w:tc>
        <w:tc>
          <w:tcPr>
            <w:tcW w:w="2337" w:type="dxa"/>
          </w:tcPr>
          <w:p w:rsidR="00A4017C" w:rsidRDefault="002C49AF">
            <w:r>
              <w:t>Действие</w:t>
            </w:r>
          </w:p>
        </w:tc>
        <w:tc>
          <w:tcPr>
            <w:tcW w:w="2336" w:type="dxa"/>
          </w:tcPr>
          <w:p w:rsidR="00A4017C" w:rsidRDefault="005B0A86">
            <w:r>
              <w:t>Ожидаемый</w:t>
            </w:r>
            <w:r w:rsidR="00A4017C">
              <w:t xml:space="preserve"> результат</w:t>
            </w:r>
          </w:p>
        </w:tc>
        <w:tc>
          <w:tcPr>
            <w:tcW w:w="2337" w:type="dxa"/>
          </w:tcPr>
          <w:p w:rsidR="00A4017C" w:rsidRDefault="00A4017C">
            <w:r>
              <w:t xml:space="preserve">Реальный </w:t>
            </w:r>
            <w:r w:rsidR="009E7640">
              <w:t>результат</w:t>
            </w:r>
          </w:p>
        </w:tc>
      </w:tr>
      <w:tr w:rsidR="00A4017C" w:rsidTr="00DF38BB">
        <w:tc>
          <w:tcPr>
            <w:tcW w:w="2335" w:type="dxa"/>
          </w:tcPr>
          <w:p w:rsidR="00A4017C" w:rsidRDefault="00A4017C">
            <w:r>
              <w:t>Проверка кнопки для перелистывания вперед</w:t>
            </w:r>
            <w:r w:rsidR="005B0A86">
              <w:t xml:space="preserve"> - </w:t>
            </w:r>
            <w:r w:rsidR="005B0A86" w:rsidRPr="002C49AF">
              <w:t>“</w:t>
            </w:r>
            <w:r w:rsidR="005B0A86">
              <w:t>Пройти тест</w:t>
            </w:r>
            <w:r w:rsidR="005B0A86" w:rsidRPr="002C49AF">
              <w:t>”</w:t>
            </w:r>
            <w:r w:rsidR="002C49AF">
              <w:t xml:space="preserve"> в случае, если данные пользователя введены верно</w:t>
            </w:r>
            <w:r w:rsidR="006323ED">
              <w:t>.</w:t>
            </w:r>
          </w:p>
        </w:tc>
        <w:tc>
          <w:tcPr>
            <w:tcW w:w="2337" w:type="dxa"/>
          </w:tcPr>
          <w:p w:rsidR="00A4017C" w:rsidRPr="002C49AF" w:rsidRDefault="00A4017C">
            <w:r>
              <w:t>Н</w:t>
            </w:r>
            <w:r w:rsidR="002C49AF">
              <w:t xml:space="preserve">ажатие на кнопку </w:t>
            </w:r>
            <w:r w:rsidR="002C49AF" w:rsidRPr="002C49AF">
              <w:t>“</w:t>
            </w:r>
            <w:r w:rsidR="002C49AF">
              <w:t>Пройти тест</w:t>
            </w:r>
            <w:r w:rsidR="002C49AF" w:rsidRPr="002C49AF">
              <w:t>”</w:t>
            </w:r>
          </w:p>
        </w:tc>
        <w:tc>
          <w:tcPr>
            <w:tcW w:w="2336" w:type="dxa"/>
          </w:tcPr>
          <w:p w:rsidR="00A4017C" w:rsidRDefault="00A4017C">
            <w:r>
              <w:t xml:space="preserve">Перелистывание на </w:t>
            </w:r>
            <w:r w:rsidR="002C49AF">
              <w:t>слайд с тестом</w:t>
            </w:r>
          </w:p>
        </w:tc>
        <w:tc>
          <w:tcPr>
            <w:tcW w:w="2337" w:type="dxa"/>
          </w:tcPr>
          <w:p w:rsidR="00A4017C" w:rsidRDefault="002C49AF">
            <w:r>
              <w:t>Перелистывание на слайд с тестом</w:t>
            </w:r>
          </w:p>
        </w:tc>
      </w:tr>
      <w:tr w:rsidR="00815045" w:rsidTr="00DF38BB">
        <w:tc>
          <w:tcPr>
            <w:tcW w:w="2335" w:type="dxa"/>
          </w:tcPr>
          <w:p w:rsidR="00815045" w:rsidRPr="00815045" w:rsidRDefault="00815045">
            <w:r>
              <w:t xml:space="preserve">Проверка кнопки для перелистывания вперед - </w:t>
            </w:r>
            <w:r w:rsidRPr="002C49AF">
              <w:t>“</w:t>
            </w:r>
            <w:r>
              <w:t>Пройти тест</w:t>
            </w:r>
            <w:r w:rsidRPr="002C49AF">
              <w:t>”</w:t>
            </w:r>
            <w:r>
              <w:t xml:space="preserve"> в случае, если имя пользователя введено латинскими буквами</w:t>
            </w:r>
            <w:r w:rsidRPr="00815045">
              <w:t>/</w:t>
            </w:r>
            <w:r>
              <w:t>с маленькой буквы.</w:t>
            </w:r>
          </w:p>
        </w:tc>
        <w:tc>
          <w:tcPr>
            <w:tcW w:w="2337" w:type="dxa"/>
          </w:tcPr>
          <w:p w:rsidR="00815045" w:rsidRPr="006323ED" w:rsidRDefault="00815045" w:rsidP="00815045">
            <w:r>
              <w:t>Ввод имени латинскими буквами</w:t>
            </w:r>
            <w:r w:rsidRPr="006323ED">
              <w:t>/</w:t>
            </w:r>
            <w:r>
              <w:t>ввод имени с маленькой буквы,</w:t>
            </w:r>
          </w:p>
          <w:p w:rsidR="00815045" w:rsidRDefault="00815045" w:rsidP="00815045">
            <w:r>
              <w:t xml:space="preserve">нажатие на кнопку </w:t>
            </w:r>
            <w:r w:rsidRPr="002C49AF">
              <w:t>“</w:t>
            </w:r>
            <w:r>
              <w:t>Пройти тест</w:t>
            </w:r>
            <w:r w:rsidRPr="002C49AF">
              <w:t>”</w:t>
            </w:r>
            <w:r>
              <w:t>.</w:t>
            </w:r>
          </w:p>
        </w:tc>
        <w:tc>
          <w:tcPr>
            <w:tcW w:w="2336" w:type="dxa"/>
          </w:tcPr>
          <w:p w:rsidR="00815045" w:rsidRDefault="00815045">
            <w:r>
              <w:t>Сообщение о некорректном вводе.</w:t>
            </w:r>
          </w:p>
        </w:tc>
        <w:tc>
          <w:tcPr>
            <w:tcW w:w="2337" w:type="dxa"/>
          </w:tcPr>
          <w:p w:rsidR="00815045" w:rsidRDefault="00815045">
            <w:r>
              <w:t>Сообщение о некорректном вводе.</w:t>
            </w:r>
          </w:p>
        </w:tc>
      </w:tr>
      <w:tr w:rsidR="006323ED" w:rsidTr="00DF38BB">
        <w:tc>
          <w:tcPr>
            <w:tcW w:w="2335" w:type="dxa"/>
          </w:tcPr>
          <w:p w:rsidR="006323ED" w:rsidRDefault="006323ED" w:rsidP="006323ED">
            <w:r>
              <w:t xml:space="preserve">Проверка кнопки для перелистывания вперед - </w:t>
            </w:r>
            <w:r w:rsidRPr="002C49AF">
              <w:t>“</w:t>
            </w:r>
            <w:r>
              <w:t>Пройти тест</w:t>
            </w:r>
            <w:r w:rsidRPr="002C49AF">
              <w:t>”</w:t>
            </w:r>
            <w:r>
              <w:t xml:space="preserve"> в случае, если имя пользователя </w:t>
            </w:r>
            <w:r w:rsidR="00815045">
              <w:t>не введено</w:t>
            </w:r>
            <w:r>
              <w:t>.</w:t>
            </w:r>
          </w:p>
        </w:tc>
        <w:tc>
          <w:tcPr>
            <w:tcW w:w="2337" w:type="dxa"/>
          </w:tcPr>
          <w:p w:rsidR="006323ED" w:rsidRPr="006323ED" w:rsidRDefault="006323ED" w:rsidP="006323ED">
            <w:r>
              <w:t>Не заполняем поле для ввода</w:t>
            </w:r>
            <w:r w:rsidR="00815045">
              <w:t>,</w:t>
            </w:r>
          </w:p>
          <w:p w:rsidR="006323ED" w:rsidRDefault="00815045" w:rsidP="006323ED">
            <w:r>
              <w:t>н</w:t>
            </w:r>
            <w:r w:rsidR="006323ED">
              <w:t xml:space="preserve">ажатие на кнопку </w:t>
            </w:r>
            <w:r w:rsidR="006323ED" w:rsidRPr="002C49AF">
              <w:t>“</w:t>
            </w:r>
            <w:r w:rsidR="006323ED">
              <w:t>Пройти тест</w:t>
            </w:r>
            <w:r w:rsidR="006323ED" w:rsidRPr="002C49AF">
              <w:t>”</w:t>
            </w:r>
            <w:r w:rsidR="006323ED">
              <w:t>.</w:t>
            </w:r>
          </w:p>
        </w:tc>
        <w:tc>
          <w:tcPr>
            <w:tcW w:w="2336" w:type="dxa"/>
          </w:tcPr>
          <w:p w:rsidR="006323ED" w:rsidRDefault="006323ED" w:rsidP="006323ED">
            <w:r>
              <w:t>Сообщение о некорректном вводе.</w:t>
            </w:r>
          </w:p>
        </w:tc>
        <w:tc>
          <w:tcPr>
            <w:tcW w:w="2337" w:type="dxa"/>
          </w:tcPr>
          <w:p w:rsidR="006323ED" w:rsidRDefault="006323ED" w:rsidP="006323ED">
            <w:r>
              <w:t>Сообщение о некорректном вводе</w:t>
            </w:r>
          </w:p>
        </w:tc>
      </w:tr>
      <w:tr w:rsidR="006323ED" w:rsidTr="00DF38BB">
        <w:tc>
          <w:tcPr>
            <w:tcW w:w="2335" w:type="dxa"/>
          </w:tcPr>
          <w:p w:rsidR="006323ED" w:rsidRDefault="006323ED" w:rsidP="006323ED">
            <w:r>
              <w:t xml:space="preserve">Проверка кнопки для перелистывания вперед - </w:t>
            </w:r>
            <w:r w:rsidRPr="002C49AF">
              <w:t>“</w:t>
            </w:r>
            <w:r>
              <w:t>Пройти тест</w:t>
            </w:r>
            <w:r w:rsidRPr="002C49AF">
              <w:t>”</w:t>
            </w:r>
            <w:r>
              <w:t xml:space="preserve"> в случае, если дата рождения пользователя</w:t>
            </w:r>
            <w:r w:rsidR="00815045">
              <w:t xml:space="preserve"> не</w:t>
            </w:r>
            <w:r>
              <w:t xml:space="preserve"> введена</w:t>
            </w:r>
            <w:r w:rsidR="00815045">
              <w:t>.</w:t>
            </w:r>
          </w:p>
        </w:tc>
        <w:tc>
          <w:tcPr>
            <w:tcW w:w="2337" w:type="dxa"/>
          </w:tcPr>
          <w:p w:rsidR="006323ED" w:rsidRPr="002C49AF" w:rsidRDefault="006323ED" w:rsidP="006323ED">
            <w:r>
              <w:t>Не заполняем поле для ввода</w:t>
            </w:r>
            <w:r w:rsidR="00815045">
              <w:t>,</w:t>
            </w:r>
          </w:p>
          <w:p w:rsidR="006323ED" w:rsidRDefault="00815045" w:rsidP="006323ED">
            <w:r>
              <w:t>н</w:t>
            </w:r>
            <w:r w:rsidR="006323ED">
              <w:t xml:space="preserve">ажатие на кнопку </w:t>
            </w:r>
            <w:r w:rsidR="006323ED" w:rsidRPr="002C49AF">
              <w:t>“</w:t>
            </w:r>
            <w:r w:rsidR="006323ED">
              <w:t>Пройти тест</w:t>
            </w:r>
            <w:r w:rsidR="006323ED" w:rsidRPr="002C49AF">
              <w:t>”</w:t>
            </w:r>
          </w:p>
        </w:tc>
        <w:tc>
          <w:tcPr>
            <w:tcW w:w="2336" w:type="dxa"/>
          </w:tcPr>
          <w:p w:rsidR="006323ED" w:rsidRDefault="006323ED" w:rsidP="006323ED">
            <w:r>
              <w:t>Сообщение о некорректном вводе.</w:t>
            </w:r>
          </w:p>
        </w:tc>
        <w:tc>
          <w:tcPr>
            <w:tcW w:w="2337" w:type="dxa"/>
          </w:tcPr>
          <w:p w:rsidR="006323ED" w:rsidRDefault="006323ED" w:rsidP="006323ED">
            <w:r>
              <w:t>Сообщение о некорректном вводе.</w:t>
            </w:r>
          </w:p>
        </w:tc>
      </w:tr>
      <w:tr w:rsidR="006323ED" w:rsidTr="00DF38BB">
        <w:tc>
          <w:tcPr>
            <w:tcW w:w="2335" w:type="dxa"/>
          </w:tcPr>
          <w:p w:rsidR="006323ED" w:rsidRDefault="006323ED" w:rsidP="006323ED">
            <w:r>
              <w:t xml:space="preserve">Проверка кнопки для перелистывания назад – </w:t>
            </w:r>
            <w:r w:rsidRPr="002C49AF">
              <w:t>“</w:t>
            </w:r>
            <w:r>
              <w:t>Назад</w:t>
            </w:r>
            <w:r w:rsidRPr="002C49AF">
              <w:t>”</w:t>
            </w:r>
          </w:p>
        </w:tc>
        <w:tc>
          <w:tcPr>
            <w:tcW w:w="2337" w:type="dxa"/>
          </w:tcPr>
          <w:p w:rsidR="006323ED" w:rsidRDefault="006323ED" w:rsidP="006323ED">
            <w:r>
              <w:t xml:space="preserve">Нажатие на кнопку </w:t>
            </w:r>
            <w:r w:rsidRPr="002C49AF">
              <w:t>“</w:t>
            </w:r>
            <w:r>
              <w:t>Назад</w:t>
            </w:r>
            <w:r w:rsidRPr="002C49AF">
              <w:t>”</w:t>
            </w:r>
          </w:p>
        </w:tc>
        <w:tc>
          <w:tcPr>
            <w:tcW w:w="2336" w:type="dxa"/>
          </w:tcPr>
          <w:p w:rsidR="006323ED" w:rsidRDefault="006323ED" w:rsidP="006323ED">
            <w:r>
              <w:t>Возвращение на слайд с заполненной пользователем формой (без уведомлений о некорректном вводе).</w:t>
            </w:r>
          </w:p>
        </w:tc>
        <w:tc>
          <w:tcPr>
            <w:tcW w:w="2337" w:type="dxa"/>
          </w:tcPr>
          <w:p w:rsidR="006323ED" w:rsidRDefault="006323ED" w:rsidP="006323ED">
            <w:r>
              <w:t>Возвращение на слайд с заполненной пользователем формой (без уведомлений о некорректном вводе).</w:t>
            </w:r>
          </w:p>
        </w:tc>
      </w:tr>
      <w:tr w:rsidR="006323ED" w:rsidTr="00DF38BB">
        <w:tc>
          <w:tcPr>
            <w:tcW w:w="2335" w:type="dxa"/>
          </w:tcPr>
          <w:p w:rsidR="006323ED" w:rsidRDefault="006323ED" w:rsidP="006323ED">
            <w:r>
              <w:t xml:space="preserve">Проверка кнопки для перелистывания на слайд с результатом и данными пользователя - </w:t>
            </w:r>
            <w:r w:rsidRPr="002C49AF">
              <w:t>“</w:t>
            </w:r>
            <w:r>
              <w:t>Узнать результат</w:t>
            </w:r>
            <w:r w:rsidRPr="002C49AF">
              <w:t>”</w:t>
            </w:r>
            <w:r>
              <w:t xml:space="preserve"> </w:t>
            </w:r>
          </w:p>
        </w:tc>
        <w:tc>
          <w:tcPr>
            <w:tcW w:w="2337" w:type="dxa"/>
          </w:tcPr>
          <w:p w:rsidR="006323ED" w:rsidRDefault="006323ED" w:rsidP="006323ED">
            <w:r>
              <w:t xml:space="preserve">Нажатие на кнопку </w:t>
            </w:r>
          </w:p>
          <w:p w:rsidR="006323ED" w:rsidRDefault="006323ED" w:rsidP="006323ED">
            <w:r w:rsidRPr="002C49AF">
              <w:t>“</w:t>
            </w:r>
            <w:r>
              <w:t>Узнать результат</w:t>
            </w:r>
            <w:r w:rsidRPr="002C49AF">
              <w:t>”</w:t>
            </w:r>
          </w:p>
        </w:tc>
        <w:tc>
          <w:tcPr>
            <w:tcW w:w="2336" w:type="dxa"/>
          </w:tcPr>
          <w:p w:rsidR="006323ED" w:rsidRDefault="006323ED" w:rsidP="006323ED">
            <w:r>
              <w:t>Перелистывание на слайд с результатом.</w:t>
            </w:r>
          </w:p>
        </w:tc>
        <w:tc>
          <w:tcPr>
            <w:tcW w:w="2337" w:type="dxa"/>
          </w:tcPr>
          <w:p w:rsidR="006323ED" w:rsidRDefault="006323ED" w:rsidP="006323ED">
            <w:r>
              <w:t>Перелистывание на слайд с результатом.</w:t>
            </w:r>
          </w:p>
        </w:tc>
      </w:tr>
      <w:tr w:rsidR="006323ED" w:rsidTr="00DF38BB">
        <w:tc>
          <w:tcPr>
            <w:tcW w:w="2335" w:type="dxa"/>
          </w:tcPr>
          <w:p w:rsidR="006323ED" w:rsidRDefault="006323ED" w:rsidP="006323ED">
            <w:r>
              <w:t>Проверка на вывод данных пользователя на слайде с результатом.</w:t>
            </w:r>
          </w:p>
        </w:tc>
        <w:tc>
          <w:tcPr>
            <w:tcW w:w="2337" w:type="dxa"/>
          </w:tcPr>
          <w:p w:rsidR="00F84433" w:rsidRDefault="006323ED" w:rsidP="00F84433">
            <w:r>
              <w:t xml:space="preserve">Заполнение формы на первом слайде, нажатие на кнопку </w:t>
            </w:r>
            <w:r w:rsidRPr="002C49AF">
              <w:t>“</w:t>
            </w:r>
            <w:r>
              <w:t>Пройти тест</w:t>
            </w:r>
            <w:r w:rsidRPr="002C49AF">
              <w:t>”</w:t>
            </w:r>
            <w:r>
              <w:t>,</w:t>
            </w:r>
            <w:r w:rsidR="00F84433">
              <w:t xml:space="preserve"> нажатие на кнопку </w:t>
            </w:r>
          </w:p>
          <w:p w:rsidR="006323ED" w:rsidRDefault="00F84433" w:rsidP="00F84433">
            <w:r w:rsidRPr="002C49AF">
              <w:t>“</w:t>
            </w:r>
            <w:r>
              <w:t>Узнать результат</w:t>
            </w:r>
            <w:r w:rsidRPr="002C49AF">
              <w:t>”</w:t>
            </w:r>
            <w:r>
              <w:t>.</w:t>
            </w:r>
          </w:p>
        </w:tc>
        <w:tc>
          <w:tcPr>
            <w:tcW w:w="2336" w:type="dxa"/>
          </w:tcPr>
          <w:p w:rsidR="006323ED" w:rsidRDefault="00F84433" w:rsidP="006323ED">
            <w:r>
              <w:t>Сообщение с данными пользователя.</w:t>
            </w:r>
          </w:p>
        </w:tc>
        <w:tc>
          <w:tcPr>
            <w:tcW w:w="2337" w:type="dxa"/>
          </w:tcPr>
          <w:p w:rsidR="006323ED" w:rsidRDefault="00F84433" w:rsidP="006323ED">
            <w:r>
              <w:t>Сообщение с данными пользователя.</w:t>
            </w:r>
          </w:p>
        </w:tc>
      </w:tr>
      <w:tr w:rsidR="006323ED" w:rsidTr="00DF38BB">
        <w:tc>
          <w:tcPr>
            <w:tcW w:w="2335" w:type="dxa"/>
          </w:tcPr>
          <w:p w:rsidR="006323ED" w:rsidRDefault="006323ED" w:rsidP="006323ED">
            <w:r>
              <w:t>Проверка счётчика баллов, в случае отсутствия ответов</w:t>
            </w:r>
          </w:p>
        </w:tc>
        <w:tc>
          <w:tcPr>
            <w:tcW w:w="2337" w:type="dxa"/>
          </w:tcPr>
          <w:p w:rsidR="006323ED" w:rsidRDefault="006323ED" w:rsidP="006323ED">
            <w:r>
              <w:t xml:space="preserve">Нажатие на кнопку </w:t>
            </w:r>
          </w:p>
          <w:p w:rsidR="006323ED" w:rsidRDefault="006323ED" w:rsidP="006323ED">
            <w:r w:rsidRPr="002C49AF">
              <w:t>“</w:t>
            </w:r>
            <w:r>
              <w:t>Узнать результат</w:t>
            </w:r>
            <w:r w:rsidRPr="002C49AF">
              <w:t>”</w:t>
            </w:r>
            <w:r>
              <w:t xml:space="preserve"> без ввода ответов на тест</w:t>
            </w:r>
          </w:p>
        </w:tc>
        <w:tc>
          <w:tcPr>
            <w:tcW w:w="2336" w:type="dxa"/>
          </w:tcPr>
          <w:p w:rsidR="006323ED" w:rsidRPr="005B0A86" w:rsidRDefault="006323ED" w:rsidP="006323ED">
            <w:pPr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Ваш результат: 0</w:t>
            </w:r>
            <w:r>
              <w:rPr>
                <w:lang w:val="en-US"/>
              </w:rPr>
              <w:t>”</w:t>
            </w:r>
          </w:p>
        </w:tc>
        <w:tc>
          <w:tcPr>
            <w:tcW w:w="2337" w:type="dxa"/>
          </w:tcPr>
          <w:p w:rsidR="006323ED" w:rsidRDefault="006323ED" w:rsidP="006323ED"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Ваш результат: 0</w:t>
            </w:r>
            <w:r>
              <w:rPr>
                <w:lang w:val="en-US"/>
              </w:rPr>
              <w:t>”</w:t>
            </w:r>
          </w:p>
        </w:tc>
      </w:tr>
      <w:tr w:rsidR="006323ED" w:rsidTr="00DF38BB">
        <w:tc>
          <w:tcPr>
            <w:tcW w:w="2335" w:type="dxa"/>
          </w:tcPr>
          <w:p w:rsidR="006323ED" w:rsidRPr="00B107C8" w:rsidRDefault="006323ED" w:rsidP="006323ED">
            <w:r>
              <w:t>Проверка счётчика баллов, если все ответы верны.</w:t>
            </w:r>
          </w:p>
        </w:tc>
        <w:tc>
          <w:tcPr>
            <w:tcW w:w="2337" w:type="dxa"/>
          </w:tcPr>
          <w:p w:rsidR="006323ED" w:rsidRDefault="006323ED" w:rsidP="006323ED">
            <w:r>
              <w:t>Ввод верных ответов,</w:t>
            </w:r>
          </w:p>
          <w:p w:rsidR="006323ED" w:rsidRDefault="006323ED" w:rsidP="006323ED">
            <w:r>
              <w:t xml:space="preserve">нажатие на кнопку </w:t>
            </w:r>
          </w:p>
          <w:p w:rsidR="006323ED" w:rsidRDefault="006323ED" w:rsidP="006323ED">
            <w:r w:rsidRPr="002C49AF">
              <w:t>“</w:t>
            </w:r>
            <w:r>
              <w:t>Узнать результат</w:t>
            </w:r>
            <w:r w:rsidRPr="002C49AF">
              <w:t>”</w:t>
            </w:r>
            <w:r>
              <w:t xml:space="preserve"> </w:t>
            </w:r>
          </w:p>
        </w:tc>
        <w:tc>
          <w:tcPr>
            <w:tcW w:w="2336" w:type="dxa"/>
          </w:tcPr>
          <w:p w:rsidR="006323ED" w:rsidRDefault="006323ED" w:rsidP="006323ED"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 xml:space="preserve">Ваш результат: </w:t>
            </w:r>
            <w:r w:rsidR="00F9022C">
              <w:t>6</w:t>
            </w:r>
            <w:r>
              <w:rPr>
                <w:lang w:val="en-US"/>
              </w:rPr>
              <w:t>”</w:t>
            </w:r>
          </w:p>
        </w:tc>
        <w:tc>
          <w:tcPr>
            <w:tcW w:w="2337" w:type="dxa"/>
          </w:tcPr>
          <w:p w:rsidR="006323ED" w:rsidRDefault="006323ED" w:rsidP="006323ED"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 xml:space="preserve">Ваш результат: </w:t>
            </w:r>
            <w:r w:rsidR="00F9022C">
              <w:t>6</w:t>
            </w:r>
            <w:r>
              <w:rPr>
                <w:lang w:val="en-US"/>
              </w:rPr>
              <w:t>”</w:t>
            </w:r>
          </w:p>
        </w:tc>
      </w:tr>
      <w:tr w:rsidR="006323ED" w:rsidTr="00DF38BB">
        <w:tc>
          <w:tcPr>
            <w:tcW w:w="2335" w:type="dxa"/>
          </w:tcPr>
          <w:p w:rsidR="006323ED" w:rsidRDefault="00F84433" w:rsidP="006323ED">
            <w:r>
              <w:lastRenderedPageBreak/>
              <w:t xml:space="preserve">Проверка кнопки для перелистывания с первого слайда на последний – </w:t>
            </w:r>
            <w:r w:rsidRPr="002C49AF">
              <w:t>“</w:t>
            </w:r>
            <w:r>
              <w:t>Повторить</w:t>
            </w:r>
            <w:r w:rsidRPr="002C49AF">
              <w:t>”</w:t>
            </w:r>
          </w:p>
        </w:tc>
        <w:tc>
          <w:tcPr>
            <w:tcW w:w="2337" w:type="dxa"/>
          </w:tcPr>
          <w:p w:rsidR="00F84433" w:rsidRDefault="00F84433" w:rsidP="00F84433">
            <w:r>
              <w:t xml:space="preserve">Нажатие на кнопку </w:t>
            </w:r>
          </w:p>
          <w:p w:rsidR="006323ED" w:rsidRDefault="00F84433" w:rsidP="00F84433">
            <w:r w:rsidRPr="002C49AF">
              <w:t>“</w:t>
            </w:r>
            <w:r>
              <w:t>Повторить</w:t>
            </w:r>
            <w:r w:rsidRPr="002C49AF">
              <w:t>”</w:t>
            </w:r>
          </w:p>
        </w:tc>
        <w:tc>
          <w:tcPr>
            <w:tcW w:w="2336" w:type="dxa"/>
          </w:tcPr>
          <w:p w:rsidR="006323ED" w:rsidRDefault="00F84433" w:rsidP="006323ED">
            <w:r>
              <w:t>Возвращение на слайд с пустой формой (без уведомлений о некорректном вводе).</w:t>
            </w:r>
          </w:p>
        </w:tc>
        <w:tc>
          <w:tcPr>
            <w:tcW w:w="2337" w:type="dxa"/>
          </w:tcPr>
          <w:p w:rsidR="006323ED" w:rsidRDefault="00F84433" w:rsidP="006323ED">
            <w:r>
              <w:t>Возвращение на слайд с пустой формой (без уведомлений о некорректном вводе).</w:t>
            </w:r>
          </w:p>
        </w:tc>
      </w:tr>
    </w:tbl>
    <w:p w:rsidR="00A4017C" w:rsidRDefault="00A4017C"/>
    <w:sectPr w:rsidR="00A4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7C"/>
    <w:rsid w:val="002C49AF"/>
    <w:rsid w:val="005B0A86"/>
    <w:rsid w:val="006323ED"/>
    <w:rsid w:val="00670267"/>
    <w:rsid w:val="00815045"/>
    <w:rsid w:val="009D184E"/>
    <w:rsid w:val="009E7640"/>
    <w:rsid w:val="00A4017C"/>
    <w:rsid w:val="00B107C8"/>
    <w:rsid w:val="00C53087"/>
    <w:rsid w:val="00DD14D4"/>
    <w:rsid w:val="00DF38BB"/>
    <w:rsid w:val="00E34CDB"/>
    <w:rsid w:val="00F50A66"/>
    <w:rsid w:val="00F84433"/>
    <w:rsid w:val="00F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63A9"/>
  <w15:chartTrackingRefBased/>
  <w15:docId w15:val="{D3B81DBB-95C6-4C37-A4C4-EF9A6432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C783-C4A4-4AAE-B827-55C177CD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kalliansever124@gmail.com</dc:creator>
  <cp:keywords/>
  <dc:description/>
  <cp:lastModifiedBy>kalliansever124@gmail.com</cp:lastModifiedBy>
  <cp:revision>6</cp:revision>
  <dcterms:created xsi:type="dcterms:W3CDTF">2024-09-23T21:44:00Z</dcterms:created>
  <dcterms:modified xsi:type="dcterms:W3CDTF">2024-10-13T13:19:00Z</dcterms:modified>
</cp:coreProperties>
</file>