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mbria" w:hAnsi="Cambria"/>
          <w:b/>
          <w:color w:val="0F4C5C"/>
          <w:sz w:val="20"/>
        </w:rPr>
        <w:t>BỘ TÀI LIỆU CHUYÊN ĐỀ ÔN LUYỆN HỌC SINH GIỎI TIN HỌC</w:t>
        <w:br/>
        <w:t>NĂM HỌC 2026-2027</w:t>
        <w:br/>
        <w:t>━━━━━━━━━━━━━━━━━━━━━━━━━━━━━</w:t>
      </w:r>
    </w:p>
    <w:p>
      <w:pPr>
        <w:spacing w:after="40"/>
        <w:jc w:val="left"/>
      </w:pPr>
      <w:r>
        <w:rPr>
          <w:rFonts w:ascii="Cambria" w:hAnsi="Cambria"/>
          <w:b/>
          <w:color w:val="0F4C5C"/>
          <w:sz w:val="30"/>
        </w:rPr>
        <w:t>TÀI LIỆU HƯỚNG DẪN TỰ HỌC</w:t>
        <w:br/>
        <w:t>LẬP TRÌNH PYTHON CHUYÊN SÂU</w:t>
        <w:br/>
        <w:t>BUỔI 1: NỀN TẢNG THUẬT TOÁN &amp; KỸ THUẬT XỬ LÝ TỆP</w:t>
      </w:r>
    </w:p>
    <w:p>
      <w:pPr>
        <w:spacing w:after="240"/>
        <w:jc w:val="left"/>
      </w:pPr>
      <w:r>
        <w:rPr>
          <w:rFonts w:ascii="Segoe UI" w:hAnsi="Segoe UI"/>
          <w:i/>
          <w:color w:val="64748B"/>
          <w:sz w:val="19"/>
        </w:rPr>
        <w:t>(Phiên bản Điện tử — Tự học dành cho Học sinh Đội tuyển)</w:t>
      </w:r>
    </w:p>
    <w:p>
      <w:pPr>
        <w:spacing w:before="80" w:after="240"/>
      </w:pPr>
      <w:r>
        <w:rPr>
          <w:rFonts w:ascii="Cambria" w:hAnsi="Cambria"/>
          <w:b/>
          <w:color w:val="0F4C5C"/>
          <w:sz w:val="22"/>
        </w:rPr>
        <w:t>📖 LỜI NÓI ĐẦU &amp; NGUYÊN TẮC TỰ HỌC</w:t>
        <w:br/>
      </w:r>
      <w:r>
        <w:rPr>
          <w:rFonts w:ascii="Segoe UI" w:hAnsi="Segoe UI"/>
          <w:color w:val="1E293B"/>
          <w:sz w:val="19"/>
        </w:rPr>
        <w:t>Tài liệu tự học này được biên soạn theo định hướng chuẩn hóa dành cho học sinh Đội tuyển Học sinh giỏi môn Tin học. Trong mỗi buổi học, tài liệu cung cấp hệ thống lý thuyết chuyên sâu, mô hình thuật toán trực quan, khung chương trình cùng hệ thống 10 bộ test case kiểm thử tự động giúp học sinh chủ động nghiên cứu, thực hành và tự đánh giá năng lực.</w:t>
        <w:br/>
        <w:t>Yêu cầu: Học sinh đọc kỹ nguyên lý thuật toán, tự viết code hoàn thiện thuật toán xử lý (không copy-paste) và tiến hành kiểm thử cho tới khi đạt 100% test case.</w:t>
      </w:r>
    </w:p>
    <w:p>
      <w:pPr>
        <w:keepNext/>
        <w:spacing w:before="280" w:after="120"/>
      </w:pPr>
      <w:r>
        <w:rPr>
          <w:rFonts w:ascii="Cambria" w:hAnsi="Cambria"/>
          <w:b/>
          <w:color w:val="0D9488"/>
          <w:sz w:val="22"/>
        </w:rPr>
        <w:t>CHƯƠNG I</w:t>
        <w:br/>
      </w:r>
      <w:r>
        <w:rPr>
          <w:rFonts w:ascii="Cambria" w:hAnsi="Cambria"/>
          <w:b/>
          <w:color w:val="0F4C5C"/>
          <w:sz w:val="26"/>
        </w:rPr>
        <w:t>TỔNG QUAN CẤU TRÚC ĐỀ THI HSG &amp; MỤC TIÊU BÀI HỌC</w:t>
      </w:r>
    </w:p>
    <w:p>
      <w:pPr>
        <w:spacing w:before="0" w:after="80" w:line="276" w:lineRule="auto"/>
      </w:pPr>
      <w:r>
        <w:rPr>
          <w:rFonts w:ascii="Segoe UI" w:hAnsi="Segoe UI"/>
          <w:color w:val="1E293B"/>
          <w:sz w:val="20"/>
        </w:rPr>
        <w:t>Kỳ thi Chọn Học sinh giỏi môn Tin học cấp Tỉnh đòi hỏi học sinh không chỉ tư duy thuật toán chính xác mà còn phải thành thạo kỹ năng thao tác tệp dữ liệu chuẩn hóa (.INP/.OUT). Đề thi thông thường gồm 4 Dạng bài trọng tâm:</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4 DẠNG BÀI TRỌNG TÂM TRONG ĐỀ THI HSG TỈNH</w:t>
              <w:br/>
            </w:r>
          </w:p>
          <w:p>
            <w:pPr>
              <w:spacing w:after="60" w:line="276" w:lineRule="auto"/>
            </w:pPr>
            <w:r>
              <w:rPr>
                <w:rFonts w:ascii="Segoe UI" w:hAnsi="Segoe UI"/>
                <w:color w:val="1E293B"/>
                <w:sz w:val="19"/>
              </w:rPr>
              <w:t>- Dạng 1 (Trọng tâm Buổi 1): Mảng một chiều &amp; Xâu ký tự — Xử lý đọc/ghi tệp, duyệt bài toán, thuật toán số nguyên.</w:t>
            </w:r>
          </w:p>
          <w:p>
            <w:pPr>
              <w:spacing w:after="60" w:line="276" w:lineRule="auto"/>
            </w:pPr>
            <w:r>
              <w:rPr>
                <w:rFonts w:ascii="Segoe UI" w:hAnsi="Segoe UI"/>
                <w:color w:val="1E293B"/>
                <w:sz w:val="19"/>
              </w:rPr>
              <w:t>- Dạng 2: Mảng nhiều chiều &amp; Tập hợp — Thuật toán tìm kiếm, sắp xếp, tư duy tham lam (Greedy).</w:t>
            </w:r>
          </w:p>
          <w:p>
            <w:pPr>
              <w:spacing w:after="60" w:line="276" w:lineRule="auto"/>
            </w:pPr>
            <w:r>
              <w:rPr>
                <w:rFonts w:ascii="Segoe UI" w:hAnsi="Segoe UI"/>
                <w:color w:val="1E293B"/>
                <w:sz w:val="19"/>
              </w:rPr>
              <w:t>- Dạng 3: Quy hoạch động, Stack &amp; Queue — Thuật toán đệ quy, quay lui, chia để trị.</w:t>
            </w:r>
          </w:p>
          <w:p>
            <w:pPr>
              <w:spacing w:after="60" w:line="276" w:lineRule="auto"/>
            </w:pPr>
            <w:r>
              <w:rPr>
                <w:rFonts w:ascii="Segoe UI" w:hAnsi="Segoe UI"/>
                <w:color w:val="1E293B"/>
                <w:sz w:val="19"/>
              </w:rPr>
              <w:t>- Dạng 4: Đồ thị cơ bản &amp; Nâng cao — Các thuật toán duyệt đồ thị BFS/DFS, đường đi ngắn nhất.</w:t>
            </w:r>
          </w:p>
        </w:tc>
      </w:tr>
    </w:tbl>
    <w:p>
      <w:pPr>
        <w:spacing w:after="80"/>
      </w:pPr>
    </w:p>
    <w:p>
      <w:pPr>
        <w:keepNext/>
        <w:spacing w:before="280" w:after="120"/>
      </w:pPr>
      <w:r>
        <w:rPr>
          <w:rFonts w:ascii="Cambria" w:hAnsi="Cambria"/>
          <w:b/>
          <w:color w:val="0D9488"/>
          <w:sz w:val="22"/>
        </w:rPr>
        <w:t>CHƯƠNG II</w:t>
        <w:br/>
      </w:r>
      <w:r>
        <w:rPr>
          <w:rFonts w:ascii="Cambria" w:hAnsi="Cambria"/>
          <w:b/>
          <w:color w:val="0F4C5C"/>
          <w:sz w:val="26"/>
        </w:rPr>
        <w:t>LÝ THUYẾT NỀN TẢNG &amp; MÔ HÌNH THỰC TẾ TRỰC QUAN</w:t>
      </w:r>
    </w:p>
    <w:p>
      <w:pPr>
        <w:keepNext/>
        <w:spacing w:before="200" w:after="80"/>
      </w:pPr>
      <w:r>
        <w:rPr>
          <w:rFonts w:ascii="Cambria" w:hAnsi="Cambria"/>
          <w:b/>
          <w:color w:val="0F4C5C"/>
          <w:sz w:val="22"/>
        </w:rPr>
        <w:t>1. Bản Chất của Biến và Kiểu Dữ Liệu Trong Python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Mô hình trực quan về Biến: </w:t>
      </w:r>
      <w:r>
        <w:rPr>
          <w:rFonts w:ascii="Segoe UI" w:hAnsi="Segoe UI"/>
          <w:color w:val="1E293B"/>
          <w:sz w:val="20"/>
        </w:rPr>
        <w:t>Hãy hình dung biến giống như chiếc bao tải dán nhãn trong kho hàng. Tên biến (ví dụ: so_tien, so_kg) là nhãn dán dán bên ngoài bao; giá trị (như 50000, 4) là lượng lúa/cam thực sự bên trong.</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4 Kiểu dữ liệu nguyên tử: </w:t>
      </w:r>
      <w:r>
        <w:rPr>
          <w:rFonts w:ascii="Segoe UI" w:hAnsi="Segoe UI"/>
          <w:color w:val="1E293B"/>
          <w:sz w:val="20"/>
        </w:rPr>
        <w:t>int (Số nguyên): Đại diện cho các số đếm không có phần thập phân (Ví dụ: 5, 100, -20).</w:t>
      </w:r>
    </w:p>
    <w:p>
      <w:pPr>
        <w:spacing w:before="0" w:after="60" w:line="276" w:lineRule="auto"/>
        <w:ind w:left="283"/>
      </w:pPr>
      <w:r>
        <w:rPr>
          <w:rFonts w:ascii="Segoe UI" w:hAnsi="Segoe UI"/>
          <w:b/>
          <w:color w:val="0D9488"/>
          <w:sz w:val="20"/>
        </w:rPr>
        <w:t xml:space="preserve">- </w:t>
      </w:r>
      <w:r>
        <w:rPr>
          <w:rFonts w:ascii="Segoe UI" w:hAnsi="Segoe UI"/>
          <w:color w:val="1E293B"/>
          <w:sz w:val="20"/>
        </w:rPr>
        <w:t>float (Số thực): Đại diện cho các số có phần thập phân (Ví dụ: 3.14, 12.5).</w:t>
      </w:r>
    </w:p>
    <w:p>
      <w:pPr>
        <w:spacing w:before="0" w:after="60" w:line="276" w:lineRule="auto"/>
        <w:ind w:left="283"/>
      </w:pPr>
      <w:r>
        <w:rPr>
          <w:rFonts w:ascii="Segoe UI" w:hAnsi="Segoe UI"/>
          <w:b/>
          <w:color w:val="0D9488"/>
          <w:sz w:val="20"/>
        </w:rPr>
        <w:t xml:space="preserve">- </w:t>
      </w:r>
      <w:r>
        <w:rPr>
          <w:rFonts w:ascii="Segoe UI" w:hAnsi="Segoe UI"/>
          <w:color w:val="1E293B"/>
          <w:sz w:val="20"/>
        </w:rPr>
        <w:t>str (Xâu ký tự): Đại diện cho dãy văn bản (Ví dụ: 'Nấm', 'Python').</w:t>
      </w:r>
    </w:p>
    <w:p>
      <w:pPr>
        <w:spacing w:before="0" w:after="60" w:line="276" w:lineRule="auto"/>
        <w:ind w:left="283"/>
      </w:pPr>
      <w:r>
        <w:rPr>
          <w:rFonts w:ascii="Segoe UI" w:hAnsi="Segoe UI"/>
          <w:b/>
          <w:color w:val="0D9488"/>
          <w:sz w:val="20"/>
        </w:rPr>
        <w:t xml:space="preserve">- </w:t>
      </w:r>
      <w:r>
        <w:rPr>
          <w:rFonts w:ascii="Segoe UI" w:hAnsi="Segoe UI"/>
          <w:color w:val="1E293B"/>
          <w:sz w:val="20"/>
        </w:rPr>
        <w:t>bool (Kiểu logic): Chỉ nhận một trong hai giá trị True hoặc False.</w:t>
      </w:r>
    </w:p>
    <w:p>
      <w:pPr>
        <w:keepNext/>
        <w:spacing w:before="200" w:after="80"/>
      </w:pPr>
      <w:r>
        <w:rPr>
          <w:rFonts w:ascii="Cambria" w:hAnsi="Cambria"/>
          <w:b/>
          <w:color w:val="0F4C5C"/>
          <w:sz w:val="22"/>
        </w:rPr>
        <w:t>2. Phép Toán Số Học Chuyên Sâu: Chia Nguyên (//) và Chia Dư (%)</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Mô hình sọt cam thực tế: </w:t>
      </w:r>
      <w:r>
        <w:rPr>
          <w:rFonts w:ascii="Segoe UI" w:hAnsi="Segoe UI"/>
          <w:color w:val="1E293B"/>
          <w:sz w:val="20"/>
        </w:rPr>
        <w:t>Giả sử em có 14 quả cam và cần chia đều vào các sọt, mỗi sọt chứa đúng 5 quả. Phép chia 14 // 5 = 2 đại diện cho số sọt xếp đầy (phần thương nguyên). Phép chia 14 % 5 = 4 đại diện cho số quả cam còn thừa chưa đủ xếp 1 sọt (phần dư).</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Bảng ứng dụng vàng trong giải toán số nguyên HSG: </w:t>
      </w:r>
      <w:r>
        <w:rPr>
          <w:rFonts w:ascii="Segoe UI" w:hAnsi="Segoe UI"/>
          <w:color w:val="1E293B"/>
          <w:sz w:val="20"/>
        </w:rPr>
        <w:t>Lấy chữ số hàng đơn vị của số N: N % 10</w:t>
      </w:r>
    </w:p>
    <w:p>
      <w:pPr>
        <w:spacing w:before="0" w:after="60" w:line="276" w:lineRule="auto"/>
        <w:ind w:left="283"/>
      </w:pPr>
      <w:r>
        <w:rPr>
          <w:rFonts w:ascii="Segoe UI" w:hAnsi="Segoe UI"/>
          <w:b/>
          <w:color w:val="0D9488"/>
          <w:sz w:val="20"/>
        </w:rPr>
        <w:t xml:space="preserve">- </w:t>
      </w:r>
      <w:r>
        <w:rPr>
          <w:rFonts w:ascii="Segoe UI" w:hAnsi="Segoe UI"/>
          <w:color w:val="1E293B"/>
          <w:sz w:val="20"/>
        </w:rPr>
        <w:t>Bỏ chữ số hàng đơn vị của số N: N // 10</w:t>
      </w:r>
    </w:p>
    <w:p>
      <w:pPr>
        <w:spacing w:before="0" w:after="60" w:line="276" w:lineRule="auto"/>
        <w:ind w:left="283"/>
      </w:pPr>
      <w:r>
        <w:rPr>
          <w:rFonts w:ascii="Segoe UI" w:hAnsi="Segoe UI"/>
          <w:b/>
          <w:color w:val="0D9488"/>
          <w:sz w:val="20"/>
        </w:rPr>
        <w:t xml:space="preserve">- </w:t>
      </w:r>
      <w:r>
        <w:rPr>
          <w:rFonts w:ascii="Segoe UI" w:hAnsi="Segoe UI"/>
          <w:color w:val="1E293B"/>
          <w:sz w:val="20"/>
        </w:rPr>
        <w:t>Đổi N giây sang Giờ, Phút, Giây: gio = N // 3600; phut = (N % 3600) // 60; giay = N % 60</w:t>
      </w:r>
    </w:p>
    <w:p>
      <w:pPr>
        <w:keepNext/>
        <w:spacing w:before="200" w:after="80"/>
      </w:pPr>
      <w:r>
        <w:rPr>
          <w:rFonts w:ascii="Cambria" w:hAnsi="Cambria"/>
          <w:b/>
          <w:color w:val="0F4C5C"/>
          <w:sz w:val="22"/>
        </w:rPr>
        <w:t>3. Kỹ Thuật Đọc / Ghi Tệp (.INP &amp; .OUT)</w:t>
      </w:r>
    </w:p>
    <w:p>
      <w:pPr>
        <w:spacing w:before="0" w:after="80" w:line="276" w:lineRule="auto"/>
      </w:pPr>
      <w:r>
        <w:rPr>
          <w:rFonts w:ascii="Segoe UI" w:hAnsi="Segoe UI"/>
          <w:color w:val="1E293B"/>
          <w:sz w:val="20"/>
        </w:rPr>
        <w:t>Trong lập trình thi HSG, kỹ thuật chuyển hướng dữ liệu bằng sys.stdin và sys.stdout giúp học sinh đọc dữ liệu từ tệp input và ghi kết quả ra tệp output một cách đơn giản, giữ nguyên các câu lệnh nhập input() và xuất print() thông thường:</w:t>
      </w:r>
    </w:p>
    <w:p>
      <w:pPr>
        <w:keepNext/>
        <w:spacing w:before="120" w:after="40"/>
      </w:pPr>
      <w:r>
        <w:rPr>
          <w:rFonts w:ascii="Segoe UI" w:hAnsi="Segoe UI"/>
          <w:b/>
          <w:color w:val="0F4C5C"/>
          <w:sz w:val="20"/>
        </w:rPr>
        <w:t># CÚ PHÁP ĐỌC / GHI TỆP CHUẨN PYTHON BẰNG STDIN &amp; STDOUT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1. Đổi hướng luồng dữ liệu vào/ra từ tệp</w:t>
              <w:br/>
              <w:t>sys.stdin = open('BAI1.INP', 'r')</w:t>
              <w:br/>
              <w:t>sys.stdout = open('BAI1.OUT', 'w')</w:t>
              <w:br/>
              <w:br/>
              <w:t># 2. Đọc dữ liệu (dùng sys.stdin.read() hoặc input() thông thường)</w:t>
              <w:br/>
              <w:t>n, x = map(int, sys.stdin.read().split())</w:t>
              <w:br/>
              <w:br/>
              <w:t># 3. Xử lý thuật toán...</w:t>
              <w:br/>
              <w:br/>
              <w:t># 4. Xuất kết quả ra tệp (dùng lệnh print thông thường)</w:t>
              <w:br/>
              <w:t>print(ket_qua)</w:t>
            </w:r>
          </w:p>
        </w:tc>
      </w:tr>
    </w:tbl>
    <w:p>
      <w:pPr>
        <w:spacing w:after="120"/>
      </w:pPr>
    </w:p>
    <w:p>
      <w:pPr>
        <w:keepNext/>
        <w:spacing w:before="280" w:after="120"/>
      </w:pPr>
      <w:r>
        <w:rPr>
          <w:rFonts w:ascii="Cambria" w:hAnsi="Cambria"/>
          <w:b/>
          <w:color w:val="0D9488"/>
          <w:sz w:val="22"/>
        </w:rPr>
        <w:t>CHƯƠNG III</w:t>
        <w:br/>
      </w:r>
      <w:r>
        <w:rPr>
          <w:rFonts w:ascii="Cambria" w:hAnsi="Cambria"/>
          <w:b/>
          <w:color w:val="0F4C5C"/>
          <w:sz w:val="26"/>
        </w:rPr>
        <w:t>KHUNG CHƯƠNG TRÌNH &amp; ĐỀ BÀI 3 BÀI TẬP TRỌNG TÂM</w:t>
      </w:r>
    </w:p>
    <w:p>
      <w:pPr>
        <w:keepNext/>
        <w:spacing w:before="200" w:after="80"/>
      </w:pPr>
      <w:r>
        <w:rPr>
          <w:rFonts w:ascii="Cambria" w:hAnsi="Cambria"/>
          <w:b/>
          <w:color w:val="0F4C5C"/>
          <w:sz w:val="22"/>
        </w:rPr>
        <w:t>Bài 1: MUA CAM BIẾU BÀ (CAM.INP -&gt; CAM.OUT)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Mẹ đưa cho Nấm N đồng đi chợ mua cam. Giá mỗi kg cam là X đồng. Hãy tính số kg cam nguyên mua được và số tiền thừa.</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Số kg cam nguyên = N // X; Số tiền thừa trả lại = N % X.</w:t>
      </w:r>
    </w:p>
    <w:p>
      <w:pPr>
        <w:keepNext/>
        <w:spacing w:before="120" w:after="40"/>
      </w:pPr>
      <w:r>
        <w:rPr>
          <w:rFonts w:ascii="Segoe UI" w:hAnsi="Segoe UI"/>
          <w:b/>
          <w:color w:val="0F4C5C"/>
          <w:sz w:val="20"/>
        </w:rPr>
        <w:t># Khung code Bài 1: Mua cam biếu bà (CAM.INP -&gt; CAM.OUT)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open('CAM.INP', 'r')</w:t>
              <w:br/>
              <w:t>sys.stdout = open('CAM.OUT', 'w')</w:t>
              <w:br/>
              <w:br/>
              <w:t># Đọc số tiền N và giá 1kg cam X</w:t>
              <w:br/>
              <w:t>n, x = map(int, sys.stdin.read().split())</w:t>
              <w:br/>
              <w:br/>
              <w:t># ==========================================</w:t>
              <w:br/>
              <w:t># HỌC SINH TỰ VIẾT THUẬT TOÁN XỬ LÝ TẠI ĐÂY</w:t>
              <w:br/>
              <w:t># ==========================================</w:t>
              <w:br/>
              <w:br/>
              <w:t># Ghi kết quả ra tệp CAM.OUT (Dùng lệnh print)</w:t>
            </w:r>
          </w:p>
        </w:tc>
      </w:tr>
    </w:tbl>
    <w:p>
      <w:pPr>
        <w:spacing w:after="120"/>
      </w:pPr>
    </w:p>
    <w:p>
      <w:pPr>
        <w:keepNext/>
        <w:spacing w:before="200" w:after="80"/>
      </w:pPr>
      <w:r>
        <w:rPr>
          <w:rFonts w:ascii="Cambria" w:hAnsi="Cambria"/>
          <w:b/>
          <w:color w:val="0F4C5C"/>
          <w:sz w:val="22"/>
        </w:rPr>
        <w:t>Bài 2: TÁCH CÁC CHỮ SỐ (CHUSO.INP -&gt; CHUSO.OUT)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Nhập vào số nguyên dương N có 2 chữ số (10 &lt;= N &lt;= 99). Tính tổng các chữ số của 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Chữ số hàng chục = N // 10; Chữ số hàng đơn vị = N % 10.</w:t>
      </w:r>
    </w:p>
    <w:p>
      <w:pPr>
        <w:keepNext/>
        <w:spacing w:before="120" w:after="40"/>
      </w:pPr>
      <w:r>
        <w:rPr>
          <w:rFonts w:ascii="Segoe UI" w:hAnsi="Segoe UI"/>
          <w:b/>
          <w:color w:val="0F4C5C"/>
          <w:sz w:val="20"/>
        </w:rPr>
        <w:t># Khung code Bài 2: Tách chữ số (CHUSO.INP -&gt; CHUSO.OUT)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open('CHUSO.INP', 'r')</w:t>
              <w:br/>
              <w:t>sys.stdout = open('CHUSO.OUT', 'w')</w:t>
              <w:br/>
              <w:br/>
              <w:t># Đọc số nguyên N có 2 chữ số</w:t>
              <w:br/>
              <w:t>n = int(sys.stdin.read().strip())</w:t>
              <w:br/>
              <w:br/>
              <w:t># ==========================================</w:t>
              <w:br/>
              <w:t># HỌC SINH TỰ VIẾT THUẬT TOÁN XỬ LÝ TẠI ĐÂY</w:t>
              <w:br/>
              <w:t># ==========================================</w:t>
              <w:br/>
              <w:br/>
              <w:t># Ghi kết quả ra tệp CHUSO.OUT (Dùng lệnh print)</w:t>
            </w:r>
          </w:p>
        </w:tc>
      </w:tr>
    </w:tbl>
    <w:p>
      <w:pPr>
        <w:spacing w:after="120"/>
      </w:pPr>
    </w:p>
    <w:p>
      <w:pPr>
        <w:keepNext/>
        <w:spacing w:before="200" w:after="80"/>
      </w:pPr>
      <w:r>
        <w:rPr>
          <w:rFonts w:ascii="Cambria" w:hAnsi="Cambria"/>
          <w:b/>
          <w:color w:val="0F4C5C"/>
          <w:sz w:val="22"/>
        </w:rPr>
        <w:t>Bài 3: ĐỔI THỜI GIAN (THOIGIAN.INP -&gt; THOIGIAN.OUT)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số nguyên dương N là số giây. Hãy đổi N giây ra dạng h:m:s.</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Giờ = N // 3600; Phút = (N % 3600) // 60; Giây = N % 60.</w:t>
      </w:r>
    </w:p>
    <w:p>
      <w:pPr>
        <w:keepNext/>
        <w:spacing w:before="120" w:after="40"/>
      </w:pPr>
      <w:r>
        <w:rPr>
          <w:rFonts w:ascii="Segoe UI" w:hAnsi="Segoe UI"/>
          <w:b/>
          <w:color w:val="0F4C5C"/>
          <w:sz w:val="20"/>
        </w:rPr>
        <w:t># Khung code Bài 3: Đổi thời gian (THOIGIAN.INP -&gt; THOIGIAN.OUT)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open('THOIGIAN.INP', 'r')</w:t>
              <w:br/>
              <w:t>sys.stdout = open('THOIGIAN.OUT', 'w')</w:t>
              <w:br/>
              <w:br/>
              <w:t># Đọc số giây N</w:t>
              <w:br/>
              <w:t>n = int(sys.stdin.read().strip())</w:t>
              <w:br/>
              <w:br/>
              <w:t># ==========================================</w:t>
              <w:br/>
              <w:t># HỌC SINH TỰ VIẾT THUẬT TOÁN XỬ LÝ TẠI ĐÂY</w:t>
              <w:br/>
              <w:t># ==========================================</w:t>
              <w:br/>
              <w:br/>
              <w:t># Ghi kết quả ra tệp THOIGIAN.OUT theo định dạng h:m:s (Dùng lệnh print)</w:t>
            </w:r>
          </w:p>
        </w:tc>
      </w:tr>
    </w:tbl>
    <w:p>
      <w:pPr>
        <w:spacing w:after="120"/>
      </w:pPr>
    </w:p>
    <w:p>
      <w:pPr>
        <w:keepNext/>
        <w:spacing w:before="280" w:after="120"/>
      </w:pPr>
      <w:r>
        <w:rPr>
          <w:rFonts w:ascii="Cambria" w:hAnsi="Cambria"/>
          <w:b/>
          <w:color w:val="0D9488"/>
          <w:sz w:val="22"/>
        </w:rPr>
        <w:t>CHƯƠNG IV</w:t>
        <w:br/>
      </w:r>
      <w:r>
        <w:rPr>
          <w:rFonts w:ascii="Cambria" w:hAnsi="Cambria"/>
          <w:b/>
          <w:color w:val="0F4C5C"/>
          <w:sz w:val="26"/>
        </w:rPr>
        <w:t>HỆ THỐNG KIỂM THỬ TỰ ĐỘNG</w:t>
      </w:r>
    </w:p>
    <w:p>
      <w:pPr>
        <w:spacing w:before="0" w:after="80" w:line="276" w:lineRule="auto"/>
      </w:pPr>
      <w:r>
        <w:rPr>
          <w:rFonts w:ascii="Segoe UI" w:hAnsi="Segoe UI"/>
          <w:color w:val="1E293B"/>
          <w:sz w:val="20"/>
        </w:rPr>
        <w:t>Để đánh giá mức độ chính xác của chương trình, học sinh thực hiện quy trình tự kiểm thử bằng hệ thống test case theo các bước dưới đây:</w:t>
      </w:r>
    </w:p>
    <w:p>
      <w:pPr>
        <w:keepNext/>
        <w:spacing w:before="160" w:after="80"/>
      </w:pPr>
      <w:r>
        <w:rPr>
          <w:rFonts w:ascii="Cambria" w:hAnsi="Cambria"/>
          <w:b/>
          <w:color w:val="0F4C5C"/>
          <w:sz w:val="21"/>
        </w:rPr>
        <w:t>1. Bảng Kiểm Thử Bài 1: MUA CAM (CAM.INP -&gt; CAM.OUT)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(CAM.INP)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(CAM.OUT)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50 12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Kịch bản thông thường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7 10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br/>
              <w:t>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&lt; X: Không đủ tiền mua 1kg cam</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100 25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X == 0: Mua tròn kg, vừa hết sạch tiền</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15 15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X: Tiền vừa bằng đúng giá 1kg cam</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999 1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999</w:t>
              <w:b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 = 1: Giá cam siêu rẻ (1 đồng/kg)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0 20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br/>
              <w:t>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0: Không có đồng nào trong túi</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1000001 2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500000</w:t>
              <w:br/>
              <w:t>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tiền lớn, còn dư 1 đồng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1000000000 35000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28571</w:t>
              <w:br/>
              <w:t>15000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tiền 1 tỷ đồng (kiểm tra khả năng tính số lớn)</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123456789123456789 987654321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125000000</w:t>
              <w:br/>
              <w:t>123456764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siêu lớn vượt 64-bit C++ (Python bignum)</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1 100000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b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1 đồng, X = 100.000 đồng</w:t>
            </w:r>
          </w:p>
        </w:tc>
      </w:tr>
    </w:tbl>
    <w:p>
      <w:pPr>
        <w:spacing w:after="120"/>
      </w:pPr>
    </w:p>
    <w:p>
      <w:pPr>
        <w:keepNext/>
        <w:spacing w:before="160" w:after="80"/>
      </w:pPr>
      <w:r>
        <w:rPr>
          <w:rFonts w:ascii="Cambria" w:hAnsi="Cambria"/>
          <w:b/>
          <w:color w:val="0F4C5C"/>
          <w:sz w:val="21"/>
        </w:rPr>
        <w:t>2. Bảng Kiểm Thử Bài 2: TÁCH CHỮ SỐ (CHUSO.INP -&gt; CHUSO.OUT)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(CHUSO.INP)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(CHUSO.OUT)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nhỏ nhất có 2 chữ số</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lớn nhất có 2 chữ số (Tổng max = 18)</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Hàng đơn vị là 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77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Hai chữ số giống nhau</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46</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Tổng bằng đúng 10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Tổng chia hết cho 9</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Hàng chục nhỏ (1), đơn vị max (9)</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81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Hàng chục lớn (8), đơn vị nhỏ (1)</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Hàng chục max (9), đơn vị là 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lẻ thông thường</w:t>
            </w:r>
          </w:p>
        </w:tc>
      </w:tr>
    </w:tbl>
    <w:p>
      <w:pPr>
        <w:spacing w:after="120"/>
      </w:pPr>
    </w:p>
    <w:p>
      <w:pPr>
        <w:keepNext/>
        <w:spacing w:before="160" w:after="80"/>
      </w:pPr>
      <w:r>
        <w:rPr>
          <w:rFonts w:ascii="Cambria" w:hAnsi="Cambria"/>
          <w:b/>
          <w:color w:val="0F4C5C"/>
          <w:sz w:val="21"/>
        </w:rPr>
        <w:t>3. Bảng Kiểm Thử Bài 3: ĐỔI THỜI GIAN (THOIGIAN.INP -&gt; THOIGIAN.OUT)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(THOIGIAN.INP)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(THOIGIAN.OUT)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0:0:45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&lt; 60: Chỉ có số giây, chưa đủ 1 phút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60: Tròn đúng 1 phút</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150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0:2:30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Có cả phút và giây lẻ (&lt; 1 giờ)</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3599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0:59:59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3599: Mốc cận trên 1 giờ</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3600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3600: Tròn đúng 1 giờ</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3661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1:1:1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Đủ cả 1 giờ, 1 phút, 1 giây</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0: Thời gian bằng 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86400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24:0:0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 = 86400: Tròn đúng 24 giờ (1 ngày)</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86399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23:59:59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23 giờ 59 phút 59 giây</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277:46:40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giây cực lớn (trên 277 giờ)</w:t>
            </w:r>
          </w:p>
        </w:tc>
      </w:tr>
    </w:tbl>
    <w:p>
      <w:pPr>
        <w:spacing w:after="120"/>
      </w:pPr>
    </w:p>
    <w:p>
      <w:pPr>
        <w:keepNext/>
        <w:spacing w:before="280" w:after="120"/>
      </w:pPr>
      <w:r>
        <w:rPr>
          <w:rFonts w:ascii="Cambria" w:hAnsi="Cambria"/>
          <w:b/>
          <w:color w:val="0D9488"/>
          <w:sz w:val="22"/>
        </w:rPr>
        <w:t>CHƯƠNG V</w:t>
        <w:br/>
      </w:r>
      <w:r>
        <w:rPr>
          <w:rFonts w:ascii="Cambria" w:hAnsi="Cambria"/>
          <w:b/>
          <w:color w:val="0F4C5C"/>
          <w:sz w:val="26"/>
        </w:rPr>
        <w:t>DANH MỤC LỖI THƯỜNG GẶP &amp; KỸ THUẬT DEBUG CHUYÊN NGHIỆP</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3 LỖI KỸ THUẬT PHỔ BIẾN HỌC SINH CẦN NÉ TRÁNH</w:t>
              <w:br/>
            </w:r>
          </w:p>
          <w:p>
            <w:pPr>
              <w:spacing w:after="60" w:line="276" w:lineRule="auto"/>
            </w:pPr>
            <w:r>
              <w:rPr>
                <w:rFonts w:ascii="Segoe UI" w:hAnsi="Segoe UI"/>
                <w:color w:val="1E293B"/>
                <w:sz w:val="19"/>
              </w:rPr>
              <w:t>- Lỗi FileNotFoundError: Do đặt sai tên tệp input hoặc không để tệp .INP cùng thư mục làm việc với tệp code Python.</w:t>
            </w:r>
          </w:p>
          <w:p>
            <w:pPr>
              <w:spacing w:after="60" w:line="276" w:lineRule="auto"/>
            </w:pPr>
            <w:r>
              <w:rPr>
                <w:rFonts w:ascii="Segoe UI" w:hAnsi="Segoe UI"/>
                <w:color w:val="1E293B"/>
                <w:sz w:val="19"/>
              </w:rPr>
              <w:t>- Lỗi TypeError / ValueError: Quên ép kiểu dữ liệu từ chuỗi (str) sang số nguyên (int) bằng int() hoặc map(int, ...).</w:t>
            </w:r>
          </w:p>
          <w:p>
            <w:pPr>
              <w:spacing w:after="60" w:line="276" w:lineRule="auto"/>
            </w:pPr>
            <w:r>
              <w:rPr>
                <w:rFonts w:ascii="Segoe UI" w:hAnsi="Segoe UI"/>
                <w:color w:val="1E293B"/>
                <w:sz w:val="19"/>
              </w:rPr>
              <w:t>- Lỗi IndentationError: Thụt lề không nhất quán (Trong Python quy chuẩn luôn thụt lề đúng 4 khoảng trắng).</w:t>
            </w:r>
          </w:p>
        </w:tc>
      </w:tr>
    </w:tbl>
    <w:p>
      <w:pPr>
        <w:spacing w:after="80"/>
      </w:pPr>
    </w:p>
    <w:sectPr w:rsidR="00FC693F" w:rsidRPr="0006063C" w:rsidSect="00034616">
      <w:headerReference w:type="default" r:id="rId9"/>
      <w:footerReference w:type="first" r:id="rId10"/>
      <w:footerReference w:type="default" r:id="rId11"/>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color w:val="64748B"/>
        <w:sz w:val="17"/>
      </w:rPr>
      <w:t>TÀI LIỆU BỒI DƯỠNG HỌC SINH GIỎI MÔN TIN HỌC — CHUYÊN ĐỀ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