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0251" w14:textId="7D50C3AE" w:rsidR="00C92073" w:rsidRDefault="00C92073" w:rsidP="00C92073">
      <w:pPr>
        <w:jc w:val="center"/>
        <w:rPr>
          <w:b/>
          <w:bCs/>
          <w:sz w:val="22"/>
          <w:szCs w:val="24"/>
        </w:rPr>
      </w:pPr>
      <w:r w:rsidRPr="00C92073">
        <w:rPr>
          <w:b/>
          <w:bCs/>
          <w:sz w:val="22"/>
          <w:szCs w:val="24"/>
        </w:rPr>
        <w:t>匿名通信トラフィックにおける悪性挙動のモデル化とXAIによる解釈</w:t>
      </w:r>
    </w:p>
    <w:p w14:paraId="610680E6" w14:textId="77777777" w:rsidR="00C92073" w:rsidRPr="00C92073" w:rsidRDefault="00C92073" w:rsidP="00C92073">
      <w:pPr>
        <w:jc w:val="center"/>
        <w:rPr>
          <w:rFonts w:hint="eastAsia"/>
          <w:b/>
          <w:bCs/>
        </w:rPr>
      </w:pPr>
    </w:p>
    <w:p w14:paraId="5C94CEA4" w14:textId="43E52D25" w:rsidR="00C92073" w:rsidRPr="00C92073" w:rsidRDefault="00C92073" w:rsidP="00C92073">
      <w:pPr>
        <w:pStyle w:val="a9"/>
        <w:numPr>
          <w:ilvl w:val="0"/>
          <w:numId w:val="26"/>
        </w:numPr>
        <w:rPr>
          <w:b/>
          <w:bCs/>
        </w:rPr>
      </w:pPr>
      <w:r w:rsidRPr="00C92073">
        <w:rPr>
          <w:b/>
          <w:bCs/>
        </w:rPr>
        <w:t>研究背景と目的</w:t>
      </w:r>
    </w:p>
    <w:p w14:paraId="2B4CFF26" w14:textId="77777777" w:rsidR="00C92073" w:rsidRPr="00C92073" w:rsidRDefault="00C92073" w:rsidP="00C92073">
      <w:pPr>
        <w:rPr>
          <w:rFonts w:hint="eastAsia"/>
          <w:b/>
          <w:bCs/>
        </w:rPr>
      </w:pPr>
    </w:p>
    <w:p w14:paraId="53C85519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1.1. 技術的課題：暗号化による「観測不能性」</w:t>
      </w:r>
    </w:p>
    <w:p w14:paraId="47759306" w14:textId="77777777" w:rsidR="00C92073" w:rsidRPr="00C92073" w:rsidRDefault="00C92073" w:rsidP="00C92073">
      <w:r w:rsidRPr="00C92073">
        <w:t>TLSに代表される通信の暗号化は、現代のインターネットにおいて不可欠な技術です。しかし、この「観測不能性」は、攻撃者がマルウェアのC2（Command &amp; Control）通信などを隠蔽する格好の手段となっています。特にTorのような多層暗号化と匿名化ルーティングを用いるネットワークでは、パケットのペイロード（中身）を解析する従来型のIDS/IPS（侵入検知/防御システム）は完全に無力化されます。</w:t>
      </w:r>
    </w:p>
    <w:p w14:paraId="04961916" w14:textId="77777777" w:rsidR="00C92073" w:rsidRDefault="00C92073" w:rsidP="00C92073">
      <w:r w:rsidRPr="00C92073">
        <w:t>この結果、我々は通信の</w:t>
      </w:r>
      <w:r w:rsidRPr="00C92073">
        <w:rPr>
          <w:b/>
          <w:bCs/>
        </w:rPr>
        <w:t>メタデータ</w:t>
      </w:r>
      <w:r w:rsidRPr="00C92073">
        <w:t>（パケット長、通信タイミング、方向など）のみを観測可能な「ブラックボックス」と向き合わなければなりません。</w:t>
      </w:r>
    </w:p>
    <w:p w14:paraId="7F11BD26" w14:textId="77777777" w:rsidR="00C92073" w:rsidRPr="00C92073" w:rsidRDefault="00C92073" w:rsidP="00C92073">
      <w:pPr>
        <w:rPr>
          <w:rFonts w:hint="eastAsia"/>
        </w:rPr>
      </w:pPr>
    </w:p>
    <w:p w14:paraId="0D4D148C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1.2. 本研究の目的：検知から「挙動のモデル化」へ</w:t>
      </w:r>
    </w:p>
    <w:p w14:paraId="6119F122" w14:textId="13868B30" w:rsidR="00C92073" w:rsidRPr="00C92073" w:rsidRDefault="00C92073" w:rsidP="00C92073">
      <w:r w:rsidRPr="00C92073">
        <w:t>本研究の目的は、単に暗号化された悪性トラフィックを分類・検知することに留まりません。最終的なゴールは、</w:t>
      </w:r>
      <w:r w:rsidRPr="00C92073">
        <w:rPr>
          <w:b/>
          <w:bCs/>
        </w:rPr>
        <w:t>「特定のマルウェアに依存しない、悪性挙動の"普遍的"な統計的特徴とは何か？」</w:t>
      </w:r>
      <w:r w:rsidRPr="00C92073">
        <w:t>という問いに答えることです。</w:t>
      </w:r>
    </w:p>
    <w:p w14:paraId="3B44A0FC" w14:textId="77777777" w:rsidR="00C92073" w:rsidRPr="00C92073" w:rsidRDefault="00C92073" w:rsidP="00C92073">
      <w:r w:rsidRPr="00C92073">
        <w:t>そのために、機械学習モデルとXAI（説明可能AI）を組み合わせ、以下の2点を達成します。</w:t>
      </w:r>
    </w:p>
    <w:p w14:paraId="52E0B225" w14:textId="77777777" w:rsidR="00C92073" w:rsidRPr="00C92073" w:rsidRDefault="00C92073" w:rsidP="00C92073">
      <w:pPr>
        <w:numPr>
          <w:ilvl w:val="0"/>
          <w:numId w:val="21"/>
        </w:numPr>
      </w:pPr>
      <w:r w:rsidRPr="00C92073">
        <w:t>悪性挙動を高精度で分類するモデルを構築する。</w:t>
      </w:r>
    </w:p>
    <w:p w14:paraId="111F240A" w14:textId="650745A3" w:rsidR="00C92073" w:rsidRPr="00C92073" w:rsidRDefault="00C92073" w:rsidP="00C92073">
      <w:pPr>
        <w:numPr>
          <w:ilvl w:val="0"/>
          <w:numId w:val="21"/>
        </w:numPr>
      </w:pPr>
      <w:r w:rsidRPr="00C92073">
        <w:t>XAIを用いてモデルの判断根拠を解明し、人間が理解できる</w:t>
      </w:r>
      <w:r w:rsidRPr="00C92073">
        <w:rPr>
          <w:b/>
          <w:bCs/>
        </w:rPr>
        <w:t>「悪性挙動のシグネチャ」</w:t>
      </w:r>
      <w:r w:rsidRPr="00C92073">
        <w:t>を定量的に定義する。</w:t>
      </w:r>
    </w:p>
    <w:p w14:paraId="72B64B01" w14:textId="77777777" w:rsidR="00C92073" w:rsidRPr="00C92073" w:rsidRDefault="00C92073" w:rsidP="00C92073">
      <w:r w:rsidRPr="00C92073">
        <w:pict w14:anchorId="7ADAAA3D">
          <v:rect id="_x0000_i1335" style="width:0;height:1.5pt" o:hralign="center" o:hrstd="t" o:hrnoshade="t" o:hr="t" fillcolor="gray" stroked="f">
            <v:textbox inset="5.85pt,.7pt,5.85pt,.7pt"/>
          </v:rect>
        </w:pict>
      </w:r>
    </w:p>
    <w:p w14:paraId="5668481E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 xml:space="preserve">2. アプローチの新規性と独自性 </w:t>
      </w:r>
      <w:r w:rsidRPr="00C92073">
        <w:rPr>
          <w:rFonts w:ascii="Segoe UI Emoji" w:hAnsi="Segoe UI Emoji" w:cs="Segoe UI Emoji"/>
          <w:b/>
          <w:bCs/>
        </w:rPr>
        <w:t>💡</w:t>
      </w:r>
    </w:p>
    <w:p w14:paraId="79A39052" w14:textId="77777777" w:rsidR="00C92073" w:rsidRPr="00C92073" w:rsidRDefault="00C92073" w:rsidP="00C92073">
      <w:r w:rsidRPr="00C92073">
        <w:t>本研究の新規性は、既存技術の単純な組み合わせではなく、</w:t>
      </w:r>
      <w:r w:rsidRPr="00C92073">
        <w:rPr>
          <w:b/>
          <w:bCs/>
        </w:rPr>
        <w:t>研究のパラダイムそのもの</w:t>
      </w:r>
      <w:r w:rsidRPr="00C92073">
        <w:t>にあります。AIを単なる答えを出す機械としてではなく、未知のパターンを発見するための対話的なパートナーとして活用する点が、他の多くの研究とは一線を画します。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3441"/>
        <w:gridCol w:w="4260"/>
      </w:tblGrid>
      <w:tr w:rsidR="00C92073" w:rsidRPr="00C92073" w14:paraId="24F8448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4896F" w14:textId="77777777" w:rsidR="00C92073" w:rsidRPr="00C92073" w:rsidRDefault="00C92073" w:rsidP="00C92073">
            <w:r w:rsidRPr="00C92073">
              <w:rPr>
                <w:b/>
                <w:bCs/>
              </w:rPr>
              <w:t>観点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933AD" w14:textId="77777777" w:rsidR="00C92073" w:rsidRPr="00C92073" w:rsidRDefault="00C92073" w:rsidP="00C92073">
            <w:r w:rsidRPr="00C92073">
              <w:rPr>
                <w:b/>
                <w:bCs/>
              </w:rPr>
              <w:t>従来のアプローチ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05136" w14:textId="77777777" w:rsidR="00C92073" w:rsidRPr="00C92073" w:rsidRDefault="00C92073" w:rsidP="00C92073">
            <w:r w:rsidRPr="00C92073">
              <w:rPr>
                <w:b/>
                <w:bCs/>
              </w:rPr>
              <w:t>本研究のアプローチ</w:t>
            </w:r>
          </w:p>
        </w:tc>
      </w:tr>
      <w:tr w:rsidR="00C92073" w:rsidRPr="00C92073" w14:paraId="48D769B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69ECEC" w14:textId="77777777" w:rsidR="00C92073" w:rsidRPr="00C92073" w:rsidRDefault="00C92073" w:rsidP="00C92073">
            <w:r w:rsidRPr="00C92073">
              <w:rPr>
                <w:b/>
                <w:bCs/>
              </w:rPr>
              <w:t>目的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2F991" w14:textId="77777777" w:rsidR="00C92073" w:rsidRPr="00C92073" w:rsidRDefault="00C92073" w:rsidP="00C92073">
            <w:r w:rsidRPr="00C92073">
              <w:rPr>
                <w:b/>
                <w:bCs/>
              </w:rPr>
              <w:t>分類 (Classification):</w:t>
            </w:r>
            <w:r w:rsidRPr="00C92073">
              <w:t xml:space="preserve"> 正常か異常かの二値分類問題として扱う。精度（Accuracy）が主たる評価指標。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1D15BA" w14:textId="0087266C" w:rsidR="00C92073" w:rsidRPr="00C92073" w:rsidRDefault="00C92073" w:rsidP="00C92073">
            <w:r w:rsidRPr="00C92073">
              <w:rPr>
                <w:b/>
                <w:bCs/>
              </w:rPr>
              <w:t>モデル化 (Modeling):</w:t>
            </w:r>
            <w:r w:rsidRPr="00C92073">
              <w:t xml:space="preserve"> なぜ異常なのか、その挙動の本質的な特徴を定義する。精度に加え、</w:t>
            </w:r>
            <w:r w:rsidRPr="00C92073">
              <w:rPr>
                <w:b/>
                <w:bCs/>
              </w:rPr>
              <w:t>解釈可能性 (Interpretability)</w:t>
            </w:r>
            <w:r w:rsidRPr="00C92073">
              <w:t>を重視。</w:t>
            </w:r>
          </w:p>
        </w:tc>
      </w:tr>
      <w:tr w:rsidR="00C92073" w:rsidRPr="00C92073" w14:paraId="629D4C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EA583" w14:textId="77777777" w:rsidR="00C92073" w:rsidRPr="00C92073" w:rsidRDefault="00C92073" w:rsidP="00C92073">
            <w:r w:rsidRPr="00C92073">
              <w:rPr>
                <w:b/>
                <w:bCs/>
              </w:rPr>
              <w:lastRenderedPageBreak/>
              <w:t>AIの役割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204FE1" w14:textId="77777777" w:rsidR="00C92073" w:rsidRPr="00C92073" w:rsidRDefault="00C92073" w:rsidP="00C92073">
            <w:r w:rsidRPr="00C92073">
              <w:rPr>
                <w:b/>
                <w:bCs/>
              </w:rPr>
              <w:t>予測器 (Predictor):</w:t>
            </w:r>
            <w:r w:rsidRPr="00C92073">
              <w:t xml:space="preserve"> 高精度なブラックボックスとして利用。判断理由は問わない。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55AE9" w14:textId="77777777" w:rsidR="00C92073" w:rsidRPr="00C92073" w:rsidRDefault="00C92073" w:rsidP="00C92073">
            <w:r w:rsidRPr="00C92073">
              <w:rPr>
                <w:b/>
                <w:bCs/>
              </w:rPr>
              <w:t>分析ツール (Analyzer):</w:t>
            </w:r>
            <w:r w:rsidRPr="00C92073">
              <w:t xml:space="preserve"> AIを一種のセンサーとして用い、その内部状態をXAIで観測することで、データに潜む本質的なパターンを抽出する。</w:t>
            </w:r>
          </w:p>
        </w:tc>
      </w:tr>
      <w:tr w:rsidR="00C92073" w:rsidRPr="00C92073" w14:paraId="34704D6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9BEC7F" w14:textId="77777777" w:rsidR="00C92073" w:rsidRPr="00C92073" w:rsidRDefault="00C92073" w:rsidP="00C92073">
            <w:r w:rsidRPr="00C92073">
              <w:rPr>
                <w:b/>
                <w:bCs/>
              </w:rPr>
              <w:t>プロセス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C9A61" w14:textId="77777777" w:rsidR="00C92073" w:rsidRPr="00C92073" w:rsidRDefault="00C92073" w:rsidP="00C92073">
            <w:r w:rsidRPr="00C92073">
              <w:rPr>
                <w:b/>
                <w:bCs/>
              </w:rPr>
              <w:t>一方向：</w:t>
            </w:r>
            <w:r w:rsidRPr="00C92073">
              <w:t xml:space="preserve"> データ → 学習 → 予測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4B57B4" w14:textId="77777777" w:rsidR="00C92073" w:rsidRPr="00C92073" w:rsidRDefault="00C92073" w:rsidP="00C92073">
            <w:r w:rsidRPr="00C92073">
              <w:rPr>
                <w:b/>
                <w:bCs/>
              </w:rPr>
              <w:t>フィードバックループ：</w:t>
            </w:r>
            <w:r w:rsidRPr="00C92073">
              <w:t xml:space="preserve"> データ → 学習 → </w:t>
            </w:r>
            <w:r w:rsidRPr="00C92073">
              <w:rPr>
                <w:b/>
                <w:bCs/>
              </w:rPr>
              <w:t>XAIで解釈 → 知見を得る → 特徴量を改良</w:t>
            </w:r>
            <w:r w:rsidRPr="00C92073">
              <w:t xml:space="preserve"> → 再学習</w:t>
            </w:r>
          </w:p>
        </w:tc>
      </w:tr>
    </w:tbl>
    <w:p w14:paraId="535697C0" w14:textId="77777777" w:rsidR="00C92073" w:rsidRPr="00C92073" w:rsidRDefault="00C92073" w:rsidP="00C92073">
      <w:r w:rsidRPr="00C92073">
        <w:pict w14:anchorId="31C1F247">
          <v:rect id="_x0000_i1336" style="width:0;height:1.5pt" o:hralign="center" o:hrstd="t" o:hrnoshade="t" o:hr="t" fillcolor="gray" stroked="f">
            <v:textbox inset="5.85pt,.7pt,5.85pt,.7pt"/>
          </v:rect>
        </w:pict>
      </w:r>
    </w:p>
    <w:p w14:paraId="3C087C17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3. 実験設計と技術的プロセス</w:t>
      </w:r>
    </w:p>
    <w:p w14:paraId="2C8D41F1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3.1. データセットの可視化とベースラインモデル</w:t>
      </w:r>
    </w:p>
    <w:p w14:paraId="42278E3F" w14:textId="77777777" w:rsidR="00C92073" w:rsidRPr="00C92073" w:rsidRDefault="00C92073" w:rsidP="00C92073">
      <w:r w:rsidRPr="00C92073">
        <w:t>倫理的配慮から、正常通信（Webブラウジング）と悪性通信（C2ビーコン）を模倣したシミュレータをPythonで開発し、</w:t>
      </w:r>
      <w:proofErr w:type="spellStart"/>
      <w:r w:rsidRPr="00C92073">
        <w:t>pcap</w:t>
      </w:r>
      <w:proofErr w:type="spellEnd"/>
      <w:r w:rsidRPr="00C92073">
        <w:t>形式のデータセットを構築しました。まず、両者の振る舞いの違いを可視化しました。</w:t>
      </w:r>
    </w:p>
    <w:p w14:paraId="0288DC9C" w14:textId="77777777" w:rsidR="00C92073" w:rsidRPr="00C92073" w:rsidRDefault="00C92073" w:rsidP="00C92073">
      <w:r w:rsidRPr="00C92073">
        <w:pict w14:anchorId="78785B0A">
          <v:rect id="_x0000_i1337" style="width:0;height:1.5pt" o:hralign="center" o:hrstd="t" o:hrnoshade="t" o:hr="t" fillcolor="gray" stroked="f">
            <v:textbox inset="5.85pt,.7pt,5.85pt,.7pt"/>
          </v:rect>
        </w:pict>
      </w:r>
    </w:p>
    <w:p w14:paraId="7CDB90ED" w14:textId="5AF3B010" w:rsidR="00C92073" w:rsidRPr="00C92073" w:rsidRDefault="00C92073" w:rsidP="00C92073">
      <w:r>
        <w:rPr>
          <w:noProof/>
        </w:rPr>
        <w:drawing>
          <wp:inline distT="0" distB="0" distL="0" distR="0" wp14:anchorId="5F44803E" wp14:editId="67689805">
            <wp:extent cx="5400040" cy="2520315"/>
            <wp:effectExtent l="0" t="0" r="0" b="0"/>
            <wp:docPr id="531974209" name="図 13" descr="グラフ, 散布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4209" name="図 13" descr="グラフ, 散布図&#10;&#10;AI 生成コンテンツは誤りを含む可能性があります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073">
        <w:t>図1: 正常なWebブラウジングのトラフィックパターン。通信がバースト状に発生し、受信（青）が送信（赤）を圧倒する非対称な構造が見られる。</w:t>
      </w:r>
    </w:p>
    <w:p w14:paraId="1F589334" w14:textId="2F4C7F88" w:rsidR="00C92073" w:rsidRDefault="00C92073" w:rsidP="00C9207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C5473F" wp14:editId="09C1B5D0">
            <wp:extent cx="5400040" cy="2520315"/>
            <wp:effectExtent l="0" t="0" r="0" b="0"/>
            <wp:docPr id="1509808418" name="図 17" descr="グラフ, 散布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8418" name="図 17" descr="グラフ, 散布図&#10;&#10;AI 生成コンテンツは誤りを含む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CB16" w14:textId="0BC85459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図2: C2通信のトラフィックパターン。通信が等間隔（周期的）に発生し、送受信のパケットサイズが近い対称な構造が見られる。</w:t>
      </w:r>
    </w:p>
    <w:p w14:paraId="3FA2CF8D" w14:textId="77777777" w:rsidR="00C92073" w:rsidRPr="00C92073" w:rsidRDefault="00C92073" w:rsidP="00C92073">
      <w:r w:rsidRPr="00C92073">
        <w:t>この視覚的な違いに基づき、個々のパケットが持つ基本的な特徴量（</w:t>
      </w:r>
      <w:proofErr w:type="spellStart"/>
      <w:r w:rsidRPr="00C92073">
        <w:t>relative_time</w:t>
      </w:r>
      <w:proofErr w:type="spellEnd"/>
      <w:r w:rsidRPr="00C92073">
        <w:t xml:space="preserve">, length, </w:t>
      </w:r>
      <w:proofErr w:type="spellStart"/>
      <w:r w:rsidRPr="00C92073">
        <w:t>is_outgoing</w:t>
      </w:r>
      <w:proofErr w:type="spellEnd"/>
      <w:r w:rsidRPr="00C92073">
        <w:t>）のみを用いてベースラインとなるランダムフォレストモデルを訓練した結果、</w:t>
      </w:r>
      <w:r w:rsidRPr="00C92073">
        <w:rPr>
          <w:b/>
          <w:bCs/>
        </w:rPr>
        <w:t>Accuracy: 96%</w:t>
      </w:r>
      <w:r w:rsidRPr="00C92073">
        <w:t xml:space="preserve"> という高い精度を達成しました。</w:t>
      </w:r>
    </w:p>
    <w:p w14:paraId="640135C7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3.2. XAIによるブラックボックスの解明</w:t>
      </w:r>
    </w:p>
    <w:p w14:paraId="1D79002B" w14:textId="77777777" w:rsidR="00C92073" w:rsidRPr="00C92073" w:rsidRDefault="00C92073" w:rsidP="00C92073">
      <w:r w:rsidRPr="00C92073">
        <w:t>しかし、この時点では「なぜ96%の精度が出るのか」は不明です。そこで、モデルの判断根拠を可視化するため</w:t>
      </w:r>
      <w:r w:rsidRPr="00C92073">
        <w:rPr>
          <w:b/>
          <w:bCs/>
        </w:rPr>
        <w:t>SHAP (</w:t>
      </w:r>
      <w:proofErr w:type="spellStart"/>
      <w:r w:rsidRPr="00C92073">
        <w:rPr>
          <w:b/>
          <w:bCs/>
        </w:rPr>
        <w:t>SHapley</w:t>
      </w:r>
      <w:proofErr w:type="spellEnd"/>
      <w:r w:rsidRPr="00C92073">
        <w:rPr>
          <w:b/>
          <w:bCs/>
        </w:rPr>
        <w:t xml:space="preserve"> Additive </w:t>
      </w:r>
      <w:proofErr w:type="spellStart"/>
      <w:r w:rsidRPr="00C92073">
        <w:rPr>
          <w:b/>
          <w:bCs/>
        </w:rPr>
        <w:t>exPlanations</w:t>
      </w:r>
      <w:proofErr w:type="spellEnd"/>
      <w:r w:rsidRPr="00C92073">
        <w:rPr>
          <w:b/>
          <w:bCs/>
        </w:rPr>
        <w:t>)</w:t>
      </w:r>
      <w:r w:rsidRPr="00C92073">
        <w:t xml:space="preserve"> を適用しました。</w:t>
      </w:r>
    </w:p>
    <w:p w14:paraId="4608222D" w14:textId="77777777" w:rsidR="00C92073" w:rsidRPr="00C92073" w:rsidRDefault="00C92073" w:rsidP="00C92073">
      <w:r w:rsidRPr="00C92073">
        <w:pict w14:anchorId="3C499940">
          <v:rect id="_x0000_i1338" style="width:0;height:1.5pt" o:hralign="center" o:hrstd="t" o:hrnoshade="t" o:hr="t" fillcolor="gray" stroked="f">
            <v:textbox inset="5.85pt,.7pt,5.85pt,.7pt"/>
          </v:rect>
        </w:pict>
      </w:r>
    </w:p>
    <w:p w14:paraId="4952EB54" w14:textId="561C240D" w:rsidR="00C92073" w:rsidRDefault="00C92073" w:rsidP="00C920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9FF445" wp14:editId="18477E37">
            <wp:extent cx="5400040" cy="2009775"/>
            <wp:effectExtent l="0" t="0" r="0" b="9525"/>
            <wp:docPr id="1896024660" name="図 14" descr="グラフ, 箱ひげ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4660" name="図 14" descr="グラフ, 箱ひげ図&#10;&#10;AI 生成コンテンツは誤りを含む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E6CC" w14:textId="0FFF1EF2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図3: SHAPによる特徴量の重要度分析。</w:t>
      </w:r>
      <w:proofErr w:type="spellStart"/>
      <w:r w:rsidRPr="00C92073">
        <w:rPr>
          <w:b/>
          <w:bCs/>
        </w:rPr>
        <w:t>relative_time</w:t>
      </w:r>
      <w:proofErr w:type="spellEnd"/>
      <w:r w:rsidRPr="00C92073">
        <w:rPr>
          <w:b/>
          <w:bCs/>
        </w:rPr>
        <w:t>（時間）やlength（サイズ）が判断に大きく影響していることがわかる。</w:t>
      </w:r>
    </w:p>
    <w:p w14:paraId="338A00C5" w14:textId="77777777" w:rsidR="00C92073" w:rsidRPr="00C92073" w:rsidRDefault="00C92073" w:rsidP="00C92073">
      <w:r w:rsidRPr="00C92073">
        <w:t>SHAP値の分析から、モデルが以下の3つの要素を強く重視していることが定量的に明らかになりました。</w:t>
      </w:r>
    </w:p>
    <w:p w14:paraId="504C452E" w14:textId="77777777" w:rsidR="00C92073" w:rsidRPr="00C92073" w:rsidRDefault="00C92073" w:rsidP="00C92073">
      <w:pPr>
        <w:numPr>
          <w:ilvl w:val="0"/>
          <w:numId w:val="22"/>
        </w:numPr>
      </w:pPr>
      <w:r w:rsidRPr="00C92073">
        <w:rPr>
          <w:b/>
          <w:bCs/>
        </w:rPr>
        <w:t>時間的周期性:</w:t>
      </w:r>
      <w:r w:rsidRPr="00C92073">
        <w:t xml:space="preserve"> パケットの到着間隔の規則性。</w:t>
      </w:r>
    </w:p>
    <w:p w14:paraId="1906D7B8" w14:textId="77777777" w:rsidR="00C92073" w:rsidRPr="00C92073" w:rsidRDefault="00C92073" w:rsidP="00C92073">
      <w:pPr>
        <w:numPr>
          <w:ilvl w:val="0"/>
          <w:numId w:val="22"/>
        </w:numPr>
      </w:pPr>
      <w:r w:rsidRPr="00C92073">
        <w:rPr>
          <w:b/>
          <w:bCs/>
        </w:rPr>
        <w:t>パケット長の均一性:</w:t>
      </w:r>
      <w:r w:rsidRPr="00C92073">
        <w:t xml:space="preserve"> 大きなサイズのパケットが存在せず、全体的にサイズが均一</w:t>
      </w:r>
      <w:r w:rsidRPr="00C92073">
        <w:lastRenderedPageBreak/>
        <w:t>であること。</w:t>
      </w:r>
    </w:p>
    <w:p w14:paraId="368E77CD" w14:textId="77777777" w:rsidR="00C92073" w:rsidRPr="00C92073" w:rsidRDefault="00C92073" w:rsidP="00C92073">
      <w:pPr>
        <w:numPr>
          <w:ilvl w:val="0"/>
          <w:numId w:val="22"/>
        </w:numPr>
      </w:pPr>
      <w:r w:rsidRPr="00C92073">
        <w:rPr>
          <w:b/>
          <w:bCs/>
        </w:rPr>
        <w:t>通信の対称性:</w:t>
      </w:r>
      <w:r w:rsidRPr="00C92073">
        <w:t xml:space="preserve"> 送信と受信のデータ量やパケット数が近いこと。</w:t>
      </w:r>
    </w:p>
    <w:p w14:paraId="1296B1AB" w14:textId="77777777" w:rsidR="00C92073" w:rsidRPr="00C92073" w:rsidRDefault="00C92073" w:rsidP="00C92073">
      <w:r w:rsidRPr="00C92073">
        <w:t>これは、C2通信が「定期的に」「軽量なビーコンを」「送受信する」という本質的な振る舞いと完全に一致します。</w:t>
      </w:r>
    </w:p>
    <w:p w14:paraId="3A2A9775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3.3. XAIの知見を活用した特徴量エンジニアリング</w:t>
      </w:r>
    </w:p>
    <w:p w14:paraId="0F012F09" w14:textId="50E22470" w:rsidR="00C92073" w:rsidRPr="00C92073" w:rsidRDefault="00C92073" w:rsidP="00C92073">
      <w:r w:rsidRPr="00C92073">
        <w:t>XAIが示してくれた上記3つの「答え」を基に、より本質的な特徴量を設計しました。分析の単位を個々のパケットから、</w:t>
      </w:r>
      <w:r w:rsidRPr="00C92073">
        <w:rPr>
          <w:b/>
          <w:bCs/>
        </w:rPr>
        <w:t>10秒間のタイムウィンドウ（フロー）</w:t>
      </w:r>
      <w:r w:rsidRPr="00C92073">
        <w:t>へと移行し、以下の特徴量を新たに算出しました。</w:t>
      </w:r>
    </w:p>
    <w:p w14:paraId="3B762358" w14:textId="77777777" w:rsidR="00C92073" w:rsidRPr="00C92073" w:rsidRDefault="00C92073" w:rsidP="00C92073">
      <w:pPr>
        <w:numPr>
          <w:ilvl w:val="0"/>
          <w:numId w:val="23"/>
        </w:numPr>
      </w:pPr>
      <w:r w:rsidRPr="00C92073">
        <w:rPr>
          <w:b/>
          <w:bCs/>
        </w:rPr>
        <w:t>周期性の指標:</w:t>
      </w:r>
      <w:r w:rsidRPr="00C92073">
        <w:t xml:space="preserve"> パケット到着間隔の標準偏差 (</w:t>
      </w:r>
      <w:proofErr w:type="spellStart"/>
      <w:r w:rsidRPr="00C92073">
        <w:t>std_iat</w:t>
      </w:r>
      <w:proofErr w:type="spellEnd"/>
      <w:r w:rsidRPr="00C92073">
        <w:t>)</w:t>
      </w:r>
    </w:p>
    <w:p w14:paraId="3E36ADDA" w14:textId="77777777" w:rsidR="00C92073" w:rsidRPr="00C92073" w:rsidRDefault="00C92073" w:rsidP="00C92073">
      <w:pPr>
        <w:numPr>
          <w:ilvl w:val="0"/>
          <w:numId w:val="23"/>
        </w:numPr>
      </w:pPr>
      <w:r w:rsidRPr="00C92073">
        <w:rPr>
          <w:b/>
          <w:bCs/>
        </w:rPr>
        <w:t>均一性の指標:</w:t>
      </w:r>
      <w:r w:rsidRPr="00C92073">
        <w:t xml:space="preserve"> パケット長の平均値 (</w:t>
      </w:r>
      <w:proofErr w:type="spellStart"/>
      <w:r w:rsidRPr="00C92073">
        <w:t>avg_packet_size</w:t>
      </w:r>
      <w:proofErr w:type="spellEnd"/>
      <w:r w:rsidRPr="00C92073">
        <w:t>) および標準偏差 (</w:t>
      </w:r>
      <w:proofErr w:type="spellStart"/>
      <w:r w:rsidRPr="00C92073">
        <w:t>std_packet_size</w:t>
      </w:r>
      <w:proofErr w:type="spellEnd"/>
      <w:r w:rsidRPr="00C92073">
        <w:t>)</w:t>
      </w:r>
    </w:p>
    <w:p w14:paraId="52B85797" w14:textId="77777777" w:rsidR="00C92073" w:rsidRPr="00C92073" w:rsidRDefault="00C92073" w:rsidP="00C92073">
      <w:pPr>
        <w:numPr>
          <w:ilvl w:val="0"/>
          <w:numId w:val="23"/>
        </w:numPr>
      </w:pPr>
      <w:r w:rsidRPr="00C92073">
        <w:rPr>
          <w:b/>
          <w:bCs/>
        </w:rPr>
        <w:t>対称性の指標:</w:t>
      </w:r>
      <w:r w:rsidRPr="00C92073">
        <w:t xml:space="preserve"> 送受信パケット数の比率 (</w:t>
      </w:r>
      <w:proofErr w:type="spellStart"/>
      <w:r w:rsidRPr="00C92073">
        <w:t>direction_ratio</w:t>
      </w:r>
      <w:proofErr w:type="spellEnd"/>
      <w:r w:rsidRPr="00C92073">
        <w:t>)</w:t>
      </w:r>
    </w:p>
    <w:p w14:paraId="05051C11" w14:textId="77777777" w:rsidR="00C92073" w:rsidRPr="00C92073" w:rsidRDefault="00C92073" w:rsidP="00C92073">
      <w:r w:rsidRPr="00C92073">
        <w:t>このプロセスは、AIによる発見的知識を人間のドメイン知識で洗練させ、再度AIに与えるという、解釈可能性を前提とした開発ループそのものです。</w:t>
      </w:r>
    </w:p>
    <w:p w14:paraId="30127458" w14:textId="77777777" w:rsidR="00C92073" w:rsidRPr="00C92073" w:rsidRDefault="00C92073" w:rsidP="00C92073">
      <w:r w:rsidRPr="00C92073">
        <w:pict w14:anchorId="6E890796">
          <v:rect id="_x0000_i1339" style="width:0;height:1.5pt" o:hralign="center" o:hrstd="t" o:hrnoshade="t" o:hr="t" fillcolor="gray" stroked="f">
            <v:textbox inset="5.85pt,.7pt,5.85pt,.7pt"/>
          </v:rect>
        </w:pict>
      </w:r>
    </w:p>
    <w:p w14:paraId="4F062856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 xml:space="preserve">4. 結果と考察 </w:t>
      </w:r>
      <w:r w:rsidRPr="00C92073">
        <w:rPr>
          <w:rFonts w:ascii="Segoe UI Emoji" w:hAnsi="Segoe UI Emoji" w:cs="Segoe UI Emoji"/>
          <w:b/>
          <w:bCs/>
        </w:rPr>
        <w:t>📈</w:t>
      </w:r>
    </w:p>
    <w:p w14:paraId="3A465950" w14:textId="77777777" w:rsidR="00C92073" w:rsidRPr="00C92073" w:rsidRDefault="00C92073" w:rsidP="00C92073">
      <w:r w:rsidRPr="00C92073">
        <w:t>高度な特徴量で最終モデルを再訓練した結果、性能は劇的に向上しました。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3018"/>
        <w:gridCol w:w="2823"/>
      </w:tblGrid>
      <w:tr w:rsidR="00C92073" w:rsidRPr="00C92073" w14:paraId="1C414D7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D2562" w14:textId="77777777" w:rsidR="00C92073" w:rsidRPr="00C92073" w:rsidRDefault="00C92073" w:rsidP="00C92073">
            <w:r w:rsidRPr="00C92073">
              <w:rPr>
                <w:b/>
                <w:bCs/>
              </w:rPr>
              <w:t>評価指標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EFF9D8" w14:textId="77777777" w:rsidR="00C92073" w:rsidRPr="00C92073" w:rsidRDefault="00C92073" w:rsidP="00C92073">
            <w:r w:rsidRPr="00C92073">
              <w:rPr>
                <w:b/>
                <w:bCs/>
              </w:rPr>
              <w:t>初期モデル (パケット単位)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093C2" w14:textId="77777777" w:rsidR="00C92073" w:rsidRPr="00C92073" w:rsidRDefault="00C92073" w:rsidP="00C92073">
            <w:r w:rsidRPr="00C92073">
              <w:rPr>
                <w:b/>
                <w:bCs/>
              </w:rPr>
              <w:t>最終モデル (フロー単位)</w:t>
            </w:r>
          </w:p>
        </w:tc>
      </w:tr>
      <w:tr w:rsidR="00C92073" w:rsidRPr="00C92073" w14:paraId="1FCD4C0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5E630" w14:textId="77777777" w:rsidR="00C92073" w:rsidRPr="00C92073" w:rsidRDefault="00C92073" w:rsidP="00C92073">
            <w:r w:rsidRPr="00C92073">
              <w:rPr>
                <w:b/>
                <w:bCs/>
              </w:rPr>
              <w:t>Recall (検知率)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C80FF" w14:textId="77777777" w:rsidR="00C92073" w:rsidRPr="00C92073" w:rsidRDefault="00C92073" w:rsidP="00C92073">
            <w:r w:rsidRPr="00C92073">
              <w:t>72%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DB45D" w14:textId="77777777" w:rsidR="00C92073" w:rsidRPr="00C92073" w:rsidRDefault="00C92073" w:rsidP="00C92073">
            <w:r w:rsidRPr="00C92073">
              <w:rPr>
                <w:b/>
                <w:bCs/>
              </w:rPr>
              <w:t>83%</w:t>
            </w:r>
          </w:p>
        </w:tc>
      </w:tr>
      <w:tr w:rsidR="00C92073" w:rsidRPr="00C92073" w14:paraId="2B477E2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EB304B" w14:textId="77777777" w:rsidR="00C92073" w:rsidRPr="00C92073" w:rsidRDefault="00C92073" w:rsidP="00C92073">
            <w:r w:rsidRPr="00C92073">
              <w:rPr>
                <w:b/>
                <w:bCs/>
              </w:rPr>
              <w:t>Precision (適合率)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86F1B" w14:textId="77777777" w:rsidR="00C92073" w:rsidRPr="00C92073" w:rsidRDefault="00C92073" w:rsidP="00C92073">
            <w:r w:rsidRPr="00C92073">
              <w:t>75%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BB520D" w14:textId="77777777" w:rsidR="00C92073" w:rsidRPr="00C92073" w:rsidRDefault="00C92073" w:rsidP="00C92073">
            <w:r w:rsidRPr="00C92073">
              <w:rPr>
                <w:b/>
                <w:bCs/>
              </w:rPr>
              <w:t>100%</w:t>
            </w:r>
          </w:p>
        </w:tc>
      </w:tr>
      <w:tr w:rsidR="00C92073" w:rsidRPr="00C92073" w14:paraId="6C8AC7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ECE24" w14:textId="77777777" w:rsidR="00C92073" w:rsidRPr="00C92073" w:rsidRDefault="00C92073" w:rsidP="00C92073">
            <w:r w:rsidRPr="00C92073">
              <w:rPr>
                <w:b/>
                <w:bCs/>
              </w:rPr>
              <w:t>False Positive 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F73B94" w14:textId="77777777" w:rsidR="00C92073" w:rsidRPr="00C92073" w:rsidRDefault="00C92073" w:rsidP="00C92073">
            <w:r w:rsidRPr="00C92073">
              <w:t>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B58A63" w14:textId="77777777" w:rsidR="00C92073" w:rsidRPr="00C92073" w:rsidRDefault="00C92073" w:rsidP="00C92073">
            <w:r w:rsidRPr="00C92073">
              <w:rPr>
                <w:b/>
                <w:bCs/>
              </w:rPr>
              <w:t>0%</w:t>
            </w:r>
          </w:p>
        </w:tc>
      </w:tr>
    </w:tbl>
    <w:p w14:paraId="23214EB6" w14:textId="77777777" w:rsidR="00C92073" w:rsidRPr="00C92073" w:rsidRDefault="00C92073" w:rsidP="00C92073">
      <w:r w:rsidRPr="00C92073">
        <w:rPr>
          <w:b/>
          <w:bCs/>
        </w:rPr>
        <w:t>表1: 初期モデルと最終モデルの性能比較。特にPrecisionとFalse Positive Rateが大幅に改善した。</w:t>
      </w:r>
    </w:p>
    <w:p w14:paraId="4FD55A3B" w14:textId="77777777" w:rsidR="00C92073" w:rsidRPr="00C92073" w:rsidRDefault="00C92073" w:rsidP="00C92073">
      <w:r w:rsidRPr="00C92073">
        <w:pict w14:anchorId="19F4EF72">
          <v:rect id="_x0000_i1340" style="width:0;height:1.5pt" o:hralign="center" o:hrstd="t" o:hrnoshade="t" o:hr="t" fillcolor="gray" stroked="f">
            <v:textbox inset="5.85pt,.7pt,5.85pt,.7pt"/>
          </v:rect>
        </w:pict>
      </w:r>
    </w:p>
    <w:p w14:paraId="07F2CE8D" w14:textId="2D27CC43" w:rsidR="00C92073" w:rsidRDefault="00C92073" w:rsidP="00C92073">
      <w:r>
        <w:rPr>
          <w:noProof/>
        </w:rPr>
        <w:lastRenderedPageBreak/>
        <w:drawing>
          <wp:inline distT="0" distB="0" distL="0" distR="0" wp14:anchorId="6AD3F11E" wp14:editId="6C07AF99">
            <wp:extent cx="5400040" cy="4050030"/>
            <wp:effectExtent l="0" t="0" r="0" b="7620"/>
            <wp:docPr id="1724418079" name="図 15" descr="グラフ, ツリーマップ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18079" name="図 15" descr="グラフ, ツリーマップ図&#10;&#10;AI 生成コンテンツは誤りを含む可能性があります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FFB2" w14:textId="0F388FD6" w:rsidR="00C92073" w:rsidRPr="00C92073" w:rsidRDefault="00C92073" w:rsidP="00C92073">
      <w:r w:rsidRPr="00C92073">
        <w:t>図4: 初期モデルの混同行列。正常通信を悪性と誤検知するFalse Positive（右上）が55件発生している。</w:t>
      </w:r>
    </w:p>
    <w:p w14:paraId="2BFD2644" w14:textId="23ED3F47" w:rsidR="00C92073" w:rsidRDefault="00C92073" w:rsidP="00C9207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A14D00" wp14:editId="48329583">
            <wp:extent cx="5400040" cy="4050030"/>
            <wp:effectExtent l="0" t="0" r="0" b="7620"/>
            <wp:docPr id="1148376966" name="図 16" descr="グラフ が含まれている画像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76966" name="図 16" descr="グラフ が含まれている画像&#10;&#10;AI 生成コンテンツは誤りを含む可能性があります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065D" w14:textId="79AAE416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図5: 最終モデルの混同行列。False Positive（右上）が0件になり、誤報が完全に撲滅された。</w:t>
      </w:r>
    </w:p>
    <w:p w14:paraId="4CB7E830" w14:textId="77777777" w:rsidR="00C92073" w:rsidRPr="00C92073" w:rsidRDefault="00C92073" w:rsidP="00C92073">
      <w:r w:rsidRPr="00C92073">
        <w:t>特筆すべきは、</w:t>
      </w:r>
      <w:r w:rsidRPr="00C92073">
        <w:rPr>
          <w:b/>
          <w:bCs/>
        </w:rPr>
        <w:t>Precisionが100%</w:t>
      </w:r>
      <w:r w:rsidRPr="00C92073">
        <w:t>、すなわち</w:t>
      </w:r>
      <w:r w:rsidRPr="00C92073">
        <w:rPr>
          <w:b/>
          <w:bCs/>
        </w:rPr>
        <w:t>誤報がゼロ</w:t>
      </w:r>
      <w:r w:rsidRPr="00C92073">
        <w:t>になった点です。これは、XAIの示唆した特徴量が、ノイズ（正常通信）とシグナル（悪性通信）を分離する上で極めて有効であったことを示しています。</w:t>
      </w:r>
    </w:p>
    <w:p w14:paraId="46536170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t>考察：高度な攻撃への耐性について</w:t>
      </w:r>
    </w:p>
    <w:p w14:paraId="07CDE407" w14:textId="5B8B62F5" w:rsidR="00C92073" w:rsidRPr="00C92073" w:rsidRDefault="00C92073" w:rsidP="00C92073">
      <w:r w:rsidRPr="00C92073">
        <w:t>「攻撃者は通信間隔をランダム化するのでは？」という当然の疑問が浮かびます。しかし、本アプローチの強みは、複数の特徴を総合的に評価する点にあります。攻撃者が一つの特徴を偽装しようとすると、別の特徴に矛盾が生じる</w:t>
      </w:r>
      <w:r w:rsidRPr="00C92073">
        <w:rPr>
          <w:b/>
          <w:bCs/>
        </w:rPr>
        <w:t>「いたちごっこ（Attacker's Dilemma）」</w:t>
      </w:r>
      <w:r w:rsidRPr="00C92073">
        <w:t>の状況を作り出すことができます。</w:t>
      </w:r>
    </w:p>
    <w:p w14:paraId="00B187F6" w14:textId="77777777" w:rsidR="00C92073" w:rsidRPr="00C92073" w:rsidRDefault="00C92073" w:rsidP="00C92073">
      <w:pPr>
        <w:numPr>
          <w:ilvl w:val="0"/>
          <w:numId w:val="24"/>
        </w:numPr>
      </w:pPr>
      <w:r w:rsidRPr="00C92073">
        <w:t>攻撃者が</w:t>
      </w:r>
      <w:r w:rsidRPr="00C92073">
        <w:rPr>
          <w:b/>
          <w:bCs/>
        </w:rPr>
        <w:t>周期性</w:t>
      </w:r>
      <w:r w:rsidRPr="00C92073">
        <w:t>を隠すために通信間隔をランダム化しても、C2通信の本質である</w:t>
      </w:r>
      <w:r w:rsidRPr="00C92073">
        <w:rPr>
          <w:b/>
          <w:bCs/>
        </w:rPr>
        <w:t>均一性</w:t>
      </w:r>
      <w:r w:rsidRPr="00C92073">
        <w:t>や</w:t>
      </w:r>
      <w:r w:rsidRPr="00C92073">
        <w:rPr>
          <w:b/>
          <w:bCs/>
        </w:rPr>
        <w:t>対称性</w:t>
      </w:r>
      <w:r w:rsidRPr="00C92073">
        <w:t>は残ります。</w:t>
      </w:r>
    </w:p>
    <w:p w14:paraId="35B98A50" w14:textId="77777777" w:rsidR="00C92073" w:rsidRPr="00C92073" w:rsidRDefault="00C92073" w:rsidP="00C92073">
      <w:pPr>
        <w:numPr>
          <w:ilvl w:val="0"/>
          <w:numId w:val="24"/>
        </w:numPr>
      </w:pPr>
      <w:r w:rsidRPr="00C92073">
        <w:t>攻撃者が</w:t>
      </w:r>
      <w:r w:rsidRPr="00C92073">
        <w:rPr>
          <w:b/>
          <w:bCs/>
        </w:rPr>
        <w:t>パケット長</w:t>
      </w:r>
      <w:r w:rsidRPr="00C92073">
        <w:t>を偽装するために巨大なデータを送信すれば、それは正常なWeb閲覧（</w:t>
      </w:r>
      <w:r w:rsidRPr="00C92073">
        <w:rPr>
          <w:b/>
          <w:bCs/>
        </w:rPr>
        <w:t>送信データ量が受信データ量より著しく少ない状態</w:t>
      </w:r>
      <w:r w:rsidRPr="00C92073">
        <w:t>）とは真逆の異常な対称性（</w:t>
      </w:r>
      <w:r w:rsidRPr="00C92073">
        <w:rPr>
          <w:b/>
          <w:bCs/>
        </w:rPr>
        <w:t>送信データ量が受信データ量より著しく多い状態</w:t>
      </w:r>
      <w:r w:rsidRPr="00C92073">
        <w:t>）を生み出します。</w:t>
      </w:r>
    </w:p>
    <w:p w14:paraId="29FBDD68" w14:textId="77777777" w:rsidR="00C92073" w:rsidRPr="00C92073" w:rsidRDefault="00C92073" w:rsidP="00C92073">
      <w:r w:rsidRPr="00C92073">
        <w:t>我々のモデルは、この「偽装しようとする不自然な努力」そのものを異常として捉えることが可能です。</w:t>
      </w:r>
    </w:p>
    <w:p w14:paraId="3E69A284" w14:textId="77777777" w:rsidR="00C92073" w:rsidRPr="00C92073" w:rsidRDefault="00C92073" w:rsidP="00C92073">
      <w:r w:rsidRPr="00C92073">
        <w:pict w14:anchorId="649295E5">
          <v:rect id="_x0000_i1341" style="width:0;height:1.5pt" o:hralign="center" o:hrstd="t" o:hrnoshade="t" o:hr="t" fillcolor="gray" stroked="f">
            <v:textbox inset="5.85pt,.7pt,5.85pt,.7pt"/>
          </v:rect>
        </w:pict>
      </w:r>
    </w:p>
    <w:p w14:paraId="758C8395" w14:textId="77777777" w:rsidR="00C92073" w:rsidRPr="00C92073" w:rsidRDefault="00C92073" w:rsidP="00C92073">
      <w:pPr>
        <w:rPr>
          <w:b/>
          <w:bCs/>
        </w:rPr>
      </w:pPr>
      <w:r w:rsidRPr="00C92073">
        <w:rPr>
          <w:b/>
          <w:bCs/>
        </w:rPr>
        <w:lastRenderedPageBreak/>
        <w:t>5. 結論と技術的貢献</w:t>
      </w:r>
    </w:p>
    <w:p w14:paraId="2AA0DEF8" w14:textId="77777777" w:rsidR="00C92073" w:rsidRPr="00C92073" w:rsidRDefault="00C92073" w:rsidP="00C92073">
      <w:r w:rsidRPr="00C92073">
        <w:t>本研究は、単に高精度な分類器を開発しただけではありません。その技術的貢献は以下の3点に集約されます。</w:t>
      </w:r>
    </w:p>
    <w:p w14:paraId="7896A309" w14:textId="77777777" w:rsidR="00C92073" w:rsidRPr="00C92073" w:rsidRDefault="00C92073" w:rsidP="00C92073">
      <w:pPr>
        <w:numPr>
          <w:ilvl w:val="0"/>
          <w:numId w:val="25"/>
        </w:numPr>
      </w:pPr>
      <w:r w:rsidRPr="00C92073">
        <w:rPr>
          <w:b/>
          <w:bCs/>
        </w:rPr>
        <w:t>方法論の確立:</w:t>
      </w:r>
      <w:r w:rsidRPr="00C92073">
        <w:t xml:space="preserve"> 「AIによる分類 → XAIによる解釈 → 人間による特徴量エンジニアリング」というフィードバックループを実証し、ブラックボックス問題に対する具体的な解決策を提示しました。</w:t>
      </w:r>
    </w:p>
    <w:p w14:paraId="45F99365" w14:textId="77777777" w:rsidR="00C92073" w:rsidRPr="00C92073" w:rsidRDefault="00C92073" w:rsidP="00C92073">
      <w:pPr>
        <w:numPr>
          <w:ilvl w:val="0"/>
          <w:numId w:val="25"/>
        </w:numPr>
      </w:pPr>
      <w:r w:rsidRPr="00C92073">
        <w:rPr>
          <w:b/>
          <w:bCs/>
        </w:rPr>
        <w:t>普遍的特徴の定義:</w:t>
      </w:r>
      <w:r w:rsidRPr="00C92073">
        <w:t xml:space="preserve"> 匿名通信下の悪性挙動を特徴づける3つの統計的指標（周期性、均一性、対称性）を、データに基づき定量的に定義しました。</w:t>
      </w:r>
    </w:p>
    <w:p w14:paraId="12985EBD" w14:textId="77777777" w:rsidR="00C92073" w:rsidRPr="00C92073" w:rsidRDefault="00C92073" w:rsidP="00C92073">
      <w:pPr>
        <w:numPr>
          <w:ilvl w:val="0"/>
          <w:numId w:val="25"/>
        </w:numPr>
      </w:pPr>
      <w:r w:rsidRPr="00C92073">
        <w:rPr>
          <w:b/>
          <w:bCs/>
        </w:rPr>
        <w:t>実用性の高いモデル:</w:t>
      </w:r>
      <w:r w:rsidRPr="00C92073">
        <w:t xml:space="preserve"> 誤報率ゼロを達成した最終モデルは、セキュリティ監視の現場における「アラート疲れ」を軽減しうる、実用性の高いアプローチであることを示唆しています。</w:t>
      </w:r>
    </w:p>
    <w:p w14:paraId="1EB1122A" w14:textId="7FC9C058" w:rsidR="00465DE3" w:rsidRPr="00C92073" w:rsidRDefault="00C92073" w:rsidP="00C92073">
      <w:pPr>
        <w:rPr>
          <w:rFonts w:hint="eastAsia"/>
        </w:rPr>
      </w:pPr>
      <w:r w:rsidRPr="00C92073">
        <w:t>この研究は、AIを「答えを出す機械」から</w:t>
      </w:r>
      <w:r w:rsidRPr="00C92073">
        <w:rPr>
          <w:b/>
          <w:bCs/>
        </w:rPr>
        <w:t>「人間と協働して未知の洞察を発見するパートナー」</w:t>
      </w:r>
      <w:r w:rsidRPr="00C92073">
        <w:t>へと昇華させる、次世代のAI応用の一つの形を示した事例と言えます。</w:t>
      </w:r>
    </w:p>
    <w:sectPr w:rsidR="00465DE3" w:rsidRPr="00C920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789"/>
    <w:multiLevelType w:val="multilevel"/>
    <w:tmpl w:val="699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15C35"/>
    <w:multiLevelType w:val="multilevel"/>
    <w:tmpl w:val="737A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F3D17"/>
    <w:multiLevelType w:val="multilevel"/>
    <w:tmpl w:val="9E18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F38C3"/>
    <w:multiLevelType w:val="hybridMultilevel"/>
    <w:tmpl w:val="5D5AA6D6"/>
    <w:lvl w:ilvl="0" w:tplc="A2309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0B4F7591"/>
    <w:multiLevelType w:val="multilevel"/>
    <w:tmpl w:val="F6E8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37B9A"/>
    <w:multiLevelType w:val="multilevel"/>
    <w:tmpl w:val="3D92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02D31"/>
    <w:multiLevelType w:val="multilevel"/>
    <w:tmpl w:val="E868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D02F7"/>
    <w:multiLevelType w:val="multilevel"/>
    <w:tmpl w:val="C62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A15"/>
    <w:multiLevelType w:val="multilevel"/>
    <w:tmpl w:val="5C74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72AAC"/>
    <w:multiLevelType w:val="multilevel"/>
    <w:tmpl w:val="66EC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84E4D"/>
    <w:multiLevelType w:val="multilevel"/>
    <w:tmpl w:val="33E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D08A5"/>
    <w:multiLevelType w:val="multilevel"/>
    <w:tmpl w:val="9954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1C64D8"/>
    <w:multiLevelType w:val="multilevel"/>
    <w:tmpl w:val="F4C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74BA0"/>
    <w:multiLevelType w:val="multilevel"/>
    <w:tmpl w:val="0DC0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353E4"/>
    <w:multiLevelType w:val="multilevel"/>
    <w:tmpl w:val="1982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7407B"/>
    <w:multiLevelType w:val="multilevel"/>
    <w:tmpl w:val="D27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A92492"/>
    <w:multiLevelType w:val="multilevel"/>
    <w:tmpl w:val="7212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0A5F6E"/>
    <w:multiLevelType w:val="multilevel"/>
    <w:tmpl w:val="849C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27B73"/>
    <w:multiLevelType w:val="multilevel"/>
    <w:tmpl w:val="9D14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9216E"/>
    <w:multiLevelType w:val="multilevel"/>
    <w:tmpl w:val="867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03438C"/>
    <w:multiLevelType w:val="multilevel"/>
    <w:tmpl w:val="26E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F159FD"/>
    <w:multiLevelType w:val="multilevel"/>
    <w:tmpl w:val="262C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2C2728"/>
    <w:multiLevelType w:val="multilevel"/>
    <w:tmpl w:val="CCFA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9A55CA"/>
    <w:multiLevelType w:val="multilevel"/>
    <w:tmpl w:val="BAA0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04A7B"/>
    <w:multiLevelType w:val="multilevel"/>
    <w:tmpl w:val="2EB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626BCD"/>
    <w:multiLevelType w:val="multilevel"/>
    <w:tmpl w:val="D76C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956438">
    <w:abstractNumId w:val="15"/>
  </w:num>
  <w:num w:numId="2" w16cid:durableId="1797991573">
    <w:abstractNumId w:val="2"/>
  </w:num>
  <w:num w:numId="3" w16cid:durableId="2021735424">
    <w:abstractNumId w:val="5"/>
  </w:num>
  <w:num w:numId="4" w16cid:durableId="817917879">
    <w:abstractNumId w:val="20"/>
  </w:num>
  <w:num w:numId="5" w16cid:durableId="1321229840">
    <w:abstractNumId w:val="0"/>
  </w:num>
  <w:num w:numId="6" w16cid:durableId="467162096">
    <w:abstractNumId w:val="21"/>
  </w:num>
  <w:num w:numId="7" w16cid:durableId="617763628">
    <w:abstractNumId w:val="6"/>
  </w:num>
  <w:num w:numId="8" w16cid:durableId="1909000212">
    <w:abstractNumId w:val="1"/>
  </w:num>
  <w:num w:numId="9" w16cid:durableId="1101993069">
    <w:abstractNumId w:val="23"/>
  </w:num>
  <w:num w:numId="10" w16cid:durableId="2079863019">
    <w:abstractNumId w:val="19"/>
  </w:num>
  <w:num w:numId="11" w16cid:durableId="1706250567">
    <w:abstractNumId w:val="4"/>
  </w:num>
  <w:num w:numId="12" w16cid:durableId="1341739539">
    <w:abstractNumId w:val="17"/>
  </w:num>
  <w:num w:numId="13" w16cid:durableId="879635261">
    <w:abstractNumId w:val="24"/>
  </w:num>
  <w:num w:numId="14" w16cid:durableId="395513000">
    <w:abstractNumId w:val="13"/>
  </w:num>
  <w:num w:numId="15" w16cid:durableId="1324817907">
    <w:abstractNumId w:val="9"/>
  </w:num>
  <w:num w:numId="16" w16cid:durableId="332727807">
    <w:abstractNumId w:val="22"/>
  </w:num>
  <w:num w:numId="17" w16cid:durableId="1587420535">
    <w:abstractNumId w:val="25"/>
  </w:num>
  <w:num w:numId="18" w16cid:durableId="802650835">
    <w:abstractNumId w:val="8"/>
  </w:num>
  <w:num w:numId="19" w16cid:durableId="2085033009">
    <w:abstractNumId w:val="12"/>
  </w:num>
  <w:num w:numId="20" w16cid:durableId="1713771445">
    <w:abstractNumId w:val="18"/>
  </w:num>
  <w:num w:numId="21" w16cid:durableId="696085140">
    <w:abstractNumId w:val="14"/>
  </w:num>
  <w:num w:numId="22" w16cid:durableId="1502544319">
    <w:abstractNumId w:val="11"/>
  </w:num>
  <w:num w:numId="23" w16cid:durableId="614095179">
    <w:abstractNumId w:val="10"/>
  </w:num>
  <w:num w:numId="24" w16cid:durableId="1353801989">
    <w:abstractNumId w:val="7"/>
  </w:num>
  <w:num w:numId="25" w16cid:durableId="5132928">
    <w:abstractNumId w:val="16"/>
  </w:num>
  <w:num w:numId="26" w16cid:durableId="101279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65"/>
    <w:rsid w:val="001B7225"/>
    <w:rsid w:val="00465DE3"/>
    <w:rsid w:val="00551672"/>
    <w:rsid w:val="0063741A"/>
    <w:rsid w:val="00670165"/>
    <w:rsid w:val="00727CE0"/>
    <w:rsid w:val="009C0D6D"/>
    <w:rsid w:val="00AE03FB"/>
    <w:rsid w:val="00C92073"/>
    <w:rsid w:val="00F212C0"/>
    <w:rsid w:val="00F3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554011"/>
  <w15:chartTrackingRefBased/>
  <w15:docId w15:val="{1B767BDA-B218-4A1B-921A-D4EB56DE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1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1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1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1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1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1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1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1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701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701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701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70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70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70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70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701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701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701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7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1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701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701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16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7016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7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7016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7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c3p31113 横井 善敬</dc:creator>
  <cp:keywords/>
  <dc:description/>
  <cp:lastModifiedBy>KoRo Arthur</cp:lastModifiedBy>
  <cp:revision>1</cp:revision>
  <cp:lastPrinted>2025-10-12T00:13:00Z</cp:lastPrinted>
  <dcterms:created xsi:type="dcterms:W3CDTF">2025-10-11T23:20:00Z</dcterms:created>
  <dcterms:modified xsi:type="dcterms:W3CDTF">2025-10-12T00:15:00Z</dcterms:modified>
</cp:coreProperties>
</file>