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97D"/>
          <w:sz w:val="36"/>
          <w:szCs w:val="36"/>
        </w:rPr>
        <w:t xml:space="preserve">CYBER WARRIORS CC</w:t>
      </w:r>
    </w:p>
    <w:p>
      <w:pPr>
        <w:spacing w:after="400" w:before="0"/>
        <w:jc w:val="center"/>
      </w:pPr>
      <w:r>
        <w:rPr>
          <w:rFonts w:ascii="Arial" w:cs="Arial" w:eastAsia="Arial" w:hAnsi="Arial"/>
          <w:color w:val="666666"/>
          <w:sz w:val="20"/>
          <w:szCs w:val="20"/>
        </w:rPr>
        <w:t xml:space="preserve">Registration No: 2007/037578/23</w:t>
      </w:r>
    </w:p>
    <w:p>
      <w:pPr>
        <w:pBdr>
          <w:bottom w:val="single" w:color="1F497D" w:sz="6" w:space="4"/>
        </w:pBdr>
        <w:spacing w:after="200" w:before="400"/>
      </w:pPr>
      <w:r>
        <w:rPr>
          <w:rFonts w:ascii="Arial" w:cs="Arial" w:eastAsia="Arial" w:hAnsi="Arial"/>
          <w:b/>
          <w:bCs/>
          <w:color w:val="1F497D"/>
          <w:sz w:val="28"/>
          <w:szCs w:val="28"/>
        </w:rPr>
        <w:t xml:space="preserve">NON-DISCLOSURE AGREEMENT (NDA)</w:t>
      </w:r>
    </w:p>
    <w:p>
      <w:pPr>
        <w:spacing w:after="0" w:before="60"/>
      </w:pPr>
      <w:r>
        <w:t xml:space="preserve"/>
      </w:r>
    </w:p>
    <w:p>
      <w:pPr>
        <w:spacing w:after="80" w:before="80"/>
      </w:pPr>
      <w:r>
        <w:rPr>
          <w:rFonts w:ascii="Arial" w:cs="Arial" w:eastAsia="Arial" w:hAnsi="Arial"/>
          <w:sz w:val="21"/>
          <w:szCs w:val="21"/>
        </w:rPr>
        <w:t xml:space="preserve">This Non-Disclosure Agreement ("Agreement") is entered into as of the date signed below, between: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Disclosing Party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Hendrik Christoffel Prinsloo t/a Cyber Warriors CC
Reg: 2007/037578/23
130 Karen Road, Illiondale, Edenvale, 1609
christo@cyberwarriors.co.za | 083 506 5924</w:t>
            </w:r>
          </w:p>
        </w:tc>
      </w:tr>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Receiving Party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____________________________________
____________________________________
ID Number: ____________________________________
Contact: ____________________________________</w:t>
            </w:r>
          </w:p>
        </w:tc>
      </w:tr>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Collectively referred to 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Parties"</w:t>
            </w:r>
          </w:p>
        </w:tc>
      </w:tr>
    </w:tbl>
    <w:p>
      <w:pPr>
        <w:spacing w:after="0" w:before="120"/>
      </w:pPr>
      <w:r>
        <w:t xml:space="preserve"/>
      </w:r>
    </w:p>
    <w:p>
      <w:pPr>
        <w:spacing w:after="120" w:before="300"/>
      </w:pPr>
      <w:r>
        <w:rPr>
          <w:rFonts w:ascii="Arial" w:cs="Arial" w:eastAsia="Arial" w:hAnsi="Arial"/>
          <w:b/>
          <w:bCs/>
          <w:color w:val="1F497D"/>
          <w:sz w:val="24"/>
          <w:szCs w:val="24"/>
        </w:rPr>
        <w:t xml:space="preserve">1. PURPOSE</w:t>
      </w:r>
    </w:p>
    <w:p>
      <w:pPr>
        <w:spacing w:after="80" w:before="80"/>
      </w:pPr>
      <w:r>
        <w:rPr>
          <w:rFonts w:ascii="Arial" w:cs="Arial" w:eastAsia="Arial" w:hAnsi="Arial"/>
          <w:sz w:val="21"/>
          <w:szCs w:val="21"/>
        </w:rPr>
        <w:t xml:space="preserve">The Disclosing Party intends to share certain confidential and proprietary information relating to the Guardian SOS emergency response software platform ("the Platform") with the Receiving Party for the purpose of evaluating a potential business relationship, partnership, or representation agreement.</w:t>
      </w:r>
    </w:p>
    <w:p>
      <w:pPr>
        <w:spacing w:after="0" w:before="60"/>
      </w:pPr>
      <w:r>
        <w:t xml:space="preserve"/>
      </w:r>
    </w:p>
    <w:p>
      <w:pPr>
        <w:spacing w:after="120" w:before="300"/>
      </w:pPr>
      <w:r>
        <w:rPr>
          <w:rFonts w:ascii="Arial" w:cs="Arial" w:eastAsia="Arial" w:hAnsi="Arial"/>
          <w:b/>
          <w:bCs/>
          <w:color w:val="1F497D"/>
          <w:sz w:val="24"/>
          <w:szCs w:val="24"/>
        </w:rPr>
        <w:t xml:space="preserve">2. DEFINITION OF CONFIDENTIAL INFORMATION</w:t>
      </w:r>
    </w:p>
    <w:p>
      <w:pPr>
        <w:spacing w:after="80" w:before="80"/>
      </w:pPr>
      <w:r>
        <w:rPr>
          <w:rFonts w:ascii="Arial" w:cs="Arial" w:eastAsia="Arial" w:hAnsi="Arial"/>
          <w:sz w:val="21"/>
          <w:szCs w:val="21"/>
        </w:rPr>
        <w:t xml:space="preserve">For the purposes of this Agreement, "Confidential Information" includes but is not limited to:</w:t>
      </w:r>
    </w:p>
    <w:p>
      <w:pPr>
        <w:spacing w:after="80" w:before="80"/>
        <w:ind w:left="720" w:hanging="360"/>
      </w:pPr>
      <w:r>
        <w:rPr>
          <w:rFonts w:ascii="Arial" w:cs="Arial" w:eastAsia="Arial" w:hAnsi="Arial"/>
          <w:color w:val="1F497D"/>
          <w:sz w:val="21"/>
          <w:szCs w:val="21"/>
        </w:rPr>
        <w:t xml:space="preserve">•  </w:t>
      </w:r>
      <w:r>
        <w:rPr>
          <w:rFonts w:ascii="Arial" w:cs="Arial" w:eastAsia="Arial" w:hAnsi="Arial"/>
          <w:sz w:val="21"/>
          <w:szCs w:val="21"/>
        </w:rPr>
        <w:t xml:space="preserve">The concept, design, architecture, and functionality of the Guardian SOS platform</w:t>
      </w:r>
    </w:p>
    <w:p>
      <w:pPr>
        <w:spacing w:after="80" w:before="80"/>
        <w:ind w:left="720" w:hanging="360"/>
      </w:pPr>
      <w:r>
        <w:rPr>
          <w:rFonts w:ascii="Arial" w:cs="Arial" w:eastAsia="Arial" w:hAnsi="Arial"/>
          <w:color w:val="1F497D"/>
          <w:sz w:val="21"/>
          <w:szCs w:val="21"/>
        </w:rPr>
        <w:t xml:space="preserve">•  </w:t>
      </w:r>
      <w:r>
        <w:rPr>
          <w:rFonts w:ascii="Arial" w:cs="Arial" w:eastAsia="Arial" w:hAnsi="Arial"/>
          <w:sz w:val="21"/>
          <w:szCs w:val="21"/>
        </w:rPr>
        <w:t xml:space="preserve">Source code, software design, algorithms, and technical documentation</w:t>
      </w:r>
    </w:p>
    <w:p>
      <w:pPr>
        <w:spacing w:after="80" w:before="80"/>
        <w:ind w:left="720" w:hanging="360"/>
      </w:pPr>
      <w:r>
        <w:rPr>
          <w:rFonts w:ascii="Arial" w:cs="Arial" w:eastAsia="Arial" w:hAnsi="Arial"/>
          <w:color w:val="1F497D"/>
          <w:sz w:val="21"/>
          <w:szCs w:val="21"/>
        </w:rPr>
        <w:t xml:space="preserve">•  </w:t>
      </w:r>
      <w:r>
        <w:rPr>
          <w:rFonts w:ascii="Arial" w:cs="Arial" w:eastAsia="Arial" w:hAnsi="Arial"/>
          <w:sz w:val="21"/>
          <w:szCs w:val="21"/>
        </w:rPr>
        <w:t xml:space="preserve">Business model, pricing structures, revenue projections, and financial information</w:t>
      </w:r>
    </w:p>
    <w:p>
      <w:pPr>
        <w:spacing w:after="80" w:before="80"/>
        <w:ind w:left="720" w:hanging="360"/>
      </w:pPr>
      <w:r>
        <w:rPr>
          <w:rFonts w:ascii="Arial" w:cs="Arial" w:eastAsia="Arial" w:hAnsi="Arial"/>
          <w:color w:val="1F497D"/>
          <w:sz w:val="21"/>
          <w:szCs w:val="21"/>
        </w:rPr>
        <w:t xml:space="preserve">•  </w:t>
      </w:r>
      <w:r>
        <w:rPr>
          <w:rFonts w:ascii="Arial" w:cs="Arial" w:eastAsia="Arial" w:hAnsi="Arial"/>
          <w:sz w:val="21"/>
          <w:szCs w:val="21"/>
        </w:rPr>
        <w:t xml:space="preserve">Client lists, prospect lists, and business relationships</w:t>
      </w:r>
    </w:p>
    <w:p>
      <w:pPr>
        <w:spacing w:after="80" w:before="80"/>
        <w:ind w:left="720" w:hanging="360"/>
      </w:pPr>
      <w:r>
        <w:rPr>
          <w:rFonts w:ascii="Arial" w:cs="Arial" w:eastAsia="Arial" w:hAnsi="Arial"/>
          <w:color w:val="1F497D"/>
          <w:sz w:val="21"/>
          <w:szCs w:val="21"/>
        </w:rPr>
        <w:t xml:space="preserve">•  </w:t>
      </w:r>
      <w:r>
        <w:rPr>
          <w:rFonts w:ascii="Arial" w:cs="Arial" w:eastAsia="Arial" w:hAnsi="Arial"/>
          <w:sz w:val="21"/>
          <w:szCs w:val="21"/>
        </w:rPr>
        <w:t xml:space="preserve">Marketing strategies, sales approaches, and growth plans</w:t>
      </w:r>
    </w:p>
    <w:p>
      <w:pPr>
        <w:spacing w:after="80" w:before="80"/>
        <w:ind w:left="720" w:hanging="360"/>
      </w:pPr>
      <w:r>
        <w:rPr>
          <w:rFonts w:ascii="Arial" w:cs="Arial" w:eastAsia="Arial" w:hAnsi="Arial"/>
          <w:color w:val="1F497D"/>
          <w:sz w:val="21"/>
          <w:szCs w:val="21"/>
        </w:rPr>
        <w:t xml:space="preserve">•  </w:t>
      </w:r>
      <w:r>
        <w:rPr>
          <w:rFonts w:ascii="Arial" w:cs="Arial" w:eastAsia="Arial" w:hAnsi="Arial"/>
          <w:sz w:val="21"/>
          <w:szCs w:val="21"/>
        </w:rPr>
        <w:t xml:space="preserve">Any information marked as confidential or that a reasonable person would consider confidential</w:t>
      </w:r>
    </w:p>
    <w:p>
      <w:pPr>
        <w:spacing w:after="0" w:before="60"/>
      </w:pPr>
      <w:r>
        <w:t xml:space="preserve"/>
      </w:r>
    </w:p>
    <w:p>
      <w:pPr>
        <w:spacing w:after="120" w:before="300"/>
      </w:pPr>
      <w:r>
        <w:rPr>
          <w:rFonts w:ascii="Arial" w:cs="Arial" w:eastAsia="Arial" w:hAnsi="Arial"/>
          <w:b/>
          <w:bCs/>
          <w:color w:val="1F497D"/>
          <w:sz w:val="24"/>
          <w:szCs w:val="24"/>
        </w:rPr>
        <w:t xml:space="preserve">3. OBLIGATIONS OF THE RECEIVING PARTY</w:t>
      </w:r>
    </w:p>
    <w:p>
      <w:pPr>
        <w:spacing w:after="80" w:before="80"/>
      </w:pPr>
      <w:r>
        <w:rPr>
          <w:rFonts w:ascii="Arial" w:cs="Arial" w:eastAsia="Arial" w:hAnsi="Arial"/>
          <w:sz w:val="21"/>
          <w:szCs w:val="21"/>
        </w:rPr>
        <w:t xml:space="preserve">The Receiving Party agrees to:</w:t>
      </w:r>
    </w:p>
    <w:p>
      <w:pPr>
        <w:spacing w:after="100" w:before="100"/>
        <w:ind w:left="720" w:hanging="360"/>
      </w:pPr>
      <w:r>
        <w:rPr>
          <w:rFonts w:ascii="Arial" w:cs="Arial" w:eastAsia="Arial" w:hAnsi="Arial"/>
          <w:b/>
          <w:bCs/>
          <w:sz w:val="21"/>
          <w:szCs w:val="21"/>
        </w:rPr>
        <w:t xml:space="preserve">1.  </w:t>
      </w:r>
      <w:r>
        <w:rPr>
          <w:rFonts w:ascii="Arial" w:cs="Arial" w:eastAsia="Arial" w:hAnsi="Arial"/>
          <w:sz w:val="21"/>
          <w:szCs w:val="21"/>
        </w:rPr>
        <w:t xml:space="preserve">Keep all Confidential Information strictly confidential and not disclose it to any third party without prior written consent from the Disclosing Party.</w:t>
      </w:r>
    </w:p>
    <w:p>
      <w:pPr>
        <w:spacing w:after="100" w:before="100"/>
        <w:ind w:left="720" w:hanging="360"/>
      </w:pPr>
      <w:r>
        <w:rPr>
          <w:rFonts w:ascii="Arial" w:cs="Arial" w:eastAsia="Arial" w:hAnsi="Arial"/>
          <w:b/>
          <w:bCs/>
          <w:sz w:val="21"/>
          <w:szCs w:val="21"/>
        </w:rPr>
        <w:t xml:space="preserve">2.  </w:t>
      </w:r>
      <w:r>
        <w:rPr>
          <w:rFonts w:ascii="Arial" w:cs="Arial" w:eastAsia="Arial" w:hAnsi="Arial"/>
          <w:sz w:val="21"/>
          <w:szCs w:val="21"/>
        </w:rPr>
        <w:t xml:space="preserve">Use the Confidential Information solely for the purpose of evaluating a potential business relationship with the Disclosing Party.</w:t>
      </w:r>
    </w:p>
    <w:p>
      <w:pPr>
        <w:spacing w:after="100" w:before="100"/>
        <w:ind w:left="720" w:hanging="360"/>
      </w:pPr>
      <w:r>
        <w:rPr>
          <w:rFonts w:ascii="Arial" w:cs="Arial" w:eastAsia="Arial" w:hAnsi="Arial"/>
          <w:b/>
          <w:bCs/>
          <w:sz w:val="21"/>
          <w:szCs w:val="21"/>
        </w:rPr>
        <w:t xml:space="preserve">3.  </w:t>
      </w:r>
      <w:r>
        <w:rPr>
          <w:rFonts w:ascii="Arial" w:cs="Arial" w:eastAsia="Arial" w:hAnsi="Arial"/>
          <w:sz w:val="21"/>
          <w:szCs w:val="21"/>
        </w:rPr>
        <w:t xml:space="preserve">Not copy, reproduce, reverse engineer, or attempt to replicate the Platform or any part thereof.</w:t>
      </w:r>
    </w:p>
    <w:p>
      <w:pPr>
        <w:spacing w:after="100" w:before="100"/>
        <w:ind w:left="720" w:hanging="360"/>
      </w:pPr>
      <w:r>
        <w:rPr>
          <w:rFonts w:ascii="Arial" w:cs="Arial" w:eastAsia="Arial" w:hAnsi="Arial"/>
          <w:b/>
          <w:bCs/>
          <w:sz w:val="21"/>
          <w:szCs w:val="21"/>
        </w:rPr>
        <w:t xml:space="preserve">4.  </w:t>
      </w:r>
      <w:r>
        <w:rPr>
          <w:rFonts w:ascii="Arial" w:cs="Arial" w:eastAsia="Arial" w:hAnsi="Arial"/>
          <w:sz w:val="21"/>
          <w:szCs w:val="21"/>
        </w:rPr>
        <w:t xml:space="preserve">Not independently develop, or assist any third party to develop, a competing product based on the Confidential Information.</w:t>
      </w:r>
    </w:p>
    <w:p>
      <w:pPr>
        <w:spacing w:after="100" w:before="100"/>
        <w:ind w:left="720" w:hanging="360"/>
      </w:pPr>
      <w:r>
        <w:rPr>
          <w:rFonts w:ascii="Arial" w:cs="Arial" w:eastAsia="Arial" w:hAnsi="Arial"/>
          <w:b/>
          <w:bCs/>
          <w:sz w:val="21"/>
          <w:szCs w:val="21"/>
        </w:rPr>
        <w:t xml:space="preserve">5.  </w:t>
      </w:r>
      <w:r>
        <w:rPr>
          <w:rFonts w:ascii="Arial" w:cs="Arial" w:eastAsia="Arial" w:hAnsi="Arial"/>
          <w:sz w:val="21"/>
          <w:szCs w:val="21"/>
        </w:rPr>
        <w:t xml:space="preserve">Immediately notify the Disclosing Party if the Receiving Party becomes aware of any unauthorised disclosure or use of the Confidential Information.</w:t>
      </w:r>
    </w:p>
    <w:p>
      <w:pPr>
        <w:spacing w:after="100" w:before="100"/>
        <w:ind w:left="720" w:hanging="360"/>
      </w:pPr>
      <w:r>
        <w:rPr>
          <w:rFonts w:ascii="Arial" w:cs="Arial" w:eastAsia="Arial" w:hAnsi="Arial"/>
          <w:b/>
          <w:bCs/>
          <w:sz w:val="21"/>
          <w:szCs w:val="21"/>
        </w:rPr>
        <w:t xml:space="preserve">6.  </w:t>
      </w:r>
      <w:r>
        <w:rPr>
          <w:rFonts w:ascii="Arial" w:cs="Arial" w:eastAsia="Arial" w:hAnsi="Arial"/>
          <w:sz w:val="21"/>
          <w:szCs w:val="21"/>
        </w:rPr>
        <w:t xml:space="preserve">Return or destroy all Confidential Information upon request by the Disclosing Party.</w:t>
      </w:r>
    </w:p>
    <w:p>
      <w:pPr>
        <w:spacing w:after="0" w:before="60"/>
      </w:pPr>
      <w:r>
        <w:t xml:space="preserve"/>
      </w:r>
    </w:p>
    <w:p>
      <w:pPr>
        <w:spacing w:after="120" w:before="300"/>
      </w:pPr>
      <w:r>
        <w:rPr>
          <w:rFonts w:ascii="Arial" w:cs="Arial" w:eastAsia="Arial" w:hAnsi="Arial"/>
          <w:b/>
          <w:bCs/>
          <w:color w:val="1F497D"/>
          <w:sz w:val="24"/>
          <w:szCs w:val="24"/>
        </w:rPr>
        <w:t xml:space="preserve">4. EXCLUSIONS</w:t>
      </w:r>
    </w:p>
    <w:p>
      <w:pPr>
        <w:spacing w:after="80" w:before="80"/>
      </w:pPr>
      <w:r>
        <w:rPr>
          <w:rFonts w:ascii="Arial" w:cs="Arial" w:eastAsia="Arial" w:hAnsi="Arial"/>
          <w:sz w:val="21"/>
          <w:szCs w:val="21"/>
        </w:rPr>
        <w:t xml:space="preserve">This Agreement does not apply to information that:</w:t>
      </w:r>
    </w:p>
    <w:p>
      <w:pPr>
        <w:spacing w:after="80" w:before="80"/>
        <w:ind w:left="720" w:hanging="360"/>
      </w:pPr>
      <w:r>
        <w:rPr>
          <w:rFonts w:ascii="Arial" w:cs="Arial" w:eastAsia="Arial" w:hAnsi="Arial"/>
          <w:color w:val="1F497D"/>
          <w:sz w:val="21"/>
          <w:szCs w:val="21"/>
        </w:rPr>
        <w:t xml:space="preserve">•  </w:t>
      </w:r>
      <w:r>
        <w:rPr>
          <w:rFonts w:ascii="Arial" w:cs="Arial" w:eastAsia="Arial" w:hAnsi="Arial"/>
          <w:sz w:val="21"/>
          <w:szCs w:val="21"/>
        </w:rPr>
        <w:t xml:space="preserve">Is or becomes publicly available through no fault of the Receiving Party</w:t>
      </w:r>
    </w:p>
    <w:p>
      <w:pPr>
        <w:spacing w:after="80" w:before="80"/>
        <w:ind w:left="720" w:hanging="360"/>
      </w:pPr>
      <w:r>
        <w:rPr>
          <w:rFonts w:ascii="Arial" w:cs="Arial" w:eastAsia="Arial" w:hAnsi="Arial"/>
          <w:color w:val="1F497D"/>
          <w:sz w:val="21"/>
          <w:szCs w:val="21"/>
        </w:rPr>
        <w:t xml:space="preserve">•  </w:t>
      </w:r>
      <w:r>
        <w:rPr>
          <w:rFonts w:ascii="Arial" w:cs="Arial" w:eastAsia="Arial" w:hAnsi="Arial"/>
          <w:sz w:val="21"/>
          <w:szCs w:val="21"/>
        </w:rPr>
        <w:t xml:space="preserve">Was already known to the Receiving Party prior to disclosure</w:t>
      </w:r>
    </w:p>
    <w:p>
      <w:pPr>
        <w:spacing w:after="80" w:before="80"/>
        <w:ind w:left="720" w:hanging="360"/>
      </w:pPr>
      <w:r>
        <w:rPr>
          <w:rFonts w:ascii="Arial" w:cs="Arial" w:eastAsia="Arial" w:hAnsi="Arial"/>
          <w:color w:val="1F497D"/>
          <w:sz w:val="21"/>
          <w:szCs w:val="21"/>
        </w:rPr>
        <w:t xml:space="preserve">•  </w:t>
      </w:r>
      <w:r>
        <w:rPr>
          <w:rFonts w:ascii="Arial" w:cs="Arial" w:eastAsia="Arial" w:hAnsi="Arial"/>
          <w:sz w:val="21"/>
          <w:szCs w:val="21"/>
        </w:rPr>
        <w:t xml:space="preserve">Is independently developed by the Receiving Party without use of the Confidential Information</w:t>
      </w:r>
    </w:p>
    <w:p>
      <w:pPr>
        <w:spacing w:after="80" w:before="80"/>
        <w:ind w:left="720" w:hanging="360"/>
      </w:pPr>
      <w:r>
        <w:rPr>
          <w:rFonts w:ascii="Arial" w:cs="Arial" w:eastAsia="Arial" w:hAnsi="Arial"/>
          <w:color w:val="1F497D"/>
          <w:sz w:val="21"/>
          <w:szCs w:val="21"/>
        </w:rPr>
        <w:t xml:space="preserve">•  </w:t>
      </w:r>
      <w:r>
        <w:rPr>
          <w:rFonts w:ascii="Arial" w:cs="Arial" w:eastAsia="Arial" w:hAnsi="Arial"/>
          <w:sz w:val="21"/>
          <w:szCs w:val="21"/>
        </w:rPr>
        <w:t xml:space="preserve">Is required to be disclosed by law or court order (with prior written notice to the Disclosing Party)</w:t>
      </w:r>
    </w:p>
    <w:p>
      <w:pPr>
        <w:spacing w:after="0" w:before="60"/>
      </w:pPr>
      <w:r>
        <w:t xml:space="preserve"/>
      </w:r>
    </w:p>
    <w:p>
      <w:pPr>
        <w:spacing w:after="120" w:before="300"/>
      </w:pPr>
      <w:r>
        <w:rPr>
          <w:rFonts w:ascii="Arial" w:cs="Arial" w:eastAsia="Arial" w:hAnsi="Arial"/>
          <w:b/>
          <w:bCs/>
          <w:color w:val="1F497D"/>
          <w:sz w:val="24"/>
          <w:szCs w:val="24"/>
        </w:rPr>
        <w:t xml:space="preserve">5. INTELLECTUAL PROPERTY</w:t>
      </w:r>
    </w:p>
    <w:p>
      <w:pPr>
        <w:spacing w:after="80" w:before="80"/>
      </w:pPr>
      <w:r>
        <w:rPr>
          <w:rFonts w:ascii="Arial" w:cs="Arial" w:eastAsia="Arial" w:hAnsi="Arial"/>
          <w:sz w:val="21"/>
          <w:szCs w:val="21"/>
        </w:rPr>
        <w:t xml:space="preserve">Nothing in this Agreement grants the Receiving Party any rights, licence, or ownership in the Platform, its source code, concept, or any related intellectual property. All intellectual property remains the sole property of Cyber Warriors CC.</w:t>
      </w:r>
    </w:p>
    <w:p>
      <w:pPr>
        <w:spacing w:after="0" w:before="60"/>
      </w:pPr>
      <w:r>
        <w:t xml:space="preserve"/>
      </w:r>
    </w:p>
    <w:p>
      <w:pPr>
        <w:spacing w:after="120" w:before="300"/>
      </w:pPr>
      <w:r>
        <w:rPr>
          <w:rFonts w:ascii="Arial" w:cs="Arial" w:eastAsia="Arial" w:hAnsi="Arial"/>
          <w:b/>
          <w:bCs/>
          <w:color w:val="1F497D"/>
          <w:sz w:val="24"/>
          <w:szCs w:val="24"/>
        </w:rPr>
        <w:t xml:space="preserve">6. TERM</w:t>
      </w:r>
    </w:p>
    <w:p>
      <w:pPr>
        <w:spacing w:after="80" w:before="80"/>
      </w:pPr>
      <w:r>
        <w:rPr>
          <w:rFonts w:ascii="Arial" w:cs="Arial" w:eastAsia="Arial" w:hAnsi="Arial"/>
          <w:sz w:val="21"/>
          <w:szCs w:val="21"/>
        </w:rPr>
        <w:t xml:space="preserve">This Agreement shall remain in force for a period of five (5) years from the date of signing, or indefinitely with respect to trade secrets.</w:t>
      </w:r>
    </w:p>
    <w:p>
      <w:pPr>
        <w:spacing w:after="0" w:before="60"/>
      </w:pPr>
      <w:r>
        <w:t xml:space="preserve"/>
      </w:r>
    </w:p>
    <w:p>
      <w:pPr>
        <w:spacing w:after="120" w:before="300"/>
      </w:pPr>
      <w:r>
        <w:rPr>
          <w:rFonts w:ascii="Arial" w:cs="Arial" w:eastAsia="Arial" w:hAnsi="Arial"/>
          <w:b/>
          <w:bCs/>
          <w:color w:val="1F497D"/>
          <w:sz w:val="24"/>
          <w:szCs w:val="24"/>
        </w:rPr>
        <w:t xml:space="preserve">7. REMEDIES</w:t>
      </w:r>
    </w:p>
    <w:p>
      <w:pPr>
        <w:spacing w:after="80" w:before="80"/>
      </w:pPr>
      <w:r>
        <w:rPr>
          <w:rFonts w:ascii="Arial" w:cs="Arial" w:eastAsia="Arial" w:hAnsi="Arial"/>
          <w:sz w:val="21"/>
          <w:szCs w:val="21"/>
        </w:rPr>
        <w:t xml:space="preserve">The Receiving Party acknowledges that any breach of this Agreement may cause irreparable harm to the Disclosing Party for which monetary damages may be inadequate. The Disclosing Party shall be entitled to seek injunctive relief and any other remedies available under South African law, including claims for damages.</w:t>
      </w:r>
    </w:p>
    <w:p>
      <w:pPr>
        <w:spacing w:after="0" w:before="60"/>
      </w:pPr>
      <w:r>
        <w:t xml:space="preserve"/>
      </w:r>
    </w:p>
    <w:p>
      <w:pPr>
        <w:spacing w:after="120" w:before="300"/>
      </w:pPr>
      <w:r>
        <w:rPr>
          <w:rFonts w:ascii="Arial" w:cs="Arial" w:eastAsia="Arial" w:hAnsi="Arial"/>
          <w:b/>
          <w:bCs/>
          <w:color w:val="1F497D"/>
          <w:sz w:val="24"/>
          <w:szCs w:val="24"/>
        </w:rPr>
        <w:t xml:space="preserve">8. GOVERNING LAW</w:t>
      </w:r>
    </w:p>
    <w:p>
      <w:pPr>
        <w:spacing w:after="80" w:before="80"/>
      </w:pPr>
      <w:r>
        <w:rPr>
          <w:rFonts w:ascii="Arial" w:cs="Arial" w:eastAsia="Arial" w:hAnsi="Arial"/>
          <w:sz w:val="21"/>
          <w:szCs w:val="21"/>
        </w:rPr>
        <w:t xml:space="preserve">This Agreement shall be governed by and construed in accordance with the laws of the Republic of South Africa. Any disputes shall be resolved in the courts of South Africa.</w:t>
      </w:r>
    </w:p>
    <w:p>
      <w:pPr>
        <w:spacing w:after="0" w:before="60"/>
      </w:pPr>
      <w:r>
        <w:t xml:space="preserve"/>
      </w:r>
    </w:p>
    <w:p>
      <w:pPr>
        <w:spacing w:after="120" w:before="300"/>
      </w:pPr>
      <w:r>
        <w:rPr>
          <w:rFonts w:ascii="Arial" w:cs="Arial" w:eastAsia="Arial" w:hAnsi="Arial"/>
          <w:b/>
          <w:bCs/>
          <w:color w:val="1F497D"/>
          <w:sz w:val="24"/>
          <w:szCs w:val="24"/>
        </w:rPr>
        <w:t xml:space="preserve">9. ENTIRE AGREEMENT</w:t>
      </w:r>
    </w:p>
    <w:p>
      <w:pPr>
        <w:spacing w:after="80" w:before="80"/>
      </w:pPr>
      <w:r>
        <w:rPr>
          <w:rFonts w:ascii="Arial" w:cs="Arial" w:eastAsia="Arial" w:hAnsi="Arial"/>
          <w:sz w:val="21"/>
          <w:szCs w:val="21"/>
        </w:rPr>
        <w:t xml:space="preserve">This Agreement constitutes the entire agreement between the Parties with respect to the subject matter hereof and supersedes all prior discussions, representations, or agreements.</w:t>
      </w:r>
    </w:p>
    <w:p>
      <w:pPr>
        <w:spacing w:after="0" w:before="120"/>
      </w:pPr>
      <w:r>
        <w:t xml:space="preserve"/>
      </w:r>
    </w:p>
    <w:p>
      <w:pPr>
        <w:spacing w:after="120" w:before="300"/>
      </w:pPr>
      <w:r>
        <w:rPr>
          <w:rFonts w:ascii="Arial" w:cs="Arial" w:eastAsia="Arial" w:hAnsi="Arial"/>
          <w:b/>
          <w:bCs/>
          <w:color w:val="1F497D"/>
          <w:sz w:val="24"/>
          <w:szCs w:val="24"/>
        </w:rPr>
        <w:t xml:space="preserve">SIGNATURES</w:t>
      </w:r>
    </w:p>
    <w:p>
      <w:pPr>
        <w:spacing w:after="80" w:before="80"/>
      </w:pPr>
      <w:r>
        <w:rPr>
          <w:rFonts w:ascii="Arial" w:cs="Arial" w:eastAsia="Arial" w:hAnsi="Arial"/>
          <w:sz w:val="21"/>
          <w:szCs w:val="21"/>
        </w:rPr>
        <w:t xml:space="preserve">By signing below, both parties agree to be bound by the terms of this Non-Disclosure Agreement.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sz w:val="21"/>
                <w:szCs w:val="21"/>
              </w:rPr>
              <w:t xml:space="preserve">DISCLOSING PARTY
Hendrik Christoffel Prinsloo
Cyber Warriors CC</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Signature</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Full Name</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Date</w:t>
            </w:r>
          </w:p>
        </w:tc>
        <w:tc>
          <w:tcPr>
            <w:tcW w:type="dxa" w:w="4860"/>
            <w:tcBorders>
              <w:top w:val="none" w:color="FFFFFF" w:sz="0"/>
              <w:left w:val="none" w:color="FFFFFF" w:sz="0"/>
              <w:bottom w:val="none" w:color="FFFFFF" w:sz="0"/>
              <w:right w:val="none" w:color="FFFFFF" w:sz="0"/>
            </w:tcBorders>
            <w:tcMar>
              <w:top w:type="dxa" w:w="80"/>
              <w:left w:type="dxa" w:w="200"/>
              <w:bottom w:type="dxa" w:w="80"/>
              <w:right w:type="dxa" w:w="0"/>
            </w:tcMar>
          </w:tcPr>
          <w:p>
            <w:r>
              <w:rPr>
                <w:rFonts w:ascii="Arial" w:cs="Arial" w:eastAsia="Arial" w:hAnsi="Arial"/>
                <w:b/>
                <w:bCs/>
                <w:sz w:val="21"/>
                <w:szCs w:val="21"/>
              </w:rPr>
              <w:t xml:space="preserve">RECEIVING PARTY
</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Signature</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Full Name</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Date</w:t>
            </w:r>
          </w:p>
        </w:tc>
      </w:tr>
    </w:tbl>
    <w:p>
      <w:pPr>
        <w:spacing w:after="0" w:before="120"/>
      </w:pPr>
      <w:r>
        <w:t xml:space="preserve"/>
      </w:r>
    </w:p>
    <w:p>
      <w:pPr>
        <w:spacing w:after="80" w:before="80"/>
      </w:pPr>
      <w:r>
        <w:rPr>
          <w:rFonts w:ascii="Arial" w:cs="Arial" w:eastAsia="Arial" w:hAnsi="Arial"/>
          <w:color w:val="888888"/>
          <w:sz w:val="19"/>
          <w:szCs w:val="19"/>
        </w:rPr>
        <w:t xml:space="preserve">Witness: ____________________________________        Date: ____________________</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2026-04-26T15:51:43.390Z</dcterms:created>
  <dcterms:modified xsi:type="dcterms:W3CDTF">2026-04-26T15:51:43.390Z</dcterms:modified>
</cp:coreProperties>
</file>

<file path=docProps/custom.xml><?xml version="1.0" encoding="utf-8"?>
<Properties xmlns="http://schemas.openxmlformats.org/officeDocument/2006/custom-properties" xmlns:vt="http://schemas.openxmlformats.org/officeDocument/2006/docPropsVTypes"/>
</file>