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5.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spacing w:lineRule="auto" w:line="240" w:before="0" w:after="0"/>
        <w:rPr>
          <w:sz w:val="22"/>
          <w:szCs w:val="22"/>
          <w:lang w:val="ru-RU"/>
        </w:rPr>
      </w:pPr>
      <w:bookmarkStart w:id="0" w:name="bookmark55"/>
      <w:r>
        <w:rPr>
          <w:sz w:val="22"/>
          <w:szCs w:val="22"/>
          <w:lang w:val="ru-RU"/>
        </w:rPr>
        <w:t xml:space="preserve">ДОГОВОР </w:t>
      </w:r>
      <w:r>
        <w:rPr>
          <w:sz w:val="22"/>
          <w:szCs w:val="22"/>
          <w:highlight w:val="yellow"/>
          <w:lang w:val="ru-RU"/>
        </w:rPr>
        <w:t xml:space="preserve">№ {contract_number}</w:t>
      </w:r>
    </w:p>
    <w:p>
      <w:pPr>
        <w:pStyle w:val="Title"/>
        <w:shd w:val="clear" w:color="auto" w:fill="FFFFFF"/>
        <w:suppressAutoHyphens w:val="true"/>
        <w:spacing w:lineRule="auto" w:line="240" w:before="0" w:after="0"/>
        <w:rPr>
          <w:sz w:val="22"/>
          <w:szCs w:val="22"/>
          <w:lang w:val="ru-RU"/>
        </w:rPr>
      </w:pPr>
      <w:r>
        <w:rPr>
          <w:sz w:val="22"/>
          <w:szCs w:val="22"/>
          <w:lang w:val="ru-RU"/>
        </w:rPr>
      </w:r>
    </w:p>
    <w:p>
      <w:pPr>
        <w:pStyle w:val="Title"/>
        <w:shd w:val="clear" w:color="auto" w:fill="FFFFFF"/>
        <w:suppressAutoHyphens w:val="true"/>
        <w:spacing w:lineRule="auto" w:line="240" w:before="0" w:after="0"/>
        <w:rPr>
          <w:b w:val="false"/>
          <w:b w:val="false"/>
          <w:sz w:val="22"/>
          <w:szCs w:val="22"/>
          <w:lang w:val="ru-RU"/>
        </w:rPr>
      </w:pPr>
      <w:r>
        <w:rPr>
          <w:b w:val="false"/>
          <w:sz w:val="22"/>
          <w:szCs w:val="22"/>
          <w:lang w:val="ru-RU"/>
        </w:rPr>
        <w:t>(далее по тексту – «Договор»)</w:t>
      </w:r>
    </w:p>
    <w:p>
      <w:pPr>
        <w:pStyle w:val="Title"/>
        <w:shd w:val="clear" w:color="auto" w:fill="FFFFFF"/>
        <w:spacing w:lineRule="auto" w:line="240" w:before="0" w:after="0"/>
        <w:rPr>
          <w:b w:val="false"/>
          <w:b w:val="false"/>
          <w:sz w:val="22"/>
          <w:szCs w:val="22"/>
          <w:lang w:val="ru-RU"/>
        </w:rPr>
      </w:pPr>
      <w:r>
        <w:rPr>
          <w:b w:val="false"/>
          <w:sz w:val="22"/>
          <w:szCs w:val="22"/>
          <w:lang w:val="ru-RU"/>
        </w:rPr>
        <w:t xml:space="preserve">г. Москва                                                                                                              </w:t>
      </w:r>
      <w:r>
        <w:rPr>
          <w:b w:val="false"/>
          <w:sz w:val="22"/>
          <w:szCs w:val="22"/>
          <w:highlight w:val="yellow"/>
          <w:lang w:val="ru-RU"/>
        </w:rPr>
        <w:t xml:space="preserve">«{date_day}» {date_month} 20{date_year}</w:t>
      </w:r>
      <w:r>
        <w:rPr>
          <w:b w:val="false"/>
          <w:sz w:val="22"/>
          <w:szCs w:val="22"/>
          <w:lang w:val="ru-RU"/>
        </w:rPr>
        <w:t xml:space="preserve"> года</w:t>
      </w:r>
    </w:p>
    <w:p>
      <w:pPr>
        <w:pStyle w:val="Title"/>
        <w:shd w:val="clear" w:color="auto" w:fill="FFFFFF"/>
        <w:spacing w:lineRule="auto" w:line="240" w:before="0" w:after="0"/>
        <w:rPr>
          <w:b w:val="false"/>
          <w:b w:val="false"/>
          <w:sz w:val="22"/>
          <w:szCs w:val="22"/>
          <w:lang w:val="ru-RU"/>
        </w:rPr>
      </w:pPr>
      <w:r>
        <w:rPr>
          <w:b w:val="false"/>
          <w:sz w:val="22"/>
          <w:szCs w:val="22"/>
          <w:lang w:val="ru-RU"/>
        </w:rPr>
      </w:r>
    </w:p>
    <w:p>
      <w:pPr>
        <w:pStyle w:val="Normal1"/>
        <w:spacing w:lineRule="auto" w:line="240" w:before="0" w:after="0"/>
        <w:ind w:firstLine="600"/>
        <w:rPr>
          <w:sz w:val="22"/>
          <w:szCs w:val="22"/>
          <w:lang w:val="ru-RU"/>
        </w:rPr>
      </w:pP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w:t>
      </w:r>
      <w:r>
        <w:rPr>
          <w:b/>
          <w:sz w:val="22"/>
          <w:szCs w:val="22"/>
          <w:lang w:val="ru-RU"/>
        </w:rPr>
        <w:t>«Изготовитель»,</w:t>
      </w:r>
      <w:r>
        <w:rPr>
          <w:sz w:val="22"/>
          <w:szCs w:val="22"/>
          <w:lang w:val="ru-RU"/>
        </w:rPr>
        <w:t xml:space="preserve"> в лице </w:t>
      </w:r>
      <w:r>
        <w:rPr>
          <w:b/>
          <w:highlight w:val="yellow"/>
          <w:lang w:val="ru-RU"/>
        </w:rPr>
        <w:t xml:space="preserve">{rep_name}</w:t>
      </w:r>
      <w:r>
        <w:rPr>
          <w:sz w:val="22"/>
          <w:szCs w:val="22"/>
          <w:lang w:val="ru-RU"/>
        </w:rPr>
        <w:t xml:space="preserve">, действующего на основании </w:t>
      </w:r>
      <w:r>
        <w:rPr>
          <w:b/>
          <w:highlight w:val="yellow"/>
          <w:lang w:val="ru-RU"/>
        </w:rPr>
        <w:t xml:space="preserve">{rep_basis}</w:t>
      </w:r>
      <w:r>
        <w:rPr>
          <w:b/>
          <w:lang w:val="ru-RU"/>
        </w:rPr>
        <w:t xml:space="preserve">, </w:t>
      </w:r>
      <w:r>
        <w:rPr>
          <w:sz w:val="22"/>
          <w:szCs w:val="22"/>
          <w:lang w:val="ru-RU"/>
        </w:rPr>
        <w:t>с одной стороны, и</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b/>
          <w:lang w:val="ru-RU"/>
        </w:rPr>
        <w:t>Индивидуальный предприниматель</w:t>
      </w:r>
      <w:r>
        <w:rPr>
          <w:rFonts w:ascii="Times New Roman" w:hAnsi="Times New Roman"/>
          <w:b/>
          <w:highlight w:val="yellow"/>
          <w:lang w:val="ru-RU"/>
        </w:rPr>
        <w:t xml:space="preserve">{manual},</w:t>
      </w:r>
      <w:r>
        <w:rPr>
          <w:rFonts w:ascii="Times New Roman" w:hAnsi="Times New Roman"/>
          <w:b/>
          <w:bCs/>
          <w:highlight w:val="yellow"/>
          <w:lang w:val="ru-RU"/>
        </w:rPr>
        <w:t xml:space="preserve"> </w:t>
      </w:r>
      <w:r>
        <w:rPr>
          <w:rFonts w:ascii="Times New Roman" w:hAnsi="Times New Roman"/>
          <w:lang w:val="ru-RU"/>
        </w:rPr>
        <w:t xml:space="preserve">именуемый в дальнейшем </w:t>
      </w:r>
      <w:r>
        <w:rPr>
          <w:rFonts w:ascii="Times New Roman" w:hAnsi="Times New Roman"/>
          <w:b/>
          <w:lang w:val="ru-RU"/>
        </w:rPr>
        <w:t>«Исполнитель»</w:t>
      </w:r>
      <w:r>
        <w:rPr>
          <w:rFonts w:ascii="Times New Roman" w:hAnsi="Times New Roman"/>
          <w:lang w:val="ru-RU"/>
        </w:rPr>
        <w:t>, с другой стороны, далее при совместном упоминании именуемые как «Стороны», заключили настоящий Договор о нижеследующем:</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lang w:val="ru-RU"/>
        </w:rPr>
      </w:r>
    </w:p>
    <w:p>
      <w:pPr>
        <w:pStyle w:val="Title"/>
        <w:numPr>
          <w:ilvl w:val="0"/>
          <w:numId w:val="1"/>
        </w:numPr>
        <w:shd w:val="clear" w:color="auto" w:fill="FFFFFF"/>
        <w:spacing w:lineRule="auto" w:line="240" w:before="0" w:after="0"/>
        <w:rPr>
          <w:sz w:val="22"/>
          <w:szCs w:val="22"/>
        </w:rPr>
      </w:pPr>
      <w:bookmarkStart w:id="1" w:name="bookmark55"/>
      <w:r>
        <w:rPr>
          <w:sz w:val="22"/>
          <w:szCs w:val="22"/>
        </w:rPr>
        <w:t>ПРЕДМЕТ ДОГОВОРА</w:t>
      </w:r>
      <w:bookmarkEnd w:id="1"/>
    </w:p>
    <w:p>
      <w:pPr>
        <w:pStyle w:val="2"/>
        <w:numPr>
          <w:ilvl w:val="1"/>
          <w:numId w:val="1"/>
        </w:numPr>
        <w:shd w:val="clear" w:color="auto" w:fill="FFFFFF"/>
        <w:spacing w:lineRule="auto" w:line="240" w:before="0" w:after="0"/>
        <w:ind w:left="0" w:firstLine="567"/>
        <w:jc w:val="both"/>
        <w:rPr>
          <w:rFonts w:ascii="Times New Roman" w:hAnsi="Times New Roman"/>
          <w:highlight w:val="yellow"/>
          <w:lang w:val="ru-RU"/>
        </w:rPr>
      </w:pPr>
      <w:r>
        <w:rPr>
          <w:rFonts w:ascii="Times New Roman" w:hAnsi="Times New Roman"/>
          <w:lang w:val="ru-RU"/>
        </w:rPr>
        <w:t xml:space="preserve">На условиях, предусмотренных настоящим Договором, Исполнитель принимает на себя обязательство </w:t>
      </w:r>
      <w:r>
        <w:rPr>
          <w:rFonts w:ascii="Times New Roman" w:hAnsi="Times New Roman"/>
          <w:b/>
          <w:u w:val="single"/>
          <w:lang w:val="ru-RU"/>
        </w:rPr>
        <w:t>оказывать услуги по созданию фотографических произведений при создании оригинального аудиовизуального произведения - короткометражного художественного фильма под рабочим названием «</w:t>
      </w:r>
      <w:r>
        <w:rPr>
          <w:rFonts w:ascii="Times New Roman" w:hAnsi="Times New Roman"/>
          <w:b/>
          <w:highlight w:val="yellow"/>
          <w:u w:val="single"/>
          <w:lang w:val="ru-RU"/>
        </w:rPr>
        <w:t xml:space="preserve">{manual_2}</w:t>
      </w:r>
      <w:r>
        <w:rPr>
          <w:rFonts w:ascii="Times New Roman" w:hAnsi="Times New Roman"/>
          <w:b/>
          <w:u w:val="single"/>
          <w:lang w:val="ru-RU"/>
        </w:rPr>
        <w:t>_»</w:t>
      </w:r>
      <w:r>
        <w:rPr>
          <w:rFonts w:ascii="Times New Roman" w:hAnsi="Times New Roman"/>
          <w:u w:val="single"/>
          <w:lang w:val="ru-RU"/>
        </w:rPr>
        <w:t xml:space="preserve">  </w:t>
      </w:r>
      <w:r>
        <w:rPr>
          <w:rFonts w:ascii="Times New Roman" w:hAnsi="Times New Roman"/>
          <w:b/>
          <w:u w:val="single"/>
          <w:lang w:val="ru-RU"/>
        </w:rPr>
        <w:t xml:space="preserve">(режиссер-постановщик </w:t>
      </w:r>
      <w:r>
        <w:rPr>
          <w:rFonts w:ascii="Times New Roman" w:hAnsi="Times New Roman"/>
          <w:b/>
          <w:highlight w:val="yellow"/>
          <w:u w:val="single"/>
          <w:lang w:val="ru-RU"/>
        </w:rPr>
        <w:t xml:space="preserve">– {director_name}, автор сценария – {scenarist_name})</w:t>
      </w:r>
      <w:r>
        <w:rPr>
          <w:rFonts w:ascii="Times New Roman" w:hAnsi="Times New Roman"/>
          <w:b/>
          <w:color w:val="000000"/>
          <w:lang w:val="ru-RU"/>
        </w:rPr>
        <w:t xml:space="preserve"> </w:t>
      </w:r>
      <w:r>
        <w:rPr>
          <w:rFonts w:ascii="Times New Roman" w:hAnsi="Times New Roman"/>
          <w:lang w:val="ru-RU"/>
        </w:rPr>
        <w:t>(далее — «Фильм») и осуществить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 фотографические произведения, а также любые иные результаты интеллектуальной деятельности, созданные Исполнителем в ходе его участия в создании Фильма  (далее совместно «Результаты интеллектуальной деятельности).</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Объем и характер услуг оказываемых Исполнителем Изготовителю определяется настоящим Договором, а так же сложившейся практикой делового оборота в сфере кинопроизводства.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1.3. По настоящему Договору Исполнитель в соответствии с ст. 1234, 1240, 1285 и 1288 ГК РФ передает Изготовителю в полном объеме исключительное право (осуществляет отчуждение исключительного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Исполнитель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Исполнителем.</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Исполнитель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Фильм,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рекламные и любые  иные  материалы.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исключительным правом на Результаты интеллектуальной деятельности), в том числе отдельно от Фильма.</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1.5. Заключение настоящего Договора означает безотзывное согласие Исполнителя на обнародование Результатов интеллектуальной деятельности.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1.6. Исполнитель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1.7. Исполнитель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Исполнителя о таком использовании и без выплаты дополнительного вознаграждения. Любое использование имени (творческого псевдонима) Исполнителя,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Исполнителем обязанностей по настоящему Договору. </w:t>
      </w:r>
    </w:p>
    <w:p>
      <w:pPr>
        <w:pStyle w:val="12"/>
        <w:shd w:val="clear" w:color="auto" w:fill="FFFFFF"/>
        <w:spacing w:lineRule="auto" w:line="240" w:before="0" w:after="0"/>
        <w:ind w:left="0" w:firstLine="709"/>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1.8. Исполнитель обязуется исполнять обязательства, предусмотренные пунктом 1.1. Договора, в течение подготовительного и съемочного периодов производства Фильма, а именно: </w:t>
      </w:r>
    </w:p>
    <w:p>
      <w:pPr>
        <w:pStyle w:val="12"/>
        <w:shd w:val="clear" w:color="auto" w:fill="FFFFFF"/>
        <w:spacing w:lineRule="auto" w:line="240" w:before="0" w:after="0"/>
        <w:ind w:left="0" w:firstLine="540"/>
        <w:contextualSpacing/>
        <w:jc w:val="both"/>
        <w:rPr>
          <w:rFonts w:ascii="Times New Roman" w:hAnsi="Times New Roman"/>
          <w:highlight w:val="yellow"/>
          <w:lang w:val="ru-RU"/>
        </w:rPr>
      </w:pPr>
      <w:r>
        <w:rPr>
          <w:rFonts w:ascii="Times New Roman" w:hAnsi="Times New Roman"/>
          <w:highlight w:val="yellow"/>
          <w:lang w:val="ru-RU"/>
        </w:rPr>
        <w:t xml:space="preserve">- в подготовительном периоде: с даты заключения Договора по {manual_3}.20_ г. включительно;</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highlight w:val="yellow"/>
          <w:lang w:val="ru-RU"/>
        </w:rPr>
        <w:t xml:space="preserve">- в съемочном периоде: с {manual_4}.20_ по {end_date}.20_ г. включительно.</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r>
    </w:p>
    <w:p>
      <w:pPr>
        <w:pStyle w:val="13"/>
        <w:spacing w:lineRule="auto" w:line="240" w:before="0" w:after="0"/>
        <w:ind w:right="20" w:hanging="0"/>
        <w:jc w:val="both"/>
        <w:rPr>
          <w:sz w:val="22"/>
          <w:szCs w:val="22"/>
          <w:lang w:val="ru-RU"/>
        </w:rPr>
      </w:pPr>
      <w:r>
        <w:rPr>
          <w:lang w:val="ru-RU"/>
        </w:rPr>
        <w:tab/>
        <w:t xml:space="preserve">1.9. </w:t>
      </w:r>
      <w:r>
        <w:rPr>
          <w:sz w:val="22"/>
          <w:szCs w:val="22"/>
          <w:lang w:val="ru-RU"/>
        </w:rPr>
        <w:t>Место оказания услуг по Договору: Российская Федерация, г. Москва, а также иной город и/или страна, определенные Изготовителем. Точное место выполнения работ определяется Изготовителем и доводится до сведения Исполнителя дополнительно посредством электронной почты или иным, удобным Изготовителю способом.</w:t>
      </w:r>
    </w:p>
    <w:p>
      <w:pPr>
        <w:pStyle w:val="13"/>
        <w:spacing w:lineRule="auto" w:line="240" w:before="0" w:after="0"/>
        <w:ind w:right="20" w:firstLine="360"/>
        <w:jc w:val="both"/>
        <w:rPr>
          <w:sz w:val="22"/>
          <w:szCs w:val="22"/>
          <w:lang w:val="ru-RU"/>
        </w:rPr>
      </w:pPr>
      <w:r>
        <w:rPr>
          <w:sz w:val="22"/>
          <w:szCs w:val="22"/>
          <w:lang w:val="ru-RU"/>
        </w:rPr>
        <w:t xml:space="preserve">1.10. В соответствии с ст.152.1 Гражданского кодекса РФ Исполнитель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Исполнитель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3"/>
        <w:spacing w:lineRule="auto" w:line="240" w:before="0" w:after="0"/>
        <w:ind w:right="20" w:firstLine="360"/>
        <w:jc w:val="both"/>
        <w:rPr>
          <w:sz w:val="22"/>
          <w:szCs w:val="22"/>
          <w:lang w:val="ru-RU"/>
        </w:rPr>
      </w:pPr>
      <w:r>
        <w:rPr>
          <w:sz w:val="22"/>
          <w:szCs w:val="22"/>
          <w:lang w:val="ru-RU"/>
        </w:rPr>
        <w:t>1.11. Права и обязанности Сторон, вытекающие из настоящего Договора, а также все вопросы, не урегулированные в настоящем Договоре, подлежат разрешению в соответствии с действующим гражданским законодательством Российской</w:t>
      </w:r>
    </w:p>
    <w:p>
      <w:pPr>
        <w:pStyle w:val="13"/>
        <w:spacing w:lineRule="auto" w:line="240" w:before="0" w:after="0"/>
        <w:ind w:left="360" w:right="20" w:hanging="0"/>
        <w:jc w:val="both"/>
        <w:rPr>
          <w:sz w:val="22"/>
          <w:szCs w:val="22"/>
          <w:lang w:val="ru-RU"/>
        </w:rPr>
      </w:pPr>
      <w:r>
        <w:rPr>
          <w:sz w:val="22"/>
          <w:szCs w:val="22"/>
          <w:lang w:val="ru-RU"/>
        </w:rPr>
      </w:r>
    </w:p>
    <w:p>
      <w:pPr>
        <w:pStyle w:val="13"/>
        <w:spacing w:lineRule="auto" w:line="240" w:before="0" w:after="0"/>
        <w:ind w:left="360" w:right="20" w:hanging="0"/>
        <w:jc w:val="both"/>
        <w:rPr>
          <w:sz w:val="22"/>
          <w:szCs w:val="22"/>
          <w:lang w:val="ru-RU"/>
        </w:rPr>
      </w:pPr>
      <w:r>
        <w:rPr>
          <w:sz w:val="22"/>
          <w:szCs w:val="22"/>
          <w:lang w:val="ru-RU"/>
        </w:rPr>
      </w:r>
    </w:p>
    <w:sdt>
      <w:sdtPr>
        <w:docPartObj>
          <w:docPartGallery w:val="Table of Contents"/>
          <w:docPartUnique w:val="true"/>
        </w:docPartObj>
      </w:sdtPr>
      <w:sdtContent>
        <w:p>
          <w:pPr>
            <w:pStyle w:val="12"/>
            <w:shd w:fill="FFFFFF" w:val="clear"/>
            <w:tabs>
              <w:tab w:val="clear" w:pos="709"/>
              <w:tab w:val="left" w:pos="0" w:leader="none"/>
              <w:tab w:val="left" w:pos="540" w:leader="none"/>
            </w:tabs>
            <w:spacing w:lineRule="auto" w:line="240" w:before="0" w:after="0"/>
            <w:ind w:left="567" w:hanging="0"/>
            <w:contextualSpacing/>
            <w:jc w:val="both"/>
            <w:rPr>
              <w:rFonts w:ascii="Times New Roman" w:hAnsi="Times New Roman"/>
              <w:lang w:val="ru-RU"/>
            </w:rPr>
          </w:pPr>
          <w:r>
            <w:fldChar w:fldCharType="begin"/>
          </w:r>
          <w:r>
            <w:rPr>
              <w:rFonts w:ascii="Times New Roman" w:hAnsi="Times New Roman"/>
              <w:lang w:val="ru-RU"/>
            </w:rPr>
            <w:instrText xml:space="preserve"> TOC \z \o "1-3" \h</w:instrText>
          </w:r>
          <w:r>
            <w:rPr>
              <w:rFonts w:ascii="Times New Roman" w:hAnsi="Times New Roman"/>
              <w:lang w:val="ru-RU"/>
            </w:rPr>
            <w:fldChar w:fldCharType="separate"/>
          </w:r>
          <w:r>
            <w:rPr>
              <w:rFonts w:ascii="Times New Roman" w:hAnsi="Times New Roman"/>
              <w:lang w:val="ru-RU"/>
            </w:rPr>
          </w:r>
          <w:bookmarkStart w:id="2" w:name="bookmark57"/>
          <w:bookmarkStart w:id="3" w:name="bookmark57"/>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4" w:name="bookmark57"/>
          <w:r>
            <w:rPr>
              <w:b/>
              <w:sz w:val="22"/>
              <w:szCs w:val="22"/>
              <w:lang w:val="ru-RU"/>
            </w:rPr>
            <w:t>2. П</w:t>
          </w:r>
          <w:bookmarkEnd w:id="4"/>
          <w:r>
            <w:rPr>
              <w:b/>
              <w:sz w:val="22"/>
              <w:szCs w:val="22"/>
              <w:lang w:val="ru-RU"/>
            </w:rPr>
            <w:t>РАВА И ОБЯЗАННОСТИ СТОРОН</w:t>
          </w:r>
        </w:p>
        <w:p>
          <w:pPr>
            <w:pStyle w:val="Normal"/>
            <w:shd w:val="clear" w:color="auto" w:fill="FFFFFF"/>
            <w:tabs>
              <w:tab w:val="clear" w:pos="709"/>
              <w:tab w:val="left" w:pos="540" w:leader="none"/>
              <w:tab w:val="left" w:pos="3600" w:leader="none"/>
            </w:tabs>
            <w:spacing w:lineRule="auto" w:line="240" w:before="0" w:after="0"/>
            <w:ind w:firstLine="540"/>
            <w:jc w:val="both"/>
            <w:rPr>
              <w:b/>
              <w:b/>
              <w:sz w:val="22"/>
              <w:szCs w:val="22"/>
              <w:lang w:val="ru-RU"/>
            </w:rPr>
          </w:pPr>
          <w:r>
            <w:rPr>
              <w:b/>
              <w:sz w:val="22"/>
              <w:szCs w:val="22"/>
              <w:lang w:val="ru-RU"/>
            </w:rPr>
            <w:t>2.1. Исполнитель обязуется: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 Оказывать услуги, указанные в п.1.1. Договора, в полном соответствии с утвержденным Изготовителем Сценарием, а также идейно-художественной концепцией Фильма, письменными и оперативными указаниями Изготовителя.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2.1.2.</w:t>
          </w:r>
          <w:r>
            <w:rPr>
              <w:sz w:val="22"/>
              <w:szCs w:val="22"/>
              <w:lang w:val="ru-RU" w:eastAsia="ru-RU"/>
            </w:rPr>
            <w:t xml:space="preserve"> </w:t>
          </w:r>
          <w:r>
            <w:rPr>
              <w:sz w:val="22"/>
              <w:szCs w:val="22"/>
              <w:lang w:val="ru-RU"/>
            </w:rPr>
            <w:t>Качественно, в строгом соответствии с указаниями Изготовителя, Техническим заданием, согласованным Сторонами в Приложении № 1 к Договору, создать фотографические произведения.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2.1.3. По требованию Изготовителя дорабатывать фотографические произведения, в случае их несоответствия Приложению №1 к Договору или требованиям, дополнительно предъявленным Изготовителем или режиссером-постановщиком;</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2.1.4. Обеспечить в процессе съемок высокохудожественный изобразительный подход к созданию фотографических произведений;</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2.1.5. Определять методы и способы съемки, обеспечивающие изобразительный подход к созданию фотографических произведений;</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2.1.6. Нести ответственность за техническое и изобразительное качество фотографических произведений.</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2.1.7. При оказании услуг использовать собственное программное обеспечение и оборудование, следить за его надлежащим состоянием.</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2.1.8. Выполнять обязанности, принятые на себя в соответствии с настоящим Договором, добросовестно и своевременно.</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2.1.9. Не наносить ущерб имуществу Изготовителя.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2.1.10. Сообщать Изготовителю, по его требованию, все сведения о ходе выполнения работ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2.1.11.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2.1.12. Исполнять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2.1.13. Исполнитель не вправе появляться в местах съемок, репетиций, иных местах, где Исполнитель обязан исполнять свои обязательства по настоящему Договору, в состоянии алкогольного, токсического и наркотического опьянения.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2.1.14. В период действия настоящего Договора не принимать на себя обязательства, которые могут препятствовать надлежащему исполнению Исполнителем своих обязательств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2.1.15.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2.1.16.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Исполнителем или с его участием, претензий и исков относительно нарушения интеллектуальных или иных прав третьих лиц, Исполнитель принимает на себя обязательство по их урегулированию и несет ответственность по таким претензиям и искам.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both"/>
            <w:rPr>
              <w:b/>
              <w:b/>
              <w:sz w:val="22"/>
              <w:szCs w:val="22"/>
              <w:lang w:val="ru-RU"/>
            </w:rPr>
          </w:pPr>
          <w:r>
            <w:rPr>
              <w:b/>
              <w:sz w:val="22"/>
              <w:szCs w:val="22"/>
              <w:lang w:val="ru-RU"/>
            </w:rPr>
            <w:t>2.2. Изготовитель обязуется:</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2.2.1. Заблаговременно ознакомить Исполнителя с нормативами и техническими требованиями производства Фильма.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2.2.2. Осуществлять контроль за выполнением Исполнителем принятых по настоящему Договору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2.2.3. Принять надлежащим образом оказанные Исполнителем услуги по Акту приема-передачи и оплатить их.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2.2.4 При условии надлежащего исполнения обязательств по настоящему Договору указывает Исполнителя в конечных титрах Фильма следующим образом: "Фотограф</w:t>
          </w:r>
          <w:r>
            <w:rPr>
              <w:sz w:val="22"/>
              <w:szCs w:val="22"/>
              <w:highlight w:val="yellow"/>
              <w:lang w:val="ru-RU"/>
            </w:rPr>
            <w:t xml:space="preserve"> - {manual_5}</w:t>
          </w:r>
          <w:r>
            <w:rPr>
              <w:sz w:val="22"/>
              <w:szCs w:val="22"/>
              <w:lang w:val="ru-RU"/>
            </w:rPr>
            <w:t>". Форма и размер шрифта титров устанавливается Изготовителем. Также Исполнитель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Исполнитель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Исполнителя, то есть использовать анонимно, что не будет считаться нарушением права на имя.</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2.2.5. Обеспечить Исполнителя необходимым реквизитом и материалами для оказания Исполнителем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3. ВОЗНАГРАЖДЕНИЕ И ПОРЯДОК РАСЧЕТОВ</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3.1. Изготовитель выплачивает Исполнителю вознаграждение за надлежащее оказание,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п.1.3.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3.2. Размер вознаграждения Исполнителя составляет _</w:t>
          </w:r>
          <w:r>
            <w:rPr>
              <w:sz w:val="22"/>
              <w:szCs w:val="22"/>
              <w:highlight w:val="yellow"/>
              <w:lang w:val="ru-RU"/>
            </w:rPr>
            <w:t xml:space="preserve">{manual_6} ({amount_words})</w:t>
          </w:r>
          <w:r>
            <w:rPr>
              <w:sz w:val="22"/>
              <w:szCs w:val="22"/>
              <w:lang w:val="ru-RU"/>
            </w:rPr>
            <w:t xml:space="preserve"> рублей 00 копеек. </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3.3. Вознаграждение за отчуждение в полном объеме исключительного права на Результаты интеллектуальной деятельности включено в сумму, указанную в п. 3.2. настоящего Договора, составляет 10 (Десять) процентов от нее.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3.4. Изготовитель выплачивает Исполнителю сумму, указанную в п. 3.2. настоящего Договора, в следующем порядке: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highlight w:val="yellow"/>
              <w:lang w:val="ru-RU"/>
            </w:rPr>
            <w:t xml:space="preserve">{manual_7}</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3.5. Вознаграждение Исполнителя НДС не облагается в связи с применением УСН (п. 3 ст. 346.11 НК РФ). </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Исполнитель как индивидуальный предприниматель самостоятельно разрешает все вопросы, связанные с декларированием сумм вознаграждения, получаемых в рамках настоящего Договора, а также с уплатой налогов в размерах и сроки, установленные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Никакие иные выплаты в пользу Исполнителя, кроме суммы, указанной в п. 3.2. Договора,  ни Изготовитель, ни третьи лица, которым могут быть переданы права на Фильм, не производят.</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4. СРОК ДЕЙСТВИЯ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
              <w:sz w:val="22"/>
              <w:szCs w:val="22"/>
              <w:lang w:val="ru-RU"/>
            </w:rPr>
            <w:t xml:space="preserve">4.1. </w:t>
          </w:r>
          <w:r>
            <w:rPr>
              <w:bCs/>
              <w:sz w:val="22"/>
              <w:szCs w:val="22"/>
              <w:lang w:val="ru-RU"/>
            </w:rPr>
            <w:t xml:space="preserve">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Cs/>
              <w:sz w:val="22"/>
              <w:szCs w:val="22"/>
              <w:lang w:val="ru-RU"/>
            </w:rPr>
            <w:t>4.2. В отношении отчужденных в пользу Изготовителя Результатов интеллектуальной деятельности и гарантий Исполнителя настоящий Договор сроком не ограничен.</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5. ОТВЕТСТВЕННОСТЬ СТОРОН</w:t>
          </w:r>
          <w:bookmarkStart w:id="5" w:name="bookmark61"/>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5.2. В случае ненадлежащего оказания Исполнителем услуг и/или отказа Исполнителя от исполнения настоящего Договора и/или срыва съемок по вине Исполнителя, он обязуется возвратить Изготовителю суммы Вознаграждения, выплаченные Изготовителем до нарушения/отказа  и возместить все убытки, причиненные Изготовителю своим нарушением/отказом от исполнения Договора.</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5.4. Исполнитель, не выполнивший свои обязательства по настоящему Договору в предусмотренные настоящим Договором сроки и/или в соответствии с предъявленными требованиями, обязан возместить Изготовителю причиненные этим убытки на основании представленных документов (в т.ч. суммы штрафных санкций, которые Изготовитель вынужден выплачивать третьим лицам по вине Исполнителя). При этом Изготовитель имеет право удержать соответствующие суммы из подлежащего выплате Исполнителю вознаграждения. Кроме того, Изготовитель имеет право отказаться от дальнейших услуг Исполнителя в предусмотренном настоящим Договором порядке.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 xml:space="preserve">6. </w:t>
          </w:r>
          <w:bookmarkEnd w:id="5"/>
          <w:r>
            <w:rPr>
              <w:b/>
              <w:sz w:val="22"/>
              <w:szCs w:val="22"/>
              <w:lang w:val="ru-RU"/>
            </w:rPr>
            <w:t>ОБСТОЯТЕЛЬСТВА НЕПРЕОДОЛИМОЙ СИЛЫ (ФОРС-МАЖОР)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6.2. К таким обстоятельствам в контексте настоящего Договора относятся стихийные бедствия, военные действия, введение чрезвычайного положения, акты террора, массовые беспорядки, изменения в законодательстве РФ и другие чрезвычайные и непредотвратимые при данных условиях обстоятельства, если такие обстоятельства препятствуют исполнению Сторонами своих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6.4. Исполнение обязательств Сторон соразмерно переносится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календарных дней с даты наступления указанных обстоятельств о невозможности исполнения Стороной своих обязательств по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6.5. Если данные обстоятельства будут продолжаться более шести месяцев, то каждая из Сторон вправе отказаться от дальнейшего исполнения обязательств по договору, предупредив другую Сторону о расторжении Договора за 14 календарных дней и согласовав с ней все спорные вопросы.</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6" w:name="bookmark62"/>
          <w:r>
            <w:rPr>
              <w:b/>
              <w:sz w:val="22"/>
              <w:szCs w:val="22"/>
              <w:lang w:val="ru-RU"/>
            </w:rPr>
            <w:t>7. И</w:t>
          </w:r>
          <w:bookmarkEnd w:id="6"/>
          <w:r>
            <w:rPr>
              <w:b/>
              <w:sz w:val="22"/>
              <w:szCs w:val="22"/>
              <w:lang w:val="ru-RU"/>
            </w:rPr>
            <w:t>ЗМЕНЕНИЕ И РАСТОРЖЕНИЕ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7.1. Стороны вправе вносить изменения и дополнения в настоящий Договор.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7.2. Все изменения и дополнения к настоящему Договору производятся в письменной форме полномочными представителями Сторон и являются неотъемлемой частью настоящего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7.4. При расторжении настоящего Договора по обоюдному согласию Стороны отдельным заключительным соглашением урегулируют все расчеты между собой, включая непредвиденные расходы, вызванные расторжением Договора, а также порядок указания в титрах.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7.5. Настоящий Договор может быть расторгнут Изготовителем досрочно в одностороннем внесудебном порядке в любой момент действия настоящего Договора, при условии уведомления о своем решении Исполнителя не позднее, чем за 3 (три) календарных дня до даты расторжения (направление уведомления на адрес электронной почты Исполнителя, указанный в разделе 14 настоящего Договора,  будет являться письменным уведомлением), при этом Изготовитель в течение  15 (пятнадцати) рабочих дней с даты расторжения Договора выплачивает Исполнителю стоимость фактически оказанных им и принятых Изготовителем на момент расторжения Договора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7.6. Все результаты услуг, оказанные Исполнителем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7.7. В случае одностороннего отказа Исполнителя от настоящего Договора Исполнитель обязуется возместить Изготовителю все убытки, причиненные последнему отказом от исполнения настоящего Договора.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7.8.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ListParagraph"/>
            <w:tabs>
              <w:tab w:val="clear" w:pos="709"/>
              <w:tab w:val="left" w:pos="510" w:leader="none"/>
            </w:tabs>
            <w:suppressAutoHyphens w:val="true"/>
            <w:spacing w:lineRule="auto" w:line="240" w:before="0" w:after="0"/>
            <w:ind w:left="1287" w:hanging="0"/>
            <w:contextualSpacing/>
            <w:jc w:val="center"/>
            <w:rPr>
              <w:rFonts w:ascii="Times New Roman" w:hAnsi="Times New Roman" w:cs="Times New Roman"/>
              <w:b/>
              <w:b/>
            </w:rPr>
          </w:pPr>
          <w:r>
            <w:rPr>
              <w:rFonts w:cs="Times New Roman" w:ascii="Times New Roman" w:hAnsi="Times New Roman"/>
              <w:b/>
            </w:rPr>
            <w:t>8. УСЛОВИЯ КОНФИДЕНЦИАЛЬНОСТИ</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Исполнитель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8.3. Исполнитель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третьи лица используют полученную конфиденциальную информацию только в рамках работ, проводимых на договорной основе между Исполнителем и Изготовителем;</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Исполнитель гарантирует соблюдение третьими лицами условий конфиденциальности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 xml:space="preserve">8.4. Исполнитель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8.5. Условия конфиденциальности вступают в силу с момента подписания настоящего Договора и действуют до окончания проката Фильма на территории Российской Федерации.</w:t>
          </w:r>
        </w:p>
        <w:p>
          <w:pPr>
            <w:pStyle w:val="Normal"/>
            <w:tabs>
              <w:tab w:val="clear" w:pos="709"/>
              <w:tab w:val="left" w:pos="7797" w:leader="none"/>
              <w:tab w:val="left" w:pos="8647" w:leader="none"/>
              <w:tab w:val="left" w:pos="11907" w:leader="none"/>
            </w:tabs>
            <w:spacing w:lineRule="auto" w:line="240" w:before="0" w:after="0"/>
            <w:jc w:val="both"/>
            <w:rPr>
              <w:sz w:val="22"/>
              <w:szCs w:val="22"/>
              <w:lang w:val="ru-RU"/>
            </w:rPr>
          </w:pPr>
          <w:r>
            <w:rPr>
              <w:sz w:val="22"/>
              <w:szCs w:val="22"/>
              <w:lang w:val="ru-RU"/>
            </w:rPr>
          </w:r>
        </w:p>
        <w:p>
          <w:pPr>
            <w:pStyle w:val="Normal"/>
            <w:shd w:val="clear" w:color="auto" w:fill="FFFFFF"/>
            <w:spacing w:before="120" w:after="200"/>
            <w:ind w:left="710" w:hanging="0"/>
            <w:jc w:val="center"/>
            <w:rPr>
              <w:b/>
              <w:b/>
              <w:sz w:val="22"/>
              <w:szCs w:val="22"/>
              <w:lang w:val="ru-RU"/>
            </w:rPr>
          </w:pPr>
          <w:r>
            <w:rPr>
              <w:b/>
              <w:lang w:val="ru-RU"/>
            </w:rPr>
            <w:t xml:space="preserve">9. </w:t>
          </w:r>
          <w:r>
            <w:rPr>
              <w:b/>
              <w:sz w:val="22"/>
              <w:szCs w:val="22"/>
              <w:lang w:val="ru-RU"/>
            </w:rPr>
            <w:t xml:space="preserve">ПЕРСОНАЛЬНЫЕ ДАННЫЕ. </w:t>
          </w:r>
        </w:p>
        <w:p>
          <w:pPr>
            <w:pStyle w:val="Normal"/>
            <w:spacing w:lineRule="atLeast" w:line="0"/>
            <w:ind w:firstLine="567"/>
            <w:jc w:val="both"/>
            <w:rPr>
              <w:sz w:val="22"/>
              <w:lang w:val="ru-RU"/>
            </w:rPr>
          </w:pPr>
          <w:r>
            <w:rPr>
              <w:sz w:val="22"/>
              <w:szCs w:val="22"/>
              <w:lang w:val="ru-RU"/>
            </w:rPr>
            <w:t xml:space="preserve">9.1. Исполнитель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Исполнителя,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Исполнителя,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w:t>
          </w:r>
          <w:r>
            <w:rPr>
              <w:sz w:val="22"/>
              <w:lang w:val="ru-RU"/>
            </w:rPr>
            <w:t xml:space="preserve">обезличивание, блокирование, удаление, уничтожение персональных данных </w:t>
          </w:r>
          <w:r>
            <w:rPr>
              <w:sz w:val="22"/>
              <w:szCs w:val="22"/>
              <w:lang w:val="ru-RU"/>
            </w:rPr>
            <w:t>Исполнителя</w:t>
          </w:r>
          <w:r>
            <w:rPr>
              <w:sz w:val="22"/>
              <w:lang w:val="ru-RU"/>
            </w:rPr>
            <w:t xml:space="preserve">, </w:t>
          </w:r>
          <w:r>
            <w:rPr>
              <w:sz w:val="22"/>
              <w:szCs w:val="22"/>
              <w:lang w:val="ru-RU"/>
            </w:rPr>
            <w:t>в том числе адрес регистрации, почтовый адрес, номера телефонов, ИНН, сведения о расчетных счетах Исполнителя, в любой форме и любым способом без ограничения срока и территории такого использования.</w:t>
          </w:r>
        </w:p>
        <w:p>
          <w:pPr>
            <w:pStyle w:val="Normal"/>
            <w:spacing w:lineRule="atLeast" w:line="0"/>
            <w:ind w:firstLine="567"/>
            <w:jc w:val="both"/>
            <w:rPr>
              <w:sz w:val="22"/>
              <w:lang w:val="ru-RU"/>
            </w:rPr>
          </w:pPr>
          <w:r>
            <w:rPr>
              <w:sz w:val="22"/>
              <w:lang w:val="ru-RU"/>
            </w:rPr>
            <w:t xml:space="preserve">9.2. </w:t>
          </w:r>
          <w:r>
            <w:rPr>
              <w:sz w:val="22"/>
              <w:szCs w:val="22"/>
              <w:lang w:val="ru-RU"/>
            </w:rPr>
            <w:t xml:space="preserve">Исполнитель настоящим также соглашается с тем, что Изготовитель может обрабатывать персональные данные Исполнителя как самостоятельно, так с помощью сторонних лиц без какого-либо иного (дополнительного) согласования со стороны Изготовителя.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Исполнителя на обработку его персональных данных. </w:t>
          </w:r>
        </w:p>
        <w:p>
          <w:pPr>
            <w:pStyle w:val="Normal"/>
            <w:spacing w:lineRule="atLeast" w:line="0"/>
            <w:ind w:firstLine="567"/>
            <w:jc w:val="both"/>
            <w:rPr>
              <w:sz w:val="22"/>
              <w:lang w:val="ru-RU"/>
            </w:rPr>
          </w:pPr>
          <w:r>
            <w:rPr>
              <w:sz w:val="22"/>
              <w:lang w:val="ru-RU"/>
            </w:rPr>
            <w:t xml:space="preserve">9.3. </w:t>
          </w:r>
          <w:r>
            <w:rPr>
              <w:sz w:val="22"/>
              <w:szCs w:val="22"/>
              <w:lang w:val="ru-RU"/>
            </w:rPr>
            <w:t>Исполнитель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2.2.6. настоящего Договора. Исполнитель понимает и соглашается с тем, что отзыв согласия на обработку персональных данных не лишает Изготовителя продолжать обработку персональных данных Исполнителя  при наличии оснований, указанных в п.п. 2 - 11 ч. 1 ст. 6, ч. 2 ст. 10 и ч. 2 ст. 11 Федерального закона от 27 июля 2006</w:t>
          </w:r>
          <w:r>
            <w:rPr>
              <w:sz w:val="22"/>
              <w:szCs w:val="22"/>
            </w:rPr>
            <w:t> </w:t>
          </w:r>
          <w:r>
            <w:rPr>
              <w:sz w:val="22"/>
              <w:szCs w:val="22"/>
              <w:lang w:val="ru-RU"/>
            </w:rPr>
            <w:t>г. №</w:t>
          </w:r>
          <w:r>
            <w:rPr>
              <w:sz w:val="22"/>
              <w:szCs w:val="22"/>
            </w:rPr>
            <w:t> </w:t>
          </w:r>
          <w:r>
            <w:rPr>
              <w:sz w:val="22"/>
              <w:szCs w:val="22"/>
              <w:lang w:val="ru-RU"/>
            </w:rPr>
            <w:t xml:space="preserve">152-ФЗ «О персональных данных», в том числе: </w:t>
          </w:r>
        </w:p>
        <w:p>
          <w:pPr>
            <w:pStyle w:val="Normal"/>
            <w:spacing w:lineRule="atLeast" w:line="0"/>
            <w:jc w:val="both"/>
            <w:rPr>
              <w:sz w:val="22"/>
              <w:lang w:val="ru-RU"/>
            </w:rPr>
          </w:pPr>
          <w:r>
            <w:rPr>
              <w:sz w:val="22"/>
              <w:szCs w:val="22"/>
              <w:lang w:val="ru-RU"/>
            </w:rPr>
            <w:t>- для исполнения настоящего Договора;</w:t>
          </w:r>
        </w:p>
        <w:p>
          <w:pPr>
            <w:pStyle w:val="Normal"/>
            <w:spacing w:lineRule="atLeast" w:line="0"/>
            <w:jc w:val="both"/>
            <w:rPr>
              <w:sz w:val="22"/>
              <w:lang w:val="ru-RU"/>
            </w:rPr>
          </w:pPr>
          <w:r>
            <w:rPr>
              <w:sz w:val="22"/>
              <w:szCs w:val="22"/>
              <w:lang w:val="ru-RU"/>
            </w:rPr>
            <w:t xml:space="preserve">- для осуществления прав и законных интересов Изготовителя.  </w:t>
          </w:r>
        </w:p>
        <w:p>
          <w:pPr>
            <w:pStyle w:val="Normal"/>
            <w:shd w:val="clear" w:color="auto" w:fill="FFFFFF"/>
            <w:tabs>
              <w:tab w:val="clear" w:pos="709"/>
              <w:tab w:val="left" w:pos="1418" w:leader="none"/>
            </w:tabs>
            <w:spacing w:before="5" w:after="200"/>
            <w:ind w:right="24" w:firstLine="567"/>
            <w:jc w:val="both"/>
            <w:rPr>
              <w:sz w:val="22"/>
              <w:szCs w:val="22"/>
              <w:lang w:val="ru-RU"/>
            </w:rPr>
          </w:pPr>
          <w:r>
            <w:rPr>
              <w:sz w:val="22"/>
              <w:szCs w:val="22"/>
              <w:lang w:val="ru-RU"/>
            </w:rPr>
            <w:t>9.4. Исполнитель при оказании услуг по настоящему Договору не получает какие-либо права на использование Фильма, а также иных результатов интеллектуальной деятельности, вошедших в состав Фильма либо созданных в процессе производства Фильма.</w:t>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t>10. ПОРЯДОК РАЗРЕШЕНИЯ СПОРОВ</w:t>
          </w:r>
        </w:p>
        <w:p>
          <w:pPr>
            <w:pStyle w:val="Normal"/>
            <w:tabs>
              <w:tab w:val="clear" w:pos="709"/>
              <w:tab w:val="left" w:pos="993" w:leader="none"/>
              <w:tab w:val="left" w:pos="11907" w:leader="none"/>
            </w:tabs>
            <w:spacing w:lineRule="auto" w:line="240" w:before="0" w:after="0"/>
            <w:ind w:firstLine="567"/>
            <w:jc w:val="both"/>
            <w:rPr>
              <w:b/>
              <w:b/>
              <w:sz w:val="22"/>
              <w:szCs w:val="22"/>
              <w:lang w:val="ru-RU"/>
            </w:rPr>
          </w:pPr>
          <w:r>
            <w:rPr>
              <w:sz w:val="22"/>
              <w:szCs w:val="22"/>
              <w:lang w:val="ru-RU"/>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10.2. При не достижении сторонами согласия путем переговоров, споры передаются на рассмотрение Арбитражного суда г. Москвы при обязательном соблюдении досудебного порядка. </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10.3. В целях соблюдения досудебного порядка Сторона, которая считает свои права нарушенными, обязана направить другой стороны письменную претензию посредством ее направления п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Normal"/>
            <w:tabs>
              <w:tab w:val="clear" w:pos="709"/>
              <w:tab w:val="left" w:pos="993" w:leader="none"/>
              <w:tab w:val="left" w:pos="11907" w:leader="none"/>
            </w:tabs>
            <w:spacing w:lineRule="auto" w:line="240" w:before="0" w:after="0"/>
            <w:jc w:val="center"/>
            <w:rPr>
              <w:b/>
              <w:b/>
              <w:sz w:val="22"/>
              <w:szCs w:val="22"/>
              <w:lang w:val="ru-RU"/>
            </w:rPr>
          </w:pPr>
          <w:r>
            <w:rPr>
              <w:b/>
              <w:sz w:val="22"/>
              <w:szCs w:val="22"/>
              <w:lang w:val="ru-RU"/>
            </w:rPr>
            <w:t>11. ЗАКЛЮЧИТЕЛЬНЫЕ ПОЛОЖЕНИЯ</w:t>
          </w:r>
        </w:p>
        <w:p>
          <w:pPr>
            <w:pStyle w:val="Normal"/>
            <w:tabs>
              <w:tab w:val="clear" w:pos="709"/>
              <w:tab w:val="left" w:pos="1276" w:leader="none"/>
              <w:tab w:val="left" w:pos="8647" w:leader="none"/>
              <w:tab w:val="left" w:pos="11907" w:leader="none"/>
            </w:tabs>
            <w:spacing w:lineRule="auto" w:line="240" w:before="0" w:after="0"/>
            <w:ind w:firstLine="567"/>
            <w:jc w:val="both"/>
            <w:rPr>
              <w:sz w:val="22"/>
              <w:szCs w:val="22"/>
              <w:lang w:val="ru-RU"/>
            </w:rPr>
          </w:pPr>
          <w:r>
            <w:rPr>
              <w:sz w:val="22"/>
              <w:szCs w:val="22"/>
              <w:lang w:val="ru-RU"/>
            </w:rPr>
            <w:t>11.1. Все изменения и дополнения к настоящему договору действительны, если они совершены в письменной форме и подписаны каждой из Сторон.</w:t>
          </w:r>
        </w:p>
        <w:p>
          <w:pPr>
            <w:pStyle w:val="Normal"/>
            <w:tabs>
              <w:tab w:val="clear" w:pos="709"/>
              <w:tab w:val="left" w:pos="1276" w:leader="none"/>
              <w:tab w:val="left" w:pos="8647" w:leader="none"/>
              <w:tab w:val="left" w:pos="11907" w:leader="none"/>
            </w:tabs>
            <w:spacing w:lineRule="auto" w:line="240" w:before="0" w:after="0"/>
            <w:ind w:left="567" w:hanging="0"/>
            <w:jc w:val="both"/>
            <w:rPr>
              <w:sz w:val="22"/>
              <w:szCs w:val="22"/>
              <w:lang w:val="ru-RU"/>
            </w:rPr>
          </w:pPr>
          <w:r>
            <w:rPr>
              <w:sz w:val="22"/>
              <w:szCs w:val="22"/>
              <w:lang w:val="ru-RU"/>
            </w:rPr>
            <w:t>11.2. Настоящий договор вступает в силу с даты его подписания Сторонами, составлен в двух экземплярах, по одному экземпляру для каждой из сторон.</w:t>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12. АДРЕСА, БАНКОВСКИЕ РЕКВИЗИТЫ И ПОДПИСИ СТОРОН</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sdtContent>
    </w:sdt>
    <w:tbl>
      <w:tblPr>
        <w:tblW w:w="1049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812"/>
        <w:gridCol w:w="4677"/>
      </w:tblGrid>
      <w:tr>
        <w:trPr>
          <w:trHeight w:val="8657" w:hRule="atLeast"/>
        </w:trPr>
        <w:tc>
          <w:tcPr>
            <w:tcW w:w="5812"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ИНН 9701057530, КПП 770901001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ОГРН 5167746408660</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Подсосенский пер., дом 26, стр. 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Р/с: 40702810400100001095</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К/с 30101810500000000112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БИК 044525112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Электронная почта: hello@industryfilm.school</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Телефон: +7 499 444 20 17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pacing w:lineRule="atLeast" w:line="0"/>
              <w:jc w:val="both"/>
              <w:rPr>
                <w:sz w:val="22"/>
                <w:szCs w:val="22"/>
                <w:lang w:val="ru-RU"/>
              </w:rPr>
            </w:pPr>
            <w:r>
              <w:rPr>
                <w:b/>
                <w:highlight w:val="yellow"/>
                <w:lang w:val="ru-RU"/>
              </w:rPr>
              <w:t xml:space="preserve">{manual_8}</w:t>
            </w:r>
            <w:r>
              <w:rPr>
                <w:sz w:val="22"/>
                <w:szCs w:val="22"/>
                <w:lang w:val="ru-RU"/>
              </w:rPr>
              <w:t>:</w:t>
            </w:r>
          </w:p>
          <w:p>
            <w:pPr>
              <w:pStyle w:val="Normal"/>
              <w:widowControl w:val="false"/>
              <w:spacing w:lineRule="atLeast" w:line="0"/>
              <w:jc w:val="both"/>
              <w:rPr>
                <w:sz w:val="22"/>
                <w:szCs w:val="22"/>
                <w:lang w:val="ru-RU"/>
              </w:rPr>
            </w:pPr>
            <w:r>
              <w:rPr>
                <w:sz w:val="22"/>
                <w:szCs w:val="22"/>
                <w:lang w:val="ru-RU"/>
              </w:rPr>
            </w:r>
          </w:p>
          <w:p>
            <w:pPr>
              <w:pStyle w:val="Normal"/>
              <w:widowControl w:val="false"/>
              <w:spacing w:lineRule="atLeast" w:line="0"/>
              <w:rPr>
                <w:sz w:val="22"/>
                <w:szCs w:val="22"/>
                <w:lang w:val="ru-RU"/>
              </w:rPr>
            </w:pPr>
            <w:r>
              <w:rPr>
                <w:sz w:val="22"/>
                <w:szCs w:val="22"/>
                <w:lang w:val="ru-RU"/>
              </w:rPr>
              <w:t xml:space="preserve"> </w:t>
            </w:r>
            <w:r>
              <w:rPr>
                <w:sz w:val="22"/>
                <w:szCs w:val="22"/>
                <w:lang w:val="ru-RU"/>
              </w:rPr>
              <w:t xml:space="preserve">{manual_9}    /</w:t>
            </w:r>
            <w:r>
              <w:rPr>
                <w:b/>
                <w:highlight w:val="yellow"/>
                <w:lang w:val="ru-RU"/>
              </w:rPr>
              <w:t xml:space="preserve">{manual_10}</w:t>
            </w:r>
            <w:r>
              <w:rPr>
                <w:sz w:val="22"/>
                <w:szCs w:val="22"/>
                <w:lang w:val="ru-RU"/>
              </w:rPr>
              <w:t xml:space="preserve">/           </w:t>
            </w:r>
          </w:p>
          <w:p>
            <w:pPr>
              <w:pStyle w:val="TextBody"/>
              <w:widowControl w:val="false"/>
              <w:spacing w:lineRule="atLeast" w:line="0"/>
              <w:rPr>
                <w:szCs w:val="22"/>
                <w:lang w:val="ru-RU"/>
              </w:rPr>
            </w:pPr>
            <w:r>
              <w:rPr>
                <w:szCs w:val="22"/>
                <w:lang w:val="ru-RU"/>
              </w:rPr>
              <w:t xml:space="preserve">                </w:t>
            </w:r>
            <w:r>
              <w:rPr>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677"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ИСПОЛНИТЕЛЬ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Индивидуальный предприниматель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highlight w:val="yellow"/>
                <w:lang w:val="ru-RU"/>
              </w:rPr>
              <w:t xml:space="preserve">{manual_11}</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ИНН:{inn},</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ОГРНИП{ogrnip},</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Зарегистрирован:{address_registration}</w:t>
            </w:r>
          </w:p>
          <w:p>
            <w:pPr>
              <w:pStyle w:val="Normal"/>
              <w:widowControl w:val="false"/>
              <w:spacing w:lineRule="auto" w:line="240" w:before="0" w:after="0"/>
              <w:rPr>
                <w:sz w:val="21"/>
                <w:szCs w:val="21"/>
                <w:highlight w:val="yellow"/>
                <w:lang w:val="ru-RU" w:eastAsia="ru-RU"/>
              </w:rPr>
            </w:pPr>
            <w:r>
              <w:rPr>
                <w:color w:val="000000"/>
                <w:sz w:val="21"/>
                <w:szCs w:val="21"/>
                <w:highlight w:val="yellow"/>
                <w:lang w:val="ru-RU" w:eastAsia="ru-RU"/>
              </w:rPr>
              <w:t xml:space="preserve">{manual_12}</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Паспорт: серия{passport_series} №{passport_number}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Выдан: {passport_issuer}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Дата выдачи: {passport_date}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к/п: {passport_code}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р/с: {bank_account}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Банк: {bank_name}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Кор.счет: {corr_account}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БИК: {bik}</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Телефон:{phone}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Электронная почта:{email}</w:t>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{manual_13} / </w:t>
            </w:r>
            <w:r>
              <w:rPr>
                <w:sz w:val="22"/>
                <w:szCs w:val="22"/>
                <w:highlight w:val="yellow"/>
                <w:lang w:val="ru-RU"/>
              </w:rPr>
              <w:t xml:space="preserve">{manual_14}/</w:t>
            </w:r>
          </w:p>
        </w:tc>
      </w:tr>
    </w:tbl>
    <w:p>
      <w:pPr>
        <w:pStyle w:val="Normal"/>
        <w:shd w:val="clear" w:color="auto" w:fill="FFFFFF"/>
        <w:tabs>
          <w:tab w:val="clear" w:pos="709"/>
          <w:tab w:val="left" w:pos="540" w:leader="none"/>
          <w:tab w:val="left" w:pos="3238" w:leader="underscore"/>
          <w:tab w:val="left" w:pos="3600" w:leader="none"/>
        </w:tabs>
        <w:spacing w:lineRule="auto" w:line="240" w:before="0" w:after="0"/>
        <w:ind w:firstLine="567"/>
        <w:jc w:val="both"/>
        <w:rPr>
          <w:sz w:val="22"/>
          <w:szCs w:val="22"/>
          <w:lang w:val="ru-RU"/>
        </w:rPr>
      </w:pPr>
      <w:r>
        <w:rPr/>
      </w:r>
      <w:r>
        <w:rPr/>
        <w:fldChar w:fldCharType="end"/>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709" w:top="766" w:footer="709" w:bottom="766"/>
          <w:pgNumType w:fmt="decimal"/>
          <w:formProt w:val="false"/>
          <w:textDirection w:val="lrTb"/>
          <w:docGrid w:type="default" w:linePitch="360" w:charSpace="0"/>
        </w:sectPr>
        <w:pStyle w:val="Normal"/>
        <w:tabs>
          <w:tab w:val="clear" w:pos="709"/>
          <w:tab w:val="left" w:pos="1080" w:leader="none"/>
          <w:tab w:val="left" w:pos="1134" w:leader="none"/>
          <w:tab w:val="left" w:pos="3600" w:leader="none"/>
        </w:tabs>
        <w:spacing w:lineRule="auto" w:line="240" w:before="0" w:after="0"/>
        <w:rPr>
          <w:sz w:val="22"/>
          <w:szCs w:val="22"/>
        </w:rPr>
      </w:pPr>
      <w:r>
        <w:rPr>
          <w:sz w:val="22"/>
          <w:szCs w:val="22"/>
        </w:rPr>
      </w:r>
      <w:r>
        <w:br w:type="page"/>
      </w:r>
    </w:p>
    <w:p>
      <w:pPr>
        <w:pStyle w:val="Title"/>
        <w:tabs>
          <w:tab w:val="clear" w:pos="709"/>
          <w:tab w:val="left" w:pos="1276" w:leader="none"/>
        </w:tabs>
        <w:spacing w:lineRule="auto" w:line="240"/>
        <w:ind w:firstLine="567"/>
        <w:jc w:val="right"/>
        <w:rPr>
          <w:sz w:val="22"/>
          <w:szCs w:val="22"/>
          <w:lang w:val="ru-RU"/>
        </w:rPr>
      </w:pPr>
      <w:r>
        <w:rPr>
          <w:sz w:val="22"/>
          <w:szCs w:val="22"/>
          <w:lang w:val="ru-RU"/>
        </w:rPr>
        <w:t>Приложение № 1</w:t>
      </w:r>
    </w:p>
    <w:p>
      <w:pPr>
        <w:pStyle w:val="Normal"/>
        <w:widowControl w:val="false"/>
        <w:tabs>
          <w:tab w:val="clear" w:pos="709"/>
          <w:tab w:val="left" w:pos="1276" w:leader="none"/>
        </w:tabs>
        <w:ind w:firstLine="567"/>
        <w:jc w:val="right"/>
        <w:rPr>
          <w:b/>
          <w:b/>
          <w:sz w:val="22"/>
          <w:szCs w:val="22"/>
          <w:lang w:val="ru-RU"/>
        </w:rPr>
      </w:pPr>
      <w:r>
        <w:rPr>
          <w:b/>
          <w:sz w:val="22"/>
          <w:szCs w:val="22"/>
          <w:lang w:val="ru-RU"/>
        </w:rPr>
        <w:t xml:space="preserve">к Договору </w:t>
      </w:r>
      <w:r>
        <w:rPr>
          <w:b/>
          <w:sz w:val="22"/>
          <w:szCs w:val="22"/>
          <w:highlight w:val="yellow"/>
          <w:lang w:val="ru-RU"/>
        </w:rPr>
        <w:t xml:space="preserve">№ {passport_number_2}</w:t>
      </w:r>
      <w:r>
        <w:rPr>
          <w:b/>
          <w:sz w:val="22"/>
          <w:szCs w:val="22"/>
          <w:lang w:val="ru-RU"/>
        </w:rPr>
        <w:t xml:space="preserve"> </w:t>
      </w:r>
    </w:p>
    <w:p>
      <w:pPr>
        <w:pStyle w:val="Normal"/>
        <w:widowControl w:val="false"/>
        <w:tabs>
          <w:tab w:val="clear" w:pos="709"/>
          <w:tab w:val="left" w:pos="1276" w:leader="none"/>
        </w:tabs>
        <w:ind w:firstLine="567"/>
        <w:jc w:val="right"/>
        <w:rPr>
          <w:b/>
          <w:b/>
          <w:sz w:val="22"/>
          <w:szCs w:val="22"/>
          <w:lang w:val="ru-RU"/>
        </w:rPr>
      </w:pPr>
      <w:r>
        <w:rPr>
          <w:b/>
          <w:sz w:val="22"/>
          <w:szCs w:val="22"/>
          <w:lang w:val="ru-RU"/>
        </w:rPr>
        <w:t>от _</w:t>
      </w:r>
      <w:r>
        <w:rPr>
          <w:b/>
          <w:sz w:val="22"/>
          <w:szCs w:val="22"/>
          <w:highlight w:val="yellow"/>
          <w:lang w:val="ru-RU"/>
        </w:rPr>
        <w:t xml:space="preserve">{manual_15}</w:t>
      </w:r>
      <w:r>
        <w:rPr>
          <w:b/>
          <w:sz w:val="22"/>
          <w:szCs w:val="22"/>
          <w:lang w:val="ru-RU"/>
        </w:rPr>
        <w:t xml:space="preserve"> г.</w:t>
      </w:r>
      <w:r>
        <w:rPr>
          <w:sz w:val="22"/>
          <w:szCs w:val="22"/>
          <w:lang w:val="ru-RU"/>
        </w:rPr>
        <w:t xml:space="preserve"> </w:t>
      </w:r>
      <w:r>
        <w:rPr>
          <w:b/>
          <w:sz w:val="22"/>
          <w:szCs w:val="22"/>
          <w:lang w:val="ru-RU"/>
        </w:rPr>
        <w:t>(далее — «Договор» и «</w:t>
      </w:r>
      <w:bookmarkStart w:id="7" w:name="_GoBack"/>
      <w:r>
        <w:rPr>
          <w:b/>
          <w:sz w:val="22"/>
          <w:szCs w:val="22"/>
          <w:lang w:val="ru-RU"/>
        </w:rPr>
        <w:t>Прилож</w:t>
      </w:r>
      <w:bookmarkEnd w:id="7"/>
      <w:r>
        <w:rPr>
          <w:b/>
          <w:sz w:val="22"/>
          <w:szCs w:val="22"/>
          <w:lang w:val="ru-RU"/>
        </w:rPr>
        <w:t>ение», соответственно)</w:t>
      </w:r>
    </w:p>
    <w:tbl>
      <w:tblPr>
        <w:tblW w:w="101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54"/>
        <w:gridCol w:w="5053"/>
      </w:tblGrid>
      <w:tr>
        <w:trPr>
          <w:trHeight w:val="441" w:hRule="atLeast"/>
        </w:trPr>
        <w:tc>
          <w:tcPr>
            <w:tcW w:w="5054" w:type="dxa"/>
            <w:tcBorders/>
          </w:tcPr>
          <w:p>
            <w:pPr>
              <w:pStyle w:val="Subtitle"/>
              <w:widowControl w:val="false"/>
              <w:spacing w:before="0" w:after="0"/>
              <w:jc w:val="left"/>
              <w:rPr>
                <w:rFonts w:ascii="Times New Roman" w:hAnsi="Times New Roman" w:cs="Times New Roman"/>
                <w:i w:val="false"/>
                <w:i w:val="false"/>
                <w:sz w:val="22"/>
                <w:szCs w:val="22"/>
                <w:lang w:val="ru-RU"/>
              </w:rPr>
            </w:pPr>
            <w:r>
              <w:rPr>
                <w:rFonts w:cs="Times New Roman" w:ascii="Times New Roman" w:hAnsi="Times New Roman"/>
                <w:i w:val="false"/>
                <w:sz w:val="22"/>
                <w:szCs w:val="22"/>
                <w:lang w:val="ru-RU"/>
              </w:rPr>
              <w:t>г. Москва</w:t>
            </w:r>
          </w:p>
        </w:tc>
        <w:tc>
          <w:tcPr>
            <w:tcW w:w="5053" w:type="dxa"/>
            <w:tcBorders/>
          </w:tcPr>
          <w:p>
            <w:pPr>
              <w:pStyle w:val="Subtitle"/>
              <w:widowControl w:val="false"/>
              <w:spacing w:before="0" w:after="0"/>
              <w:jc w:val="right"/>
              <w:rPr>
                <w:rFonts w:ascii="Times New Roman" w:hAnsi="Times New Roman" w:cs="Times New Roman"/>
                <w:i w:val="false"/>
                <w:i w:val="false"/>
                <w:sz w:val="22"/>
                <w:szCs w:val="22"/>
                <w:lang w:val="ru-RU"/>
              </w:rPr>
            </w:pPr>
            <w:r>
              <w:rPr>
                <w:rFonts w:cs="Times New Roman" w:ascii="Times New Roman" w:hAnsi="Times New Roman"/>
                <w:i w:val="false"/>
                <w:sz w:val="22"/>
                <w:szCs w:val="22"/>
                <w:lang w:val="ru-RU"/>
              </w:rPr>
              <w:t xml:space="preserve"> </w:t>
            </w:r>
            <w:r>
              <w:rPr>
                <w:rFonts w:cs="Times New Roman" w:ascii="Times New Roman" w:hAnsi="Times New Roman"/>
                <w:i w:val="false"/>
                <w:sz w:val="22"/>
                <w:szCs w:val="22"/>
                <w:highlight w:val="yellow"/>
                <w:lang w:val="ru-RU"/>
              </w:rPr>
              <w:t xml:space="preserve">«{date_day_2}» {manual_16} года</w:t>
            </w:r>
          </w:p>
        </w:tc>
      </w:tr>
    </w:tbl>
    <w:p>
      <w:pPr>
        <w:pStyle w:val="Normal1"/>
        <w:spacing w:lineRule="auto" w:line="240" w:before="0" w:after="0"/>
        <w:ind w:firstLine="600"/>
        <w:rPr>
          <w:sz w:val="22"/>
          <w:szCs w:val="22"/>
          <w:lang w:val="ru-RU"/>
        </w:rPr>
      </w:pP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w:t>
      </w:r>
      <w:r>
        <w:rPr>
          <w:b/>
          <w:sz w:val="22"/>
          <w:szCs w:val="22"/>
          <w:lang w:val="ru-RU"/>
        </w:rPr>
        <w:t>«Изготовитель»,</w:t>
      </w:r>
      <w:r>
        <w:rPr>
          <w:sz w:val="22"/>
          <w:szCs w:val="22"/>
          <w:lang w:val="ru-RU"/>
        </w:rPr>
        <w:t xml:space="preserve"> в лице </w:t>
      </w:r>
      <w:r>
        <w:rPr>
          <w:b/>
          <w:highlight w:val="yellow"/>
          <w:lang w:val="ru-RU"/>
        </w:rPr>
        <w:t xml:space="preserve">{rep_name_2}</w:t>
      </w:r>
      <w:r>
        <w:rPr>
          <w:sz w:val="22"/>
          <w:szCs w:val="22"/>
          <w:lang w:val="ru-RU"/>
        </w:rPr>
        <w:t xml:space="preserve">, действующего на основании </w:t>
      </w:r>
      <w:r>
        <w:rPr>
          <w:b/>
          <w:highlight w:val="yellow"/>
          <w:lang w:val="ru-RU"/>
        </w:rPr>
        <w:t xml:space="preserve">{rep_basis_2}</w:t>
      </w:r>
      <w:r>
        <w:rPr>
          <w:b/>
          <w:lang w:val="ru-RU"/>
        </w:rPr>
        <w:t xml:space="preserve">, </w:t>
      </w:r>
      <w:r>
        <w:rPr>
          <w:sz w:val="22"/>
          <w:szCs w:val="22"/>
          <w:lang w:val="ru-RU"/>
        </w:rPr>
        <w:t>с одной стороны, и</w:t>
      </w:r>
    </w:p>
    <w:p>
      <w:pPr>
        <w:pStyle w:val="Normal"/>
        <w:widowControl w:val="false"/>
        <w:ind w:firstLine="567"/>
        <w:jc w:val="both"/>
        <w:rPr>
          <w:sz w:val="22"/>
          <w:szCs w:val="22"/>
          <w:lang w:val="ru-RU"/>
        </w:rPr>
      </w:pPr>
      <w:r>
        <w:rPr>
          <w:b/>
          <w:sz w:val="22"/>
          <w:szCs w:val="22"/>
          <w:lang w:val="ru-RU"/>
        </w:rPr>
        <w:t>Индивидуальный предприниматель</w:t>
      </w:r>
      <w:r>
        <w:rPr>
          <w:sz w:val="22"/>
          <w:szCs w:val="22"/>
          <w:lang w:val="ru-RU"/>
        </w:rPr>
        <w:t xml:space="preserve"> </w:t>
      </w:r>
      <w:r>
        <w:rPr>
          <w:b/>
          <w:sz w:val="22"/>
          <w:szCs w:val="22"/>
          <w:highlight w:val="yellow"/>
          <w:lang w:val="ru-RU"/>
        </w:rPr>
        <w:t xml:space="preserve">{contractor_name}</w:t>
      </w:r>
      <w:r>
        <w:rPr>
          <w:sz w:val="22"/>
          <w:szCs w:val="22"/>
          <w:lang w:val="ru-RU"/>
        </w:rPr>
        <w:t xml:space="preserve">, именуемый в дальнейшем </w:t>
      </w:r>
      <w:r>
        <w:rPr>
          <w:b/>
          <w:sz w:val="22"/>
          <w:szCs w:val="22"/>
          <w:lang w:val="ru-RU"/>
        </w:rPr>
        <w:t>«Исполнитель»</w:t>
      </w:r>
      <w:r>
        <w:rPr>
          <w:sz w:val="22"/>
          <w:szCs w:val="22"/>
          <w:lang w:val="ru-RU"/>
        </w:rPr>
        <w:t>,  с другой стороны, в дальнейшем совместно именуемые «Стороны», по отдельности «Сторона» подписали настоящее Приложение к Договору о нижеследующем:</w:t>
      </w:r>
    </w:p>
    <w:p>
      <w:pPr>
        <w:pStyle w:val="Normal"/>
        <w:widowControl w:val="false"/>
        <w:tabs>
          <w:tab w:val="clear" w:pos="709"/>
          <w:tab w:val="left" w:pos="851" w:leader="none"/>
        </w:tabs>
        <w:jc w:val="center"/>
        <w:rPr>
          <w:b/>
          <w:b/>
          <w:sz w:val="22"/>
          <w:szCs w:val="22"/>
          <w:lang w:val="ru-RU"/>
        </w:rPr>
      </w:pPr>
      <w:r>
        <w:rPr>
          <w:b/>
          <w:sz w:val="22"/>
          <w:szCs w:val="22"/>
          <w:lang w:val="ru-RU"/>
        </w:rPr>
        <w:t>ТЕХНИЧЕСКОЕ ЗАДАНИЕ</w:t>
      </w:r>
    </w:p>
    <w:p>
      <w:pPr>
        <w:pStyle w:val="Normal"/>
        <w:widowControl w:val="false"/>
        <w:tabs>
          <w:tab w:val="clear" w:pos="709"/>
          <w:tab w:val="left" w:pos="851" w:leader="none"/>
        </w:tabs>
        <w:jc w:val="center"/>
        <w:rPr>
          <w:b/>
          <w:b/>
          <w:sz w:val="22"/>
          <w:szCs w:val="22"/>
          <w:shd w:fill="FFFFFF" w:val="clear"/>
          <w:lang w:val="ru-RU"/>
        </w:rPr>
      </w:pPr>
      <w:r>
        <w:rPr>
          <w:sz w:val="22"/>
          <w:szCs w:val="22"/>
          <w:lang w:val="ru-RU"/>
        </w:rPr>
        <w:t xml:space="preserve">на выполнение работ по созданию фотографических произведений в процессе производства </w:t>
      </w:r>
      <w:r>
        <w:rPr>
          <w:color w:val="000000"/>
          <w:sz w:val="22"/>
          <w:szCs w:val="22"/>
          <w:lang w:val="ru-RU"/>
        </w:rPr>
        <w:t xml:space="preserve">короткометражного художественного фильма под предварительным (рабочим) названием </w:t>
      </w:r>
      <w:r>
        <w:rPr>
          <w:color w:val="000000"/>
          <w:sz w:val="22"/>
          <w:szCs w:val="22"/>
          <w:highlight w:val="yellow"/>
          <w:lang w:val="ru-RU"/>
        </w:rPr>
        <w:t>«</w:t>
      </w:r>
      <w:r>
        <w:rPr>
          <w:b/>
          <w:bCs/>
          <w:color w:val="000000"/>
          <w:sz w:val="22"/>
          <w:szCs w:val="22"/>
          <w:highlight w:val="yellow"/>
          <w:shd w:fill="FFFFFF" w:val="clear"/>
          <w:lang w:val="ru-RU"/>
        </w:rPr>
        <w:t xml:space="preserve">{manual_17}</w:t>
      </w:r>
      <w:r>
        <w:rPr>
          <w:color w:val="000000"/>
          <w:sz w:val="22"/>
          <w:szCs w:val="22"/>
          <w:highlight w:val="yellow"/>
          <w:lang w:val="ru-RU"/>
        </w:rPr>
        <w:t>»</w:t>
      </w:r>
    </w:p>
    <w:p>
      <w:pPr>
        <w:pStyle w:val="Normal"/>
        <w:widowControl w:val="false"/>
        <w:numPr>
          <w:ilvl w:val="0"/>
          <w:numId w:val="6"/>
        </w:numPr>
        <w:tabs>
          <w:tab w:val="clear" w:pos="709"/>
          <w:tab w:val="left" w:pos="851" w:leader="none"/>
        </w:tabs>
        <w:spacing w:lineRule="auto" w:line="240" w:before="0" w:after="0"/>
        <w:ind w:left="0" w:firstLine="567"/>
        <w:contextualSpacing/>
        <w:jc w:val="both"/>
        <w:rPr>
          <w:sz w:val="22"/>
          <w:szCs w:val="22"/>
          <w:lang w:val="ru-RU"/>
        </w:rPr>
      </w:pPr>
      <w:r>
        <w:rPr>
          <w:sz w:val="22"/>
          <w:szCs w:val="22"/>
          <w:lang w:val="ru-RU"/>
        </w:rPr>
        <w:t>Пакет фотографических произведений должен включать в себя:</w:t>
      </w:r>
    </w:p>
    <w:p>
      <w:pPr>
        <w:pStyle w:val="Normal"/>
        <w:widowControl w:val="false"/>
        <w:numPr>
          <w:ilvl w:val="1"/>
          <w:numId w:val="4"/>
        </w:numPr>
        <w:tabs>
          <w:tab w:val="clear" w:pos="709"/>
          <w:tab w:val="left" w:pos="851" w:leader="none"/>
        </w:tabs>
        <w:spacing w:lineRule="auto" w:line="240" w:before="0" w:after="0"/>
        <w:contextualSpacing/>
        <w:jc w:val="both"/>
        <w:rPr>
          <w:sz w:val="22"/>
          <w:szCs w:val="22"/>
          <w:highlight w:val="cyan"/>
          <w:lang w:val="ru-RU"/>
        </w:rPr>
      </w:pPr>
      <w:r>
        <w:rPr>
          <w:sz w:val="22"/>
          <w:szCs w:val="22"/>
          <w:highlight w:val="cyan"/>
          <w:lang w:val="ru-RU"/>
        </w:rPr>
        <w:t xml:space="preserve">фотографии со съёмочной площадки Фильма не менее {manual_18} шт., включая не менее {manual_19} портретов исполнителей главных ролей Фильма</w:t>
      </w:r>
    </w:p>
    <w:p>
      <w:pPr>
        <w:pStyle w:val="Normal"/>
        <w:widowControl w:val="false"/>
        <w:numPr>
          <w:ilvl w:val="1"/>
          <w:numId w:val="4"/>
        </w:numPr>
        <w:tabs>
          <w:tab w:val="clear" w:pos="709"/>
          <w:tab w:val="left" w:pos="851" w:leader="none"/>
        </w:tabs>
        <w:spacing w:lineRule="auto" w:line="240" w:before="0" w:after="0"/>
        <w:contextualSpacing/>
        <w:jc w:val="both"/>
        <w:rPr>
          <w:sz w:val="22"/>
          <w:szCs w:val="22"/>
          <w:highlight w:val="cyan"/>
          <w:lang w:val="ru-RU"/>
        </w:rPr>
      </w:pPr>
      <w:r>
        <w:rPr>
          <w:sz w:val="22"/>
          <w:szCs w:val="22"/>
          <w:highlight w:val="cyan"/>
          <w:lang w:val="ru-RU"/>
        </w:rPr>
        <w:t xml:space="preserve">фотографии для использования в составе Фильма – не менее двух вариантов поясных портретов главных героев, обработанных «под старину» </w:t>
      </w:r>
    </w:p>
    <w:p>
      <w:pPr>
        <w:pStyle w:val="Normal"/>
        <w:widowControl w:val="false"/>
        <w:tabs>
          <w:tab w:val="clear" w:pos="709"/>
          <w:tab w:val="left" w:pos="851" w:leader="none"/>
        </w:tabs>
        <w:spacing w:before="0" w:after="200"/>
        <w:ind w:left="567" w:hanging="0"/>
        <w:contextualSpacing/>
        <w:jc w:val="both"/>
        <w:rPr>
          <w:sz w:val="22"/>
          <w:szCs w:val="22"/>
          <w:lang w:val="ru-RU"/>
        </w:rPr>
      </w:pPr>
      <w:r>
        <w:rPr>
          <w:sz w:val="22"/>
          <w:szCs w:val="22"/>
          <w:lang w:val="ru-RU"/>
        </w:rPr>
      </w:r>
    </w:p>
    <w:p>
      <w:pPr>
        <w:pStyle w:val="Normal"/>
        <w:widowControl w:val="false"/>
        <w:numPr>
          <w:ilvl w:val="0"/>
          <w:numId w:val="4"/>
        </w:numPr>
        <w:tabs>
          <w:tab w:val="clear" w:pos="709"/>
          <w:tab w:val="left" w:pos="851" w:leader="none"/>
        </w:tabs>
        <w:spacing w:lineRule="auto" w:line="240" w:before="0" w:after="0"/>
        <w:ind w:left="0" w:firstLine="567"/>
        <w:contextualSpacing/>
        <w:jc w:val="both"/>
        <w:rPr>
          <w:sz w:val="22"/>
          <w:szCs w:val="22"/>
          <w:lang w:val="ru-RU"/>
        </w:rPr>
      </w:pPr>
      <w:r>
        <w:rPr>
          <w:sz w:val="22"/>
          <w:szCs w:val="22"/>
          <w:lang w:val="ru-RU"/>
        </w:rPr>
        <w:t xml:space="preserve">Фотоматериалы должны предоставляться в форматах JPEG или </w:t>
      </w:r>
      <w:r>
        <w:rPr>
          <w:sz w:val="22"/>
          <w:szCs w:val="22"/>
        </w:rPr>
        <w:t>RAW</w:t>
      </w:r>
      <w:r>
        <w:rPr>
          <w:sz w:val="22"/>
          <w:szCs w:val="22"/>
          <w:lang w:val="ru-RU"/>
        </w:rPr>
        <w:t xml:space="preserve"> с разрешением не ниже 1200DPI. Материалы должны предоставляться на электронный адрес: </w:t>
      </w:r>
      <w:hyperlink r:id="rId8">
        <w:r>
          <w:rPr>
            <w:rStyle w:val="InternetLink"/>
            <w:sz w:val="22"/>
            <w:szCs w:val="22"/>
            <w:highlight w:val="yellow"/>
            <w:lang w:val="ru-RU"/>
          </w:rPr>
          <w:t xml:space="preserve">{address}</w:t>
        </w:r>
      </w:hyperlink>
      <w:r>
        <w:rPr>
          <w:sz w:val="22"/>
          <w:szCs w:val="22"/>
          <w:highlight w:val="yellow"/>
          <w:lang w:val="ru-RU"/>
        </w:rPr>
        <w:t>.</w:t>
      </w:r>
      <w:r>
        <w:rPr>
          <w:sz w:val="22"/>
          <w:szCs w:val="22"/>
          <w:lang w:val="ru-RU"/>
        </w:rPr>
        <w:t xml:space="preserve"> </w:t>
      </w:r>
    </w:p>
    <w:p>
      <w:pPr>
        <w:pStyle w:val="Normal"/>
        <w:widowControl w:val="false"/>
        <w:tabs>
          <w:tab w:val="clear" w:pos="709"/>
          <w:tab w:val="left" w:pos="851" w:leader="none"/>
        </w:tabs>
        <w:spacing w:before="0" w:after="200"/>
        <w:ind w:left="567" w:hanging="0"/>
        <w:contextualSpacing/>
        <w:jc w:val="both"/>
        <w:rPr>
          <w:sz w:val="22"/>
          <w:szCs w:val="22"/>
          <w:lang w:val="ru-RU"/>
        </w:rPr>
      </w:pPr>
      <w:r>
        <w:rPr>
          <w:sz w:val="22"/>
          <w:szCs w:val="22"/>
          <w:lang w:val="ru-RU"/>
        </w:rPr>
      </w:r>
    </w:p>
    <w:p>
      <w:pPr>
        <w:pStyle w:val="Normal"/>
        <w:widowControl w:val="false"/>
        <w:numPr>
          <w:ilvl w:val="0"/>
          <w:numId w:val="4"/>
        </w:numPr>
        <w:tabs>
          <w:tab w:val="clear" w:pos="709"/>
          <w:tab w:val="left" w:pos="851" w:leader="none"/>
        </w:tabs>
        <w:spacing w:lineRule="auto" w:line="240" w:before="0" w:after="0"/>
        <w:ind w:left="0" w:firstLine="567"/>
        <w:contextualSpacing/>
        <w:jc w:val="both"/>
        <w:rPr>
          <w:sz w:val="22"/>
          <w:szCs w:val="22"/>
          <w:lang w:val="ru-RU"/>
        </w:rPr>
      </w:pPr>
      <w:r>
        <w:rPr>
          <w:sz w:val="22"/>
          <w:szCs w:val="22"/>
          <w:lang w:val="ru-RU"/>
        </w:rPr>
        <w:t>В настоящем Приложении используются термины, установленные Сторонами в Договоре.</w:t>
      </w:r>
    </w:p>
    <w:p>
      <w:pPr>
        <w:pStyle w:val="21"/>
        <w:widowControl w:val="false"/>
        <w:tabs>
          <w:tab w:val="clear" w:pos="709"/>
          <w:tab w:val="left" w:pos="0" w:leader="none"/>
          <w:tab w:val="left" w:pos="851" w:leader="none"/>
        </w:tabs>
        <w:ind w:left="0" w:hanging="0"/>
        <w:jc w:val="both"/>
        <w:rPr>
          <w:sz w:val="22"/>
          <w:szCs w:val="22"/>
          <w:lang w:val="ru-RU"/>
        </w:rPr>
      </w:pPr>
      <w:r>
        <w:rPr>
          <w:sz w:val="22"/>
          <w:szCs w:val="22"/>
          <w:lang w:val="ru-RU"/>
        </w:rPr>
      </w:r>
    </w:p>
    <w:p>
      <w:pPr>
        <w:pStyle w:val="21"/>
        <w:widowControl w:val="false"/>
        <w:tabs>
          <w:tab w:val="clear" w:pos="709"/>
          <w:tab w:val="left" w:pos="0" w:leader="none"/>
          <w:tab w:val="left" w:pos="851" w:leader="none"/>
        </w:tabs>
        <w:ind w:left="0" w:firstLine="567"/>
        <w:jc w:val="both"/>
        <w:rPr>
          <w:sz w:val="22"/>
          <w:szCs w:val="22"/>
          <w:lang w:val="ru-RU"/>
        </w:rPr>
      </w:pPr>
      <w:r>
        <w:rPr>
          <w:sz w:val="22"/>
          <w:szCs w:val="22"/>
          <w:lang w:val="ru-RU"/>
        </w:rPr>
        <w:t>4. Настоящее Приложение составлено в 2 (двух) экземплярах,</w:t>
      </w:r>
      <w:r>
        <w:rPr>
          <w:color w:val="000000"/>
          <w:sz w:val="22"/>
          <w:szCs w:val="22"/>
          <w:lang w:val="ru-RU"/>
        </w:rPr>
        <w:t xml:space="preserve"> </w:t>
      </w:r>
      <w:r>
        <w:rPr>
          <w:sz w:val="22"/>
          <w:szCs w:val="22"/>
          <w:lang w:val="ru-RU"/>
        </w:rPr>
        <w:t>по одному экземпляру для каждой из Сторон</w:t>
      </w:r>
      <w:r>
        <w:rPr>
          <w:color w:val="000000"/>
          <w:sz w:val="22"/>
          <w:szCs w:val="22"/>
          <w:lang w:val="ru-RU"/>
        </w:rPr>
        <w:t>,</w:t>
      </w:r>
      <w:r>
        <w:rPr>
          <w:sz w:val="22"/>
          <w:szCs w:val="22"/>
          <w:lang w:val="ru-RU"/>
        </w:rPr>
        <w:t xml:space="preserve"> вступает в силу с момента его подписания Сторонами и является неотъемлемой частью Договора. </w:t>
      </w:r>
    </w:p>
    <w:tbl>
      <w:tblPr>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9637" w:type="dxa"/>
            <w:gridSpan w:val="2"/>
            <w:tcBorders/>
            <w:vAlign w:val="center"/>
          </w:tcPr>
          <w:p>
            <w:pPr>
              <w:pStyle w:val="Normal"/>
              <w:widowControl w:val="false"/>
              <w:tabs>
                <w:tab w:val="left" w:pos="0" w:leader="none"/>
                <w:tab w:val="left" w:pos="709" w:leader="none"/>
                <w:tab w:val="left" w:pos="851" w:leader="none"/>
              </w:tabs>
              <w:spacing w:before="0" w:after="200"/>
              <w:jc w:val="center"/>
              <w:rPr>
                <w:b/>
                <w:b/>
                <w:kern w:val="2"/>
                <w:sz w:val="22"/>
                <w:szCs w:val="22"/>
              </w:rPr>
            </w:pPr>
            <w:r>
              <w:rPr>
                <w:b/>
                <w:iCs/>
                <w:sz w:val="22"/>
                <w:szCs w:val="22"/>
                <w:lang w:val="ru-RU"/>
              </w:rPr>
              <w:t>П</w:t>
            </w:r>
            <w:r>
              <w:rPr>
                <w:b/>
                <w:iCs/>
                <w:sz w:val="22"/>
                <w:szCs w:val="22"/>
              </w:rPr>
              <w:t>ОДПИСИ СТОРОН:</w:t>
            </w:r>
          </w:p>
        </w:tc>
      </w:tr>
      <w:tr>
        <w:trPr>
          <w:trHeight w:val="283" w:hRule="atLeast"/>
        </w:trPr>
        <w:tc>
          <w:tcPr>
            <w:tcW w:w="4819" w:type="dxa"/>
            <w:tcBorders/>
          </w:tcPr>
          <w:p>
            <w:pPr>
              <w:pStyle w:val="Normal"/>
              <w:widowControl w:val="false"/>
              <w:tabs>
                <w:tab w:val="clear" w:pos="709"/>
                <w:tab w:val="left" w:pos="426" w:leader="none"/>
              </w:tabs>
              <w:spacing w:before="0" w:after="200"/>
              <w:rPr>
                <w:sz w:val="22"/>
                <w:szCs w:val="22"/>
                <w:lang w:val="ru-RU"/>
              </w:rPr>
            </w:pPr>
            <w:r>
              <w:rPr>
                <w:sz w:val="22"/>
                <w:szCs w:val="22"/>
                <w:lang w:val="ru-RU"/>
              </w:rPr>
            </w:r>
          </w:p>
        </w:tc>
        <w:tc>
          <w:tcPr>
            <w:tcW w:w="4818" w:type="dxa"/>
            <w:tcBorders/>
          </w:tcPr>
          <w:p>
            <w:pPr>
              <w:pStyle w:val="Normal"/>
              <w:widowControl w:val="false"/>
              <w:tabs>
                <w:tab w:val="left" w:pos="0" w:leader="none"/>
                <w:tab w:val="left" w:pos="709" w:leader="none"/>
                <w:tab w:val="left" w:pos="851" w:leader="none"/>
              </w:tabs>
              <w:spacing w:before="0" w:after="200"/>
              <w:jc w:val="both"/>
              <w:rPr>
                <w:sz w:val="22"/>
                <w:szCs w:val="22"/>
              </w:rPr>
            </w:pPr>
            <w:r>
              <w:rPr>
                <w:sz w:val="22"/>
                <w:szCs w:val="22"/>
              </w:rPr>
            </w:r>
          </w:p>
        </w:tc>
      </w:tr>
      <w:tr>
        <w:trPr>
          <w:trHeight w:val="228" w:hRule="atLeast"/>
        </w:trPr>
        <w:tc>
          <w:tcPr>
            <w:tcW w:w="4819" w:type="dxa"/>
            <w:tcBorders/>
          </w:tcPr>
          <w:p>
            <w:pPr>
              <w:pStyle w:val="Normal"/>
              <w:widowControl w:val="false"/>
              <w:spacing w:before="0" w:after="200"/>
              <w:rPr>
                <w:sz w:val="22"/>
                <w:szCs w:val="22"/>
                <w:lang w:val="ru-RU"/>
              </w:rPr>
            </w:pPr>
            <w:r>
              <w:rPr>
                <w:sz w:val="22"/>
                <w:szCs w:val="22"/>
                <w:lang w:val="ru-RU"/>
              </w:rPr>
            </w:r>
          </w:p>
        </w:tc>
        <w:tc>
          <w:tcPr>
            <w:tcW w:w="4818" w:type="dxa"/>
            <w:tcBorders/>
          </w:tcPr>
          <w:p>
            <w:pPr>
              <w:pStyle w:val="Normal"/>
              <w:widowControl w:val="false"/>
              <w:tabs>
                <w:tab w:val="left" w:pos="0" w:leader="none"/>
                <w:tab w:val="left" w:pos="709" w:leader="none"/>
                <w:tab w:val="left" w:pos="851" w:leader="none"/>
              </w:tabs>
              <w:spacing w:before="0" w:after="200"/>
              <w:jc w:val="both"/>
              <w:rPr>
                <w:sz w:val="22"/>
                <w:szCs w:val="22"/>
              </w:rPr>
            </w:pPr>
            <w:r>
              <w:rPr>
                <w:sz w:val="22"/>
                <w:szCs w:val="22"/>
              </w:rPr>
            </w:r>
          </w:p>
        </w:tc>
      </w:tr>
      <w:tr>
        <w:trPr>
          <w:trHeight w:val="228" w:hRule="atLeast"/>
        </w:trPr>
        <w:tc>
          <w:tcPr>
            <w:tcW w:w="4819" w:type="dxa"/>
            <w:tcBorders/>
          </w:tcPr>
          <w:p>
            <w:pPr>
              <w:pStyle w:val="Normal"/>
              <w:widowControl w:val="false"/>
              <w:spacing w:before="0" w:after="200"/>
              <w:rPr>
                <w:sz w:val="22"/>
                <w:szCs w:val="22"/>
                <w:lang w:val="ru-RU"/>
              </w:rPr>
            </w:pPr>
            <w:r>
              <w:rPr>
                <w:sz w:val="22"/>
                <w:szCs w:val="22"/>
                <w:lang w:val="ru-RU"/>
              </w:rPr>
              <w:t xml:space="preserve">                 </w:t>
            </w:r>
            <w:r>
              <w:rPr>
                <w:sz w:val="22"/>
                <w:szCs w:val="22"/>
                <w:lang w:val="ru-RU"/>
              </w:rPr>
              <w:t xml:space="preserve">ИЗГОТОВИТЕЛЬ: </w:t>
            </w:r>
          </w:p>
        </w:tc>
        <w:tc>
          <w:tcPr>
            <w:tcW w:w="4818" w:type="dxa"/>
            <w:tcBorders/>
          </w:tcPr>
          <w:p>
            <w:pPr>
              <w:pStyle w:val="Normal"/>
              <w:widowControl w:val="false"/>
              <w:tabs>
                <w:tab w:val="left" w:pos="0" w:leader="none"/>
                <w:tab w:val="left" w:pos="709" w:leader="none"/>
                <w:tab w:val="left" w:pos="851" w:leader="none"/>
              </w:tabs>
              <w:spacing w:before="0" w:after="200"/>
              <w:jc w:val="both"/>
              <w:rPr>
                <w:sz w:val="22"/>
                <w:szCs w:val="22"/>
              </w:rPr>
            </w:pPr>
            <w:r>
              <w:rPr>
                <w:sz w:val="22"/>
                <w:szCs w:val="22"/>
              </w:rPr>
              <w:t xml:space="preserve">                  </w:t>
            </w:r>
            <w:r>
              <w:rPr>
                <w:sz w:val="22"/>
                <w:szCs w:val="22"/>
                <w:lang w:val="ru-RU"/>
              </w:rPr>
              <w:t>ИСПОЛНИТЕЛЬ</w:t>
            </w:r>
            <w:r>
              <w:rPr>
                <w:sz w:val="22"/>
                <w:szCs w:val="22"/>
              </w:rPr>
              <w:t xml:space="preserve">: </w:t>
            </w:r>
          </w:p>
        </w:tc>
      </w:tr>
      <w:tr>
        <w:trPr>
          <w:trHeight w:val="228" w:hRule="atLeast"/>
        </w:trPr>
        <w:tc>
          <w:tcPr>
            <w:tcW w:w="4819" w:type="dxa"/>
            <w:tcBorders/>
          </w:tcPr>
          <w:p>
            <w:pPr>
              <w:pStyle w:val="Normal"/>
              <w:widowControl w:val="false"/>
              <w:rPr>
                <w:sz w:val="22"/>
                <w:szCs w:val="22"/>
                <w:lang w:val="ru-RU"/>
              </w:rPr>
            </w:pPr>
            <w:r>
              <w:rPr>
                <w:sz w:val="22"/>
                <w:szCs w:val="22"/>
                <w:lang w:val="ru-RU"/>
              </w:rPr>
              <w:t>Общество с ограниченной ответственностью</w:t>
            </w:r>
          </w:p>
          <w:p>
            <w:pPr>
              <w:pStyle w:val="Normal"/>
              <w:widowControl w:val="false"/>
              <w:spacing w:before="0" w:after="200"/>
              <w:rPr>
                <w:sz w:val="22"/>
                <w:szCs w:val="22"/>
                <w:lang w:val="ru-RU"/>
              </w:rPr>
            </w:pPr>
            <w:r>
              <w:rPr>
                <w:sz w:val="22"/>
                <w:szCs w:val="22"/>
                <w:lang w:val="ru-RU"/>
              </w:rPr>
              <w:t>«Киношкола имени Сергея Фёдоровича Бондарчука»</w:t>
            </w:r>
          </w:p>
        </w:tc>
        <w:tc>
          <w:tcPr>
            <w:tcW w:w="4818" w:type="dxa"/>
            <w:tcBorders/>
          </w:tcPr>
          <w:p>
            <w:pPr>
              <w:pStyle w:val="Normal"/>
              <w:widowControl w:val="false"/>
              <w:tabs>
                <w:tab w:val="left" w:pos="0" w:leader="none"/>
                <w:tab w:val="left" w:pos="709" w:leader="none"/>
                <w:tab w:val="left" w:pos="851" w:leader="none"/>
              </w:tabs>
              <w:jc w:val="both"/>
              <w:rPr>
                <w:sz w:val="22"/>
                <w:szCs w:val="22"/>
                <w:lang w:val="ru-RU"/>
              </w:rPr>
            </w:pPr>
            <w:r>
              <w:rPr>
                <w:sz w:val="22"/>
                <w:szCs w:val="22"/>
                <w:lang w:val="ru-RU"/>
              </w:rPr>
              <w:t>Индивидуальный предприниматель</w:t>
            </w:r>
          </w:p>
          <w:p>
            <w:pPr>
              <w:pStyle w:val="Normal"/>
              <w:widowControl w:val="false"/>
              <w:tabs>
                <w:tab w:val="left" w:pos="0" w:leader="none"/>
                <w:tab w:val="left" w:pos="709" w:leader="none"/>
                <w:tab w:val="left" w:pos="851" w:leader="none"/>
              </w:tabs>
              <w:jc w:val="both"/>
              <w:rPr>
                <w:sz w:val="22"/>
                <w:szCs w:val="22"/>
                <w:lang w:val="ru-RU"/>
              </w:rPr>
            </w:pPr>
            <w:r>
              <w:rPr>
                <w:sz w:val="22"/>
                <w:szCs w:val="22"/>
              </w:rPr>
              <w:t xml:space="preserve"> </w:t>
            </w:r>
            <w:r>
              <w:rPr>
                <w:sz w:val="22"/>
                <w:szCs w:val="22"/>
                <w:highlight w:val="yellow"/>
                <w:lang w:val="ru-RU"/>
              </w:rPr>
              <w:t xml:space="preserve">{manual_20}</w:t>
            </w:r>
          </w:p>
          <w:p>
            <w:pPr>
              <w:pStyle w:val="Normal"/>
              <w:widowControl w:val="false"/>
              <w:tabs>
                <w:tab w:val="left" w:pos="0" w:leader="none"/>
                <w:tab w:val="left" w:pos="709" w:leader="none"/>
                <w:tab w:val="left" w:pos="851" w:leader="none"/>
              </w:tabs>
              <w:spacing w:before="0" w:after="200"/>
              <w:jc w:val="both"/>
              <w:rPr>
                <w:sz w:val="22"/>
                <w:szCs w:val="22"/>
              </w:rPr>
            </w:pPr>
            <w:r>
              <w:rPr>
                <w:sz w:val="22"/>
                <w:szCs w:val="22"/>
              </w:rPr>
            </w:r>
          </w:p>
        </w:tc>
      </w:tr>
      <w:tr>
        <w:trPr>
          <w:trHeight w:val="228" w:hRule="atLeast"/>
        </w:trPr>
        <w:tc>
          <w:tcPr>
            <w:tcW w:w="4819" w:type="dxa"/>
            <w:tcBorders/>
          </w:tcPr>
          <w:p>
            <w:pPr>
              <w:pStyle w:val="Normal"/>
              <w:widowControl w:val="false"/>
              <w:spacing w:lineRule="atLeast" w:line="0"/>
              <w:jc w:val="both"/>
              <w:rPr>
                <w:sz w:val="22"/>
                <w:szCs w:val="22"/>
                <w:lang w:val="ru-RU"/>
              </w:rPr>
            </w:pPr>
            <w:r>
              <w:rPr>
                <w:sz w:val="22"/>
                <w:szCs w:val="22"/>
                <w:lang w:val="ru-RU"/>
              </w:rPr>
              <w:t>_</w:t>
            </w:r>
            <w:r>
              <w:rPr>
                <w:sz w:val="22"/>
                <w:szCs w:val="22"/>
                <w:highlight w:val="yellow"/>
                <w:lang w:val="ru-RU"/>
              </w:rPr>
              <w:t xml:space="preserve">{manual_21}</w:t>
            </w:r>
            <w:r>
              <w:rPr>
                <w:sz w:val="22"/>
                <w:szCs w:val="22"/>
                <w:lang w:val="ru-RU"/>
              </w:rPr>
              <w:t>:</w:t>
            </w:r>
          </w:p>
          <w:p>
            <w:pPr>
              <w:pStyle w:val="Normal"/>
              <w:widowControl w:val="false"/>
              <w:spacing w:lineRule="atLeast" w:line="0"/>
              <w:jc w:val="both"/>
              <w:rPr>
                <w:sz w:val="22"/>
                <w:szCs w:val="22"/>
                <w:lang w:val="ru-RU"/>
              </w:rPr>
            </w:pPr>
            <w:r>
              <w:rPr>
                <w:sz w:val="22"/>
                <w:szCs w:val="22"/>
                <w:lang w:val="ru-RU"/>
              </w:rPr>
            </w:r>
          </w:p>
          <w:p>
            <w:pPr>
              <w:pStyle w:val="Normal"/>
              <w:widowControl w:val="false"/>
              <w:spacing w:lineRule="atLeast" w:line="0"/>
              <w:rPr>
                <w:sz w:val="22"/>
                <w:szCs w:val="22"/>
                <w:lang w:val="ru-RU"/>
              </w:rPr>
            </w:pPr>
            <w:r>
              <w:rPr>
                <w:sz w:val="22"/>
                <w:szCs w:val="22"/>
                <w:lang w:val="ru-RU"/>
              </w:rPr>
              <w:t xml:space="preserve"> </w:t>
            </w:r>
            <w:r>
              <w:rPr>
                <w:sz w:val="22"/>
                <w:szCs w:val="22"/>
                <w:lang w:val="ru-RU"/>
              </w:rPr>
              <w:t xml:space="preserve">{manual_22}    /</w:t>
            </w:r>
            <w:r>
              <w:rPr>
                <w:sz w:val="22"/>
                <w:szCs w:val="22"/>
                <w:highlight w:val="yellow"/>
                <w:lang w:val="ru-RU"/>
              </w:rPr>
              <w:t xml:space="preserve">{manual_23}</w:t>
            </w:r>
            <w:r>
              <w:rPr>
                <w:sz w:val="22"/>
                <w:szCs w:val="22"/>
                <w:lang w:val="ru-RU"/>
              </w:rPr>
              <w:t xml:space="preserve">/           </w:t>
            </w:r>
          </w:p>
          <w:p>
            <w:pPr>
              <w:pStyle w:val="TextBody"/>
              <w:widowControl w:val="false"/>
              <w:spacing w:lineRule="atLeast" w:line="0"/>
              <w:rPr>
                <w:szCs w:val="22"/>
                <w:lang w:val="ru-RU"/>
              </w:rPr>
            </w:pPr>
            <w:r>
              <w:rPr>
                <w:szCs w:val="22"/>
                <w:lang w:val="ru-RU"/>
              </w:rPr>
              <w:t xml:space="preserve">                </w:t>
            </w:r>
            <w:r>
              <w:rPr>
                <w:szCs w:val="22"/>
                <w:lang w:val="ru-RU"/>
              </w:rPr>
              <w:t>м.п.</w:t>
            </w:r>
          </w:p>
          <w:p>
            <w:pPr>
              <w:pStyle w:val="Normal"/>
              <w:widowControl w:val="false"/>
              <w:spacing w:before="0" w:after="200"/>
              <w:rPr>
                <w:sz w:val="22"/>
                <w:szCs w:val="22"/>
                <w:lang w:val="ru-RU"/>
              </w:rPr>
            </w:pPr>
            <w:r>
              <w:rPr>
                <w:sz w:val="22"/>
                <w:szCs w:val="22"/>
                <w:lang w:val="ru-RU"/>
              </w:rPr>
            </w:r>
          </w:p>
        </w:tc>
        <w:tc>
          <w:tcPr>
            <w:tcW w:w="4818" w:type="dxa"/>
            <w:tcBorders/>
          </w:tcPr>
          <w:p>
            <w:pPr>
              <w:pStyle w:val="Normal"/>
              <w:widowControl w:val="false"/>
              <w:tabs>
                <w:tab w:val="left" w:pos="0" w:leader="none"/>
                <w:tab w:val="left" w:pos="709" w:leader="none"/>
                <w:tab w:val="left" w:pos="851" w:leader="none"/>
              </w:tabs>
              <w:jc w:val="both"/>
              <w:rPr>
                <w:sz w:val="22"/>
                <w:szCs w:val="22"/>
                <w:lang w:val="ru-RU"/>
              </w:rPr>
            </w:pPr>
            <w:r>
              <w:rPr>
                <w:sz w:val="22"/>
                <w:szCs w:val="22"/>
                <w:lang w:val="ru-RU"/>
              </w:rPr>
            </w:r>
          </w:p>
          <w:p>
            <w:pPr>
              <w:pStyle w:val="Normal"/>
              <w:widowControl w:val="false"/>
              <w:tabs>
                <w:tab w:val="left" w:pos="0" w:leader="none"/>
                <w:tab w:val="left" w:pos="709" w:leader="none"/>
                <w:tab w:val="left" w:pos="851" w:leader="none"/>
              </w:tabs>
              <w:jc w:val="both"/>
              <w:rPr>
                <w:sz w:val="22"/>
                <w:szCs w:val="22"/>
                <w:lang w:val="ru-RU"/>
              </w:rPr>
            </w:pPr>
            <w:r>
              <w:rPr>
                <w:sz w:val="22"/>
                <w:szCs w:val="22"/>
                <w:lang w:val="ru-RU"/>
              </w:rPr>
            </w:r>
          </w:p>
          <w:p>
            <w:pPr>
              <w:pStyle w:val="Normal"/>
              <w:widowControl w:val="false"/>
              <w:tabs>
                <w:tab w:val="left" w:pos="0" w:leader="none"/>
                <w:tab w:val="left" w:pos="709" w:leader="none"/>
                <w:tab w:val="left" w:pos="851" w:leader="none"/>
              </w:tabs>
              <w:jc w:val="both"/>
              <w:rPr>
                <w:sz w:val="22"/>
                <w:szCs w:val="22"/>
                <w:lang w:val="ru-RU"/>
              </w:rPr>
            </w:pPr>
            <w:r>
              <w:rPr>
                <w:sz w:val="22"/>
                <w:szCs w:val="22"/>
                <w:lang w:val="ru-RU"/>
              </w:rPr>
              <w:t xml:space="preserve">{manual_24}/_</w:t>
            </w:r>
            <w:r>
              <w:rPr>
                <w:sz w:val="22"/>
                <w:szCs w:val="22"/>
                <w:highlight w:val="yellow"/>
                <w:lang w:val="ru-RU"/>
              </w:rPr>
              <w:t xml:space="preserve">{manual_25}/</w:t>
            </w:r>
          </w:p>
          <w:p>
            <w:pPr>
              <w:pStyle w:val="Normal"/>
              <w:widowControl w:val="false"/>
              <w:tabs>
                <w:tab w:val="left" w:pos="0" w:leader="none"/>
                <w:tab w:val="left" w:pos="709" w:leader="none"/>
                <w:tab w:val="left" w:pos="851" w:leader="none"/>
              </w:tabs>
              <w:spacing w:before="0" w:after="200"/>
              <w:jc w:val="both"/>
              <w:rPr>
                <w:sz w:val="22"/>
                <w:szCs w:val="22"/>
                <w:lang w:val="ru-RU"/>
              </w:rPr>
            </w:pPr>
            <w:r>
              <w:rPr>
                <w:sz w:val="22"/>
                <w:szCs w:val="22"/>
                <w:lang w:val="ru-RU"/>
              </w:rPr>
            </w:r>
          </w:p>
        </w:tc>
      </w:tr>
    </w:tbl>
    <w:p>
      <w:pPr>
        <w:sectPr>
          <w:headerReference w:type="default" r:id="rId9"/>
          <w:footerReference w:type="default" r:id="rId10"/>
          <w:type w:val="nextPage"/>
          <w:pgSz w:w="11906" w:h="16838"/>
          <w:pgMar w:left="720" w:right="720" w:gutter="0" w:header="709" w:top="766" w:footer="709" w:bottom="766"/>
          <w:pgNumType w:fmt="decimal"/>
          <w:formProt w:val="false"/>
          <w:textDirection w:val="lrTb"/>
          <w:docGrid w:type="default" w:linePitch="360" w:charSpace="0"/>
        </w:sectPr>
        <w:pStyle w:val="Normal"/>
        <w:rPr>
          <w:b/>
          <w:b/>
          <w:sz w:val="22"/>
          <w:szCs w:val="22"/>
          <w:lang w:val="ru-RU"/>
        </w:rPr>
      </w:pPr>
      <w:r>
        <w:rPr>
          <w:b/>
          <w:sz w:val="22"/>
          <w:szCs w:val="22"/>
          <w:lang w:val="ru-RU"/>
        </w:rPr>
      </w:r>
    </w:p>
    <w:p>
      <w:pPr>
        <w:pStyle w:val="TextBody"/>
        <w:jc w:val="center"/>
        <w:rPr>
          <w:b/>
          <w:b/>
          <w:spacing w:val="-10"/>
          <w:sz w:val="22"/>
          <w:szCs w:val="22"/>
          <w:lang w:val="ru-RU"/>
        </w:rPr>
      </w:pPr>
      <w:r>
        <w:rPr>
          <w:b/>
          <w:spacing w:val="-10"/>
          <w:sz w:val="22"/>
          <w:szCs w:val="22"/>
          <w:lang w:val="ru-RU"/>
        </w:rPr>
        <w:t>АКТ</w:t>
      </w:r>
    </w:p>
    <w:p>
      <w:pPr>
        <w:pStyle w:val="TextBody"/>
        <w:jc w:val="center"/>
        <w:rPr>
          <w:b/>
          <w:b/>
          <w:spacing w:val="-10"/>
          <w:sz w:val="22"/>
          <w:szCs w:val="22"/>
          <w:lang w:val="ru-RU"/>
        </w:rPr>
      </w:pPr>
      <w:r>
        <w:rPr>
          <w:b/>
          <w:spacing w:val="-10"/>
          <w:sz w:val="22"/>
          <w:szCs w:val="22"/>
          <w:lang w:val="ru-RU"/>
        </w:rPr>
        <w:t xml:space="preserve">сдачи-приемки оказанных Услуг по </w:t>
      </w:r>
      <w:r>
        <w:rPr>
          <w:b/>
          <w:bCs/>
          <w:iCs/>
          <w:spacing w:val="-10"/>
          <w:sz w:val="22"/>
          <w:szCs w:val="22"/>
          <w:lang w:val="ru-RU"/>
        </w:rPr>
        <w:t xml:space="preserve">Договору </w:t>
      </w:r>
      <w:r>
        <w:rPr>
          <w:b/>
          <w:spacing w:val="-10"/>
          <w:sz w:val="22"/>
          <w:szCs w:val="22"/>
          <w:highlight w:val="yellow"/>
          <w:lang w:val="ru-RU"/>
        </w:rPr>
        <w:t xml:space="preserve">{act_contract_number} от {act_contract_date}</w:t>
      </w:r>
      <w:r>
        <w:rPr>
          <w:b/>
          <w:spacing w:val="-10"/>
          <w:sz w:val="22"/>
          <w:szCs w:val="22"/>
          <w:lang w:val="ru-RU"/>
        </w:rPr>
        <w:t xml:space="preserve"> года</w:t>
      </w:r>
    </w:p>
    <w:p>
      <w:pPr>
        <w:pStyle w:val="TextBody"/>
        <w:jc w:val="center"/>
        <w:rPr>
          <w:bCs/>
          <w:iCs/>
          <w:spacing w:val="-10"/>
          <w:sz w:val="22"/>
          <w:szCs w:val="22"/>
          <w:lang w:val="ru-RU"/>
        </w:rPr>
      </w:pPr>
      <w:r>
        <w:rPr>
          <w:spacing w:val="-10"/>
          <w:sz w:val="22"/>
          <w:szCs w:val="22"/>
          <w:lang w:val="ru-RU"/>
        </w:rPr>
        <w:t xml:space="preserve">(далее по тексту – </w:t>
      </w:r>
      <w:r>
        <w:rPr>
          <w:bCs/>
          <w:iCs/>
          <w:spacing w:val="-10"/>
          <w:sz w:val="22"/>
          <w:szCs w:val="22"/>
          <w:lang w:val="ru-RU"/>
        </w:rPr>
        <w:t>«</w:t>
      </w:r>
      <w:r>
        <w:rPr>
          <w:spacing w:val="-10"/>
          <w:sz w:val="22"/>
          <w:szCs w:val="22"/>
          <w:lang w:val="ru-RU"/>
        </w:rPr>
        <w:t>Договор</w:t>
      </w:r>
      <w:r>
        <w:rPr>
          <w:bCs/>
          <w:iCs/>
          <w:spacing w:val="-10"/>
          <w:sz w:val="22"/>
          <w:szCs w:val="22"/>
          <w:lang w:val="ru-RU"/>
        </w:rPr>
        <w:t>» и «Акт», соответственно</w:t>
      </w:r>
      <w:r>
        <w:rPr>
          <w:spacing w:val="-10"/>
          <w:sz w:val="22"/>
          <w:szCs w:val="22"/>
          <w:lang w:val="ru-RU"/>
        </w:rPr>
        <w:t>)</w:t>
      </w:r>
    </w:p>
    <w:tbl>
      <w:tblPr>
        <w:tblW w:w="969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92"/>
        <w:gridCol w:w="5397"/>
      </w:tblGrid>
      <w:tr>
        <w:trPr>
          <w:trHeight w:val="361" w:hRule="atLeast"/>
        </w:trPr>
        <w:tc>
          <w:tcPr>
            <w:tcW w:w="4292" w:type="dxa"/>
            <w:tcBorders/>
          </w:tcPr>
          <w:p>
            <w:pPr>
              <w:pStyle w:val="TextBody"/>
              <w:widowControl w:val="false"/>
              <w:spacing w:before="0" w:after="120"/>
              <w:rPr>
                <w:spacing w:val="-10"/>
                <w:sz w:val="22"/>
                <w:szCs w:val="22"/>
              </w:rPr>
            </w:pPr>
            <w:r>
              <w:rPr>
                <w:bCs/>
                <w:iCs/>
                <w:spacing w:val="-10"/>
                <w:sz w:val="22"/>
                <w:szCs w:val="22"/>
              </w:rPr>
              <w:t>г. Москва</w:t>
            </w:r>
          </w:p>
        </w:tc>
        <w:tc>
          <w:tcPr>
            <w:tcW w:w="5397" w:type="dxa"/>
            <w:tcBorders/>
          </w:tcPr>
          <w:p>
            <w:pPr>
              <w:pStyle w:val="TextBody"/>
              <w:widowControl w:val="false"/>
              <w:spacing w:before="0" w:after="120"/>
              <w:rPr>
                <w:spacing w:val="-10"/>
                <w:sz w:val="22"/>
                <w:szCs w:val="22"/>
              </w:rPr>
            </w:pPr>
            <w:r>
              <w:rPr>
                <w:bCs/>
                <w:iCs/>
                <w:spacing w:val="-10"/>
                <w:sz w:val="22"/>
                <w:szCs w:val="22"/>
              </w:rPr>
              <w:t xml:space="preserve">                                                    </w:t>
            </w:r>
            <w:r>
              <w:rPr>
                <w:bCs/>
                <w:iCs/>
                <w:spacing w:val="-10"/>
                <w:sz w:val="22"/>
                <w:szCs w:val="22"/>
                <w:highlight w:val="yellow"/>
              </w:rPr>
              <w:t xml:space="preserve">«{date_day_3}» {date_month_2} 20_года</w:t>
            </w:r>
          </w:p>
        </w:tc>
      </w:tr>
      <w:tr>
        <w:trPr>
          <w:trHeight w:val="361" w:hRule="atLeast"/>
        </w:trPr>
        <w:tc>
          <w:tcPr>
            <w:tcW w:w="4292" w:type="dxa"/>
            <w:tcBorders/>
          </w:tcPr>
          <w:p>
            <w:pPr>
              <w:pStyle w:val="TextBody"/>
              <w:widowControl w:val="false"/>
              <w:spacing w:before="0" w:after="120"/>
              <w:rPr>
                <w:spacing w:val="-10"/>
                <w:sz w:val="22"/>
                <w:szCs w:val="22"/>
              </w:rPr>
            </w:pPr>
            <w:r>
              <w:rPr>
                <w:spacing w:val="-10"/>
                <w:sz w:val="22"/>
                <w:szCs w:val="22"/>
              </w:rPr>
            </w:r>
          </w:p>
        </w:tc>
        <w:tc>
          <w:tcPr>
            <w:tcW w:w="5397" w:type="dxa"/>
            <w:tcBorders/>
          </w:tcPr>
          <w:p>
            <w:pPr>
              <w:pStyle w:val="TextBody"/>
              <w:widowControl w:val="false"/>
              <w:spacing w:before="0" w:after="120"/>
              <w:rPr>
                <w:spacing w:val="-10"/>
                <w:sz w:val="22"/>
                <w:szCs w:val="22"/>
              </w:rPr>
            </w:pPr>
            <w:r>
              <w:rPr>
                <w:spacing w:val="-10"/>
                <w:sz w:val="22"/>
                <w:szCs w:val="22"/>
              </w:rPr>
            </w:r>
          </w:p>
        </w:tc>
      </w:tr>
    </w:tbl>
    <w:p>
      <w:pPr>
        <w:pStyle w:val="Normal1"/>
        <w:spacing w:lineRule="auto" w:line="240" w:before="0" w:after="0"/>
        <w:ind w:firstLine="600"/>
        <w:rPr>
          <w:sz w:val="22"/>
          <w:szCs w:val="22"/>
          <w:lang w:val="ru-RU"/>
        </w:rPr>
      </w:pP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w:t>
      </w:r>
      <w:r>
        <w:rPr>
          <w:b/>
          <w:sz w:val="22"/>
          <w:szCs w:val="22"/>
          <w:lang w:val="ru-RU"/>
        </w:rPr>
        <w:t>«Изготовитель»,</w:t>
      </w:r>
      <w:r>
        <w:rPr>
          <w:sz w:val="22"/>
          <w:szCs w:val="22"/>
          <w:lang w:val="ru-RU"/>
        </w:rPr>
        <w:t xml:space="preserve"> в лице </w:t>
      </w:r>
      <w:r>
        <w:rPr>
          <w:b/>
          <w:highlight w:val="yellow"/>
          <w:lang w:val="ru-RU"/>
        </w:rPr>
        <w:t xml:space="preserve">{rep_name_3}</w:t>
      </w:r>
      <w:r>
        <w:rPr>
          <w:sz w:val="22"/>
          <w:szCs w:val="22"/>
          <w:lang w:val="ru-RU"/>
        </w:rPr>
        <w:t xml:space="preserve">, действующего на основании </w:t>
      </w:r>
      <w:r>
        <w:rPr>
          <w:b/>
          <w:highlight w:val="yellow"/>
          <w:lang w:val="ru-RU"/>
        </w:rPr>
        <w:t xml:space="preserve">{rep_basis_3}</w:t>
      </w:r>
      <w:r>
        <w:rPr>
          <w:b/>
          <w:lang w:val="ru-RU"/>
        </w:rPr>
        <w:t xml:space="preserve">, </w:t>
      </w:r>
      <w:r>
        <w:rPr>
          <w:sz w:val="22"/>
          <w:szCs w:val="22"/>
          <w:lang w:val="ru-RU"/>
        </w:rPr>
        <w:t xml:space="preserve">с одной стороны, </w:t>
      </w:r>
      <w:r>
        <w:rPr>
          <w:spacing w:val="-10"/>
          <w:sz w:val="22"/>
          <w:szCs w:val="22"/>
          <w:lang w:val="ru-RU"/>
        </w:rPr>
        <w:t>и</w:t>
      </w:r>
    </w:p>
    <w:p>
      <w:pPr>
        <w:pStyle w:val="TextBody"/>
        <w:ind w:right="177" w:firstLine="176"/>
        <w:jc w:val="both"/>
        <w:rPr>
          <w:spacing w:val="-10"/>
          <w:sz w:val="22"/>
          <w:szCs w:val="22"/>
          <w:lang w:val="ru-RU"/>
        </w:rPr>
      </w:pPr>
      <w:r>
        <w:rPr>
          <w:b/>
          <w:spacing w:val="-10"/>
          <w:sz w:val="22"/>
          <w:szCs w:val="22"/>
          <w:lang w:val="ru-RU"/>
        </w:rPr>
        <w:t>Индивидуальный предприниматель_</w:t>
      </w:r>
      <w:r>
        <w:rPr>
          <w:b/>
          <w:spacing w:val="-10"/>
          <w:sz w:val="22"/>
          <w:szCs w:val="22"/>
          <w:highlight w:val="yellow"/>
          <w:lang w:val="ru-RU"/>
        </w:rPr>
        <w:t xml:space="preserve">{manual_26}</w:t>
      </w:r>
      <w:r>
        <w:rPr>
          <w:spacing w:val="-10"/>
          <w:sz w:val="22"/>
          <w:szCs w:val="22"/>
          <w:highlight w:val="yellow"/>
          <w:lang w:val="ru-RU"/>
        </w:rPr>
        <w:t>,</w:t>
      </w:r>
      <w:r>
        <w:rPr>
          <w:i/>
          <w:spacing w:val="-10"/>
          <w:sz w:val="22"/>
          <w:szCs w:val="22"/>
          <w:lang w:val="ru-RU"/>
        </w:rPr>
        <w:t xml:space="preserve"> </w:t>
      </w:r>
      <w:r>
        <w:rPr>
          <w:spacing w:val="-10"/>
          <w:sz w:val="22"/>
          <w:szCs w:val="22"/>
          <w:lang w:val="ru-RU"/>
        </w:rPr>
        <w:t xml:space="preserve">именуемый в дальнейшем </w:t>
      </w:r>
      <w:r>
        <w:rPr>
          <w:b/>
          <w:spacing w:val="-10"/>
          <w:sz w:val="22"/>
          <w:szCs w:val="22"/>
          <w:lang w:val="ru-RU"/>
        </w:rPr>
        <w:t>«Исполнитель»</w:t>
      </w:r>
      <w:r>
        <w:rPr>
          <w:spacing w:val="-10"/>
          <w:sz w:val="22"/>
          <w:szCs w:val="22"/>
          <w:lang w:val="ru-RU"/>
        </w:rPr>
        <w:t>, с другой стороны, в дальнейшем совместно именуемые «</w:t>
      </w:r>
      <w:r>
        <w:rPr>
          <w:b/>
          <w:spacing w:val="-10"/>
          <w:sz w:val="22"/>
          <w:szCs w:val="22"/>
          <w:lang w:val="ru-RU"/>
        </w:rPr>
        <w:t>Стороны</w:t>
      </w:r>
      <w:r>
        <w:rPr>
          <w:spacing w:val="-10"/>
          <w:sz w:val="22"/>
          <w:szCs w:val="22"/>
          <w:lang w:val="ru-RU"/>
        </w:rPr>
        <w:t>», по отдельности «</w:t>
      </w:r>
      <w:r>
        <w:rPr>
          <w:b/>
          <w:spacing w:val="-10"/>
          <w:sz w:val="22"/>
          <w:szCs w:val="22"/>
          <w:lang w:val="ru-RU"/>
        </w:rPr>
        <w:t>Сторона</w:t>
      </w:r>
      <w:r>
        <w:rPr>
          <w:spacing w:val="-10"/>
          <w:sz w:val="22"/>
          <w:szCs w:val="22"/>
          <w:lang w:val="ru-RU"/>
        </w:rPr>
        <w:t>»,</w:t>
      </w:r>
      <w:r>
        <w:rPr>
          <w:i/>
          <w:spacing w:val="-10"/>
          <w:sz w:val="22"/>
          <w:szCs w:val="22"/>
          <w:lang w:val="ru-RU"/>
        </w:rPr>
        <w:t xml:space="preserve"> </w:t>
      </w:r>
      <w:r>
        <w:rPr>
          <w:spacing w:val="-10"/>
          <w:sz w:val="22"/>
          <w:szCs w:val="22"/>
          <w:lang w:val="ru-RU"/>
        </w:rPr>
        <w:t xml:space="preserve">составили настоящий </w:t>
      </w:r>
      <w:r>
        <w:rPr>
          <w:bCs/>
          <w:iCs/>
          <w:spacing w:val="-10"/>
          <w:sz w:val="22"/>
          <w:szCs w:val="22"/>
          <w:lang w:val="ru-RU"/>
        </w:rPr>
        <w:t>А</w:t>
      </w:r>
      <w:r>
        <w:rPr>
          <w:spacing w:val="-10"/>
          <w:sz w:val="22"/>
          <w:szCs w:val="22"/>
          <w:lang w:val="ru-RU"/>
        </w:rPr>
        <w:t>кт</w:t>
      </w:r>
      <w:r>
        <w:rPr>
          <w:bCs/>
          <w:iCs/>
          <w:spacing w:val="-10"/>
          <w:sz w:val="22"/>
          <w:szCs w:val="22"/>
          <w:lang w:val="ru-RU"/>
        </w:rPr>
        <w:t xml:space="preserve"> к Договору </w:t>
      </w:r>
      <w:r>
        <w:rPr>
          <w:spacing w:val="-10"/>
          <w:sz w:val="22"/>
          <w:szCs w:val="22"/>
          <w:lang w:val="ru-RU"/>
        </w:rPr>
        <w:t>о нижеследующем:</w:t>
      </w:r>
    </w:p>
    <w:p>
      <w:pPr>
        <w:pStyle w:val="TextBody"/>
        <w:ind w:right="177" w:hanging="0"/>
        <w:jc w:val="both"/>
        <w:rPr>
          <w:spacing w:val="-10"/>
          <w:sz w:val="22"/>
          <w:szCs w:val="22"/>
          <w:lang w:val="ru-RU"/>
        </w:rPr>
      </w:pPr>
      <w:r>
        <w:rPr>
          <w:spacing w:val="-10"/>
          <w:sz w:val="22"/>
          <w:szCs w:val="22"/>
          <w:lang w:val="ru-RU"/>
        </w:rPr>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 xml:space="preserve">В соответствии с условиями Договора </w:t>
      </w:r>
      <w:r>
        <w:rPr>
          <w:bCs/>
          <w:iCs/>
          <w:spacing w:val="-10"/>
          <w:sz w:val="22"/>
          <w:szCs w:val="22"/>
          <w:lang w:val="ru-RU"/>
        </w:rPr>
        <w:t>Исполнитель в</w:t>
      </w:r>
      <w:r>
        <w:rPr>
          <w:spacing w:val="-10"/>
          <w:sz w:val="22"/>
          <w:szCs w:val="22"/>
          <w:lang w:val="ru-RU"/>
        </w:rPr>
        <w:t xml:space="preserve"> </w:t>
      </w:r>
      <w:r>
        <w:rPr>
          <w:bCs/>
          <w:iCs/>
          <w:spacing w:val="-10"/>
          <w:sz w:val="22"/>
          <w:szCs w:val="22"/>
          <w:lang w:val="ru-RU"/>
        </w:rPr>
        <w:t xml:space="preserve">сроки, согласованные Сторонами в  Договоре </w:t>
      </w:r>
      <w:r>
        <w:rPr>
          <w:bCs/>
          <w:spacing w:val="-10"/>
          <w:sz w:val="22"/>
          <w:szCs w:val="22"/>
          <w:lang w:val="ru-RU"/>
        </w:rPr>
        <w:t xml:space="preserve">оказал Изготовителю </w:t>
      </w:r>
      <w:r>
        <w:rPr>
          <w:spacing w:val="-10"/>
          <w:sz w:val="22"/>
          <w:szCs w:val="22"/>
          <w:lang w:val="ru-RU"/>
        </w:rPr>
        <w:t>услуги</w:t>
      </w:r>
      <w:r>
        <w:rPr>
          <w:bCs/>
          <w:spacing w:val="-10"/>
          <w:sz w:val="22"/>
          <w:szCs w:val="22"/>
          <w:lang w:val="ru-RU"/>
        </w:rPr>
        <w:t xml:space="preserve"> </w:t>
      </w:r>
      <w:r>
        <w:rPr>
          <w:spacing w:val="-10"/>
          <w:sz w:val="22"/>
          <w:szCs w:val="22"/>
          <w:lang w:val="ru-RU"/>
        </w:rPr>
        <w:t xml:space="preserve"> </w:t>
      </w:r>
      <w:r>
        <w:rPr>
          <w:b/>
          <w:sz w:val="22"/>
          <w:szCs w:val="22"/>
          <w:u w:val="single"/>
          <w:lang w:val="ru-RU"/>
        </w:rPr>
        <w:t xml:space="preserve">по созданию фотографических произведений </w:t>
      </w:r>
      <w:r>
        <w:rPr>
          <w:spacing w:val="-10"/>
          <w:sz w:val="22"/>
          <w:szCs w:val="22"/>
          <w:lang w:val="ru-RU"/>
        </w:rPr>
        <w:t xml:space="preserve">при создании оригинального аудиовизуального произведения - </w:t>
      </w:r>
      <w:r>
        <w:rPr>
          <w:bCs/>
          <w:spacing w:val="-10"/>
          <w:sz w:val="22"/>
          <w:szCs w:val="22"/>
          <w:lang w:val="ru-RU"/>
        </w:rPr>
        <w:t>короткометражного художественного фильма</w:t>
      </w:r>
      <w:r>
        <w:rPr>
          <w:spacing w:val="-10"/>
          <w:sz w:val="22"/>
          <w:szCs w:val="22"/>
          <w:lang w:val="ru-RU"/>
        </w:rPr>
        <w:t xml:space="preserve"> под рабочим названием </w:t>
      </w:r>
      <w:r>
        <w:rPr>
          <w:b/>
          <w:spacing w:val="-10"/>
          <w:sz w:val="22"/>
          <w:szCs w:val="22"/>
          <w:highlight w:val="yellow"/>
          <w:lang w:val="ru-RU"/>
        </w:rPr>
        <w:t xml:space="preserve">«{film_title}»</w:t>
      </w:r>
      <w:r>
        <w:rPr>
          <w:spacing w:val="-10"/>
          <w:sz w:val="22"/>
          <w:szCs w:val="22"/>
          <w:lang w:val="ru-RU"/>
        </w:rPr>
        <w:t xml:space="preserve"> (далее - «Фильм»), согласованные Сторонами в п.2.1. Договора (далее – «Услуги»), и передал Изготовителю исключительное право в полном объеме на Результаты интеллектуальной деятельности, а Изготовитель принял оказанные Услуги и исключительное право в полном объеме.</w:t>
      </w:r>
    </w:p>
    <w:p>
      <w:pPr>
        <w:pStyle w:val="TextBody"/>
        <w:numPr>
          <w:ilvl w:val="0"/>
          <w:numId w:val="3"/>
        </w:numPr>
        <w:spacing w:lineRule="auto" w:line="240" w:before="0" w:after="0"/>
        <w:ind w:left="0" w:right="177" w:firstLine="426"/>
        <w:jc w:val="both"/>
        <w:rPr>
          <w:spacing w:val="-10"/>
          <w:sz w:val="22"/>
          <w:szCs w:val="22"/>
          <w:lang w:val="ru-RU"/>
        </w:rPr>
      </w:pPr>
      <w:r>
        <w:rPr>
          <w:bCs/>
          <w:iCs/>
          <w:spacing w:val="-10"/>
          <w:sz w:val="22"/>
          <w:szCs w:val="22"/>
          <w:lang w:val="ru-RU"/>
        </w:rPr>
        <w:t>Все Услуги оказаны Исполнителем в срок и надлежащим образом.</w:t>
      </w:r>
    </w:p>
    <w:p>
      <w:pPr>
        <w:pStyle w:val="TextBody"/>
        <w:numPr>
          <w:ilvl w:val="0"/>
          <w:numId w:val="3"/>
        </w:numPr>
        <w:spacing w:lineRule="auto" w:line="240"/>
        <w:ind w:left="0" w:right="177" w:firstLine="426"/>
        <w:jc w:val="both"/>
        <w:rPr>
          <w:spacing w:val="-10"/>
          <w:sz w:val="22"/>
          <w:szCs w:val="22"/>
          <w:lang w:val="ru-RU"/>
        </w:rPr>
      </w:pPr>
      <w:r>
        <w:rPr>
          <w:spacing w:val="-10"/>
          <w:sz w:val="22"/>
          <w:szCs w:val="22"/>
          <w:lang w:val="ru-RU"/>
        </w:rPr>
        <w:t xml:space="preserve">В соответствии с условиями Договора вознаграждение </w:t>
      </w:r>
      <w:r>
        <w:rPr>
          <w:bCs/>
          <w:iCs/>
          <w:spacing w:val="-10"/>
          <w:sz w:val="22"/>
          <w:szCs w:val="22"/>
          <w:lang w:val="ru-RU"/>
        </w:rPr>
        <w:t xml:space="preserve">Исполнителя за оказание услуг </w:t>
      </w:r>
      <w:r>
        <w:rPr>
          <w:spacing w:val="-10"/>
          <w:sz w:val="22"/>
          <w:szCs w:val="22"/>
          <w:lang w:val="ru-RU"/>
        </w:rPr>
        <w:t>по Договору, включая вознаграждение за отчуждение исключительного права в полном объеме на Результаты интеллектуальной деятельности, состав</w:t>
      </w:r>
      <w:r>
        <w:rPr>
          <w:bCs/>
          <w:iCs/>
          <w:spacing w:val="-10"/>
          <w:sz w:val="22"/>
          <w:szCs w:val="22"/>
          <w:lang w:val="ru-RU"/>
        </w:rPr>
        <w:t>ило</w:t>
      </w:r>
      <w:r>
        <w:rPr>
          <w:spacing w:val="-10"/>
          <w:sz w:val="22"/>
          <w:szCs w:val="22"/>
          <w:lang w:val="ru-RU"/>
        </w:rPr>
        <w:t xml:space="preserve"> </w:t>
      </w:r>
      <w:r>
        <w:rPr>
          <w:b/>
          <w:bCs/>
          <w:spacing w:val="-10"/>
          <w:sz w:val="22"/>
          <w:szCs w:val="22"/>
          <w:highlight w:val="yellow"/>
          <w:lang w:val="ru-RU"/>
        </w:rPr>
        <w:t xml:space="preserve">{manual_27}</w:t>
      </w:r>
      <w:r>
        <w:rPr>
          <w:b/>
          <w:spacing w:val="-10"/>
          <w:sz w:val="22"/>
          <w:szCs w:val="22"/>
          <w:highlight w:val="yellow"/>
          <w:lang w:val="ru-RU"/>
        </w:rPr>
        <w:t xml:space="preserve"> ({manual_28}) рублей</w:t>
      </w:r>
      <w:r>
        <w:rPr>
          <w:spacing w:val="-10"/>
          <w:sz w:val="22"/>
          <w:szCs w:val="22"/>
          <w:highlight w:val="yellow"/>
          <w:lang w:val="ru-RU"/>
        </w:rPr>
        <w:t>. НДС</w:t>
      </w:r>
      <w:r>
        <w:rPr>
          <w:spacing w:val="-10"/>
          <w:sz w:val="22"/>
          <w:szCs w:val="22"/>
          <w:lang w:val="ru-RU"/>
        </w:rPr>
        <w:t xml:space="preserve"> не облагается в связи с применением Исполнителем УСН. </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В настоящем Акте используются термины, установленные Сторонами в Договоре</w:t>
      </w:r>
      <w:r>
        <w:rPr>
          <w:bCs/>
          <w:iCs/>
          <w:spacing w:val="-10"/>
          <w:sz w:val="22"/>
          <w:szCs w:val="22"/>
          <w:lang w:val="ru-RU"/>
        </w:rPr>
        <w:t>.</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Настоящий Акт вступает в силу с момента его подписания Сторонами, является неотъемлемой частью Договора и составлен в 2 (двух) экземплярах, имеющих равную юридическую силу, по одному для каждой из Сторон</w:t>
      </w:r>
      <w:r>
        <w:rPr>
          <w:bCs/>
          <w:iCs/>
          <w:spacing w:val="-10"/>
          <w:sz w:val="22"/>
          <w:szCs w:val="22"/>
          <w:lang w:val="ru-RU"/>
        </w:rPr>
        <w:t>.</w:t>
      </w:r>
    </w:p>
    <w:p>
      <w:pPr>
        <w:pStyle w:val="TextBody"/>
        <w:ind w:firstLine="426"/>
        <w:rPr>
          <w:b/>
          <w:b/>
          <w:iCs/>
          <w:spacing w:val="-10"/>
          <w:sz w:val="22"/>
          <w:szCs w:val="22"/>
          <w:lang w:val="ru-RU"/>
        </w:rPr>
      </w:pPr>
      <w:r>
        <w:rPr>
          <w:b/>
          <w:iCs/>
          <w:spacing w:val="-10"/>
          <w:sz w:val="22"/>
          <w:szCs w:val="22"/>
          <w:lang w:val="ru-RU"/>
        </w:rPr>
      </w:r>
    </w:p>
    <w:p>
      <w:pPr>
        <w:pStyle w:val="TextBody"/>
        <w:jc w:val="center"/>
        <w:rPr>
          <w:b/>
          <w:b/>
          <w:spacing w:val="-10"/>
          <w:sz w:val="22"/>
          <w:szCs w:val="22"/>
        </w:rPr>
      </w:pPr>
      <w:r>
        <w:rPr>
          <w:b/>
          <w:spacing w:val="-10"/>
          <w:sz w:val="22"/>
          <w:szCs w:val="22"/>
        </w:rPr>
        <w:t>ПОДПИСИ СТОРОН:</w:t>
      </w:r>
    </w:p>
    <w:tbl>
      <w:tblPr>
        <w:tblW w:w="1059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991"/>
        <w:gridCol w:w="4599"/>
      </w:tblGrid>
      <w:tr>
        <w:trPr>
          <w:trHeight w:val="2738" w:hRule="atLeast"/>
        </w:trPr>
        <w:tc>
          <w:tcPr>
            <w:tcW w:w="5991"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pacing w:lineRule="atLeast" w:line="0"/>
              <w:jc w:val="both"/>
              <w:rPr>
                <w:sz w:val="22"/>
                <w:szCs w:val="22"/>
                <w:lang w:val="ru-RU"/>
              </w:rPr>
            </w:pPr>
            <w:r>
              <w:rPr>
                <w:sz w:val="22"/>
                <w:szCs w:val="22"/>
                <w:highlight w:val="yellow"/>
                <w:lang w:val="ru-RU"/>
              </w:rPr>
              <w:t xml:space="preserve">{manual_29}:</w:t>
            </w:r>
          </w:p>
          <w:p>
            <w:pPr>
              <w:pStyle w:val="Normal"/>
              <w:widowControl w:val="false"/>
              <w:spacing w:lineRule="atLeast" w:line="0"/>
              <w:rPr>
                <w:sz w:val="22"/>
                <w:szCs w:val="22"/>
                <w:lang w:val="ru-RU"/>
              </w:rPr>
            </w:pPr>
            <w:r>
              <w:rPr>
                <w:sz w:val="22"/>
                <w:szCs w:val="22"/>
                <w:lang w:val="ru-RU"/>
              </w:rPr>
              <w:t xml:space="preserve"> </w:t>
            </w:r>
          </w:p>
          <w:p>
            <w:pPr>
              <w:pStyle w:val="Normal"/>
              <w:widowControl w:val="false"/>
              <w:spacing w:lineRule="atLeast" w:line="0"/>
              <w:rPr>
                <w:sz w:val="22"/>
                <w:szCs w:val="22"/>
                <w:lang w:val="ru-RU"/>
              </w:rPr>
            </w:pPr>
            <w:r>
              <w:rPr>
                <w:sz w:val="22"/>
                <w:szCs w:val="22"/>
                <w:lang w:val="ru-RU"/>
              </w:rPr>
              <w:t xml:space="preserve">{manual_30}    /</w:t>
            </w:r>
            <w:r>
              <w:rPr>
                <w:sz w:val="22"/>
                <w:szCs w:val="22"/>
                <w:highlight w:val="yellow"/>
                <w:lang w:val="ru-RU"/>
              </w:rPr>
              <w:t xml:space="preserve">{manual_31}/</w:t>
            </w:r>
            <w:r>
              <w:rPr>
                <w:sz w:val="22"/>
                <w:szCs w:val="22"/>
                <w:lang w:val="ru-RU"/>
              </w:rPr>
              <w:t xml:space="preserve">           </w:t>
            </w:r>
          </w:p>
          <w:p>
            <w:pPr>
              <w:pStyle w:val="TextBody"/>
              <w:widowControl w:val="false"/>
              <w:spacing w:lineRule="atLeast" w:line="0"/>
              <w:rPr>
                <w:szCs w:val="22"/>
                <w:lang w:val="ru-RU"/>
              </w:rPr>
            </w:pPr>
            <w:r>
              <w:rPr>
                <w:szCs w:val="22"/>
                <w:lang w:val="ru-RU"/>
              </w:rPr>
              <w:t xml:space="preserve">                </w:t>
            </w:r>
            <w:r>
              <w:rPr>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599"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ИСПОЛНИТЕЛЬ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Индивидуальный предприниматель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highlight w:val="yellow"/>
                <w:lang w:val="ru-RU"/>
              </w:rPr>
              <w:t xml:space="preserve">{manual_32}</w:t>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{manual_33} </w:t>
            </w:r>
            <w:r>
              <w:rPr>
                <w:sz w:val="22"/>
                <w:szCs w:val="22"/>
                <w:highlight w:val="yellow"/>
                <w:lang w:val="ru-RU"/>
              </w:rPr>
              <w:t xml:space="preserve">/ {manual_34}/</w:t>
            </w:r>
          </w:p>
        </w:tc>
      </w:tr>
    </w:tbl>
    <w:p>
      <w:pPr>
        <w:pStyle w:val="Normal"/>
        <w:tabs>
          <w:tab w:val="clear" w:pos="709"/>
          <w:tab w:val="left" w:pos="1080" w:leader="none"/>
          <w:tab w:val="left" w:pos="1134" w:leader="none"/>
          <w:tab w:val="left" w:pos="3600" w:leader="none"/>
        </w:tabs>
        <w:spacing w:lineRule="auto" w:line="240" w:before="0" w:after="0"/>
        <w:rPr>
          <w:b/>
          <w:b/>
          <w:sz w:val="22"/>
          <w:szCs w:val="22"/>
        </w:rPr>
      </w:pPr>
      <w:r>
        <w:rPr/>
      </w:r>
    </w:p>
    <w:sectPr>
      <w:headerReference w:type="default" r:id="rId11"/>
      <w:footerReference w:type="default" r:id="rId12"/>
      <w:type w:val="nextPage"/>
      <w:pgSz w:w="11906" w:h="16838"/>
      <w:pgMar w:left="720" w:right="720"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Tahoma">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3"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4"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64135" cy="146685"/>
              <wp:effectExtent l="0" t="0" r="0" b="0"/>
              <wp:wrapSquare wrapText="bothSides"/>
              <wp:docPr id="5" name=""/>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9</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27635" cy="146685"/>
              <wp:effectExtent l="0" t="0" r="0" b="0"/>
              <wp:wrapSquare wrapText="bothSides"/>
              <wp:docPr id="6" name=""/>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10</w:t>
                          </w:r>
                          <w:r>
                            <w:rPr/>
                            <w:fldChar w:fldCharType="end"/>
                          </w:r>
                        </w:p>
                      </w:txbxContent>
                    </wps:txbx>
                    <wps:bodyPr anchor="t" lIns="0" tIns="0" rIns="0" bIns="0">
                      <a:sp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13.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10</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rFonts w:cs="Times New Roman"/>
      </w:rPr>
    </w:lvl>
    <w:lvl w:ilvl="1">
      <w:start w:val="1"/>
      <w:numFmt w:val="decimal"/>
      <w:lvlText w:val="%1.%2."/>
      <w:lvlJc w:val="left"/>
      <w:pPr>
        <w:tabs>
          <w:tab w:val="num" w:pos="0"/>
        </w:tabs>
        <w:ind w:left="720" w:hanging="720"/>
      </w:pPr>
      <w:rPr>
        <w:sz w:val="24"/>
        <w:szCs w:val="24"/>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annotation text" w:uiPriority="0"/>
    <w:lsdException w:name="header" w:uiPriority="0"/>
    <w:lsdException w:name="footer" w:uiPriority="0"/>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b3e25"/>
    <w:pPr>
      <w:widowControl/>
      <w:bidi w:val="0"/>
      <w:spacing w:lineRule="auto" w:line="276" w:before="0" w:after="200"/>
      <w:jc w:val="left"/>
    </w:pPr>
    <w:rPr>
      <w:rFonts w:ascii="Times New Roman" w:hAnsi="Times New Roman" w:eastAsia="Times New Roman" w:cs="Times New Roman"/>
      <w:color w:val="auto"/>
      <w:kern w:val="0"/>
      <w:sz w:val="24"/>
      <w:szCs w:val="20"/>
      <w:lang w:val="en-US" w:eastAsia="zh-CN" w:bidi="ar-SA"/>
    </w:rPr>
  </w:style>
  <w:style w:type="paragraph" w:styleId="Heading1">
    <w:name w:val="Heading 1"/>
    <w:basedOn w:val="Normal"/>
    <w:next w:val="Normal"/>
    <w:qFormat/>
    <w:rsid w:val="002b3e25"/>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Annotationreference">
    <w:name w:val="annotation reference"/>
    <w:qFormat/>
    <w:rsid w:val="002b3e25"/>
    <w:rPr>
      <w:sz w:val="16"/>
      <w:szCs w:val="16"/>
    </w:rPr>
  </w:style>
  <w:style w:type="character" w:styleId="FootnoteCharacters">
    <w:name w:val="Footnote Characters"/>
    <w:qFormat/>
    <w:rsid w:val="002b3e25"/>
    <w:rPr>
      <w:vertAlign w:val="superscript"/>
    </w:rPr>
  </w:style>
  <w:style w:type="character" w:styleId="FootnoteAnchor">
    <w:name w:val="Footnote Anchor"/>
    <w:rPr>
      <w:vertAlign w:val="superscript"/>
    </w:rPr>
  </w:style>
  <w:style w:type="character" w:styleId="Pagenumber">
    <w:name w:val="page number"/>
    <w:basedOn w:val="DefaultParagraphFont"/>
    <w:qFormat/>
    <w:rsid w:val="002b3e25"/>
    <w:rPr/>
  </w:style>
  <w:style w:type="character" w:styleId="Style13" w:customStyle="1">
    <w:name w:val="Текст сноски Знак"/>
    <w:basedOn w:val="DefaultParagraphFont"/>
    <w:link w:val="Footnote"/>
    <w:uiPriority w:val="99"/>
    <w:qFormat/>
    <w:rsid w:val="002b3e25"/>
    <w:rPr/>
  </w:style>
  <w:style w:type="character" w:styleId="Style14" w:customStyle="1">
    <w:name w:val="Название Знак"/>
    <w:link w:val="Title"/>
    <w:qFormat/>
    <w:rsid w:val="002b3e25"/>
    <w:rPr>
      <w:b/>
      <w:sz w:val="24"/>
      <w:lang w:eastAsia="en-US" w:bidi="ar-SA"/>
    </w:rPr>
  </w:style>
  <w:style w:type="character" w:styleId="Iauiue" w:customStyle="1">
    <w:name w:val="Iau?iue Знак"/>
    <w:link w:val="Iauiue1"/>
    <w:qFormat/>
    <w:rsid w:val="002b3e25"/>
    <w:rPr>
      <w:lang w:bidi="ar-SA"/>
    </w:rPr>
  </w:style>
  <w:style w:type="character" w:styleId="1" w:customStyle="1">
    <w:name w:val="Номер страницы1"/>
    <w:basedOn w:val="DefaultParagraphFont"/>
    <w:qFormat/>
    <w:rsid w:val="002b3e25"/>
    <w:rPr/>
  </w:style>
  <w:style w:type="character" w:styleId="Style15" w:customStyle="1">
    <w:name w:val="Основной текст_"/>
    <w:link w:val="13"/>
    <w:qFormat/>
    <w:rsid w:val="002b3e25"/>
    <w:rPr>
      <w:sz w:val="21"/>
      <w:szCs w:val="21"/>
      <w:shd w:fill="FFFFFF" w:val="clear"/>
      <w:lang w:bidi="ar-SA"/>
    </w:rPr>
  </w:style>
  <w:style w:type="character" w:styleId="Style16" w:customStyle="1">
    <w:name w:val="Основной текст с отступом Знак"/>
    <w:basedOn w:val="DefaultParagraphFont"/>
    <w:uiPriority w:val="99"/>
    <w:semiHidden/>
    <w:qFormat/>
    <w:rsid w:val="00b95945"/>
    <w:rPr>
      <w:sz w:val="24"/>
    </w:rPr>
  </w:style>
  <w:style w:type="character" w:styleId="InternetLink">
    <w:name w:val="Hyperlink"/>
    <w:rsid w:val="00b95945"/>
    <w:rPr>
      <w:color w:val="0000FF"/>
      <w:u w:val="single"/>
    </w:rPr>
  </w:style>
  <w:style w:type="character" w:styleId="Style17" w:customStyle="1">
    <w:name w:val="Подзаголовок Знак"/>
    <w:basedOn w:val="DefaultParagraphFont"/>
    <w:link w:val="Subtitle"/>
    <w:qFormat/>
    <w:rsid w:val="00b95945"/>
    <w:rPr>
      <w:rFonts w:ascii="Arial" w:hAnsi="Arial" w:eastAsia="Arial Unicode MS" w:cs="Arial Unicode MS"/>
      <w:i/>
      <w:iCs/>
      <w:kern w:val="2"/>
      <w:sz w:val="28"/>
      <w:szCs w:val="28"/>
      <w:lang w:eastAsia="ar-SA"/>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2b3e25"/>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rsid w:val="002b3e25"/>
    <w:pPr/>
    <w:rPr>
      <w:rFonts w:ascii="Tahoma" w:hAnsi="Tahoma" w:cs="Tahoma"/>
      <w:sz w:val="16"/>
      <w:szCs w:val="16"/>
    </w:rPr>
  </w:style>
  <w:style w:type="paragraph" w:styleId="BodyText2">
    <w:name w:val="Body Text 2"/>
    <w:basedOn w:val="Normal"/>
    <w:qFormat/>
    <w:rsid w:val="002b3e25"/>
    <w:pPr>
      <w:jc w:val="both"/>
    </w:pPr>
    <w:rPr/>
  </w:style>
  <w:style w:type="paragraph" w:styleId="Annotationtext">
    <w:name w:val="annotation text"/>
    <w:basedOn w:val="Normal"/>
    <w:qFormat/>
    <w:rsid w:val="002b3e25"/>
    <w:pPr/>
    <w:rPr>
      <w:sz w:val="20"/>
    </w:rPr>
  </w:style>
  <w:style w:type="paragraph" w:styleId="Annotationsubject">
    <w:name w:val="annotation subject"/>
    <w:basedOn w:val="Annotationtext"/>
    <w:next w:val="Annotationtext"/>
    <w:qFormat/>
    <w:rsid w:val="002b3e25"/>
    <w:pPr/>
    <w:rPr>
      <w:b/>
      <w:bCs/>
    </w:rPr>
  </w:style>
  <w:style w:type="paragraph" w:styleId="HeaderandFooter">
    <w:name w:val="Header and Footer"/>
    <w:basedOn w:val="Normal"/>
    <w:qFormat/>
    <w:pPr/>
    <w:rPr/>
  </w:style>
  <w:style w:type="paragraph" w:styleId="Footer">
    <w:name w:val="Footer"/>
    <w:basedOn w:val="Normal"/>
    <w:rsid w:val="002b3e25"/>
    <w:pPr>
      <w:tabs>
        <w:tab w:val="clear" w:pos="709"/>
        <w:tab w:val="center" w:pos="4677" w:leader="none"/>
        <w:tab w:val="right" w:pos="9355" w:leader="none"/>
      </w:tabs>
    </w:pPr>
    <w:rPr>
      <w:sz w:val="20"/>
      <w:lang w:eastAsia="en-US"/>
    </w:rPr>
  </w:style>
  <w:style w:type="paragraph" w:styleId="Footnote">
    <w:name w:val="Footnote Text"/>
    <w:basedOn w:val="Normal"/>
    <w:link w:val="Style13"/>
    <w:uiPriority w:val="99"/>
    <w:rsid w:val="002b3e25"/>
    <w:pPr/>
    <w:rPr/>
  </w:style>
  <w:style w:type="paragraph" w:styleId="Header">
    <w:name w:val="Header"/>
    <w:basedOn w:val="Normal"/>
    <w:rsid w:val="002b3e25"/>
    <w:pPr>
      <w:tabs>
        <w:tab w:val="clear" w:pos="709"/>
        <w:tab w:val="center" w:pos="4677" w:leader="none"/>
        <w:tab w:val="right" w:pos="9355" w:leader="none"/>
      </w:tabs>
    </w:pPr>
    <w:rPr/>
  </w:style>
  <w:style w:type="paragraph" w:styleId="Title">
    <w:name w:val="Title"/>
    <w:basedOn w:val="Normal"/>
    <w:link w:val="Style14"/>
    <w:qFormat/>
    <w:rsid w:val="002b3e25"/>
    <w:pPr>
      <w:jc w:val="center"/>
    </w:pPr>
    <w:rPr>
      <w:b/>
      <w:lang w:eastAsia="en-US"/>
    </w:rPr>
  </w:style>
  <w:style w:type="paragraph" w:styleId="Consplusnonformat" w:customStyle="1">
    <w:name w:val="consplusnonformat"/>
    <w:basedOn w:val="Normal"/>
    <w:qFormat/>
    <w:rsid w:val="002b3e25"/>
    <w:pPr>
      <w:spacing w:beforeAutospacing="1" w:afterAutospacing="1"/>
    </w:pPr>
    <w:rPr>
      <w:szCs w:val="24"/>
    </w:rPr>
  </w:style>
  <w:style w:type="paragraph" w:styleId="Iauiue1" w:customStyle="1">
    <w:name w:val="Iau?iue"/>
    <w:link w:val="Iauiue"/>
    <w:qFormat/>
    <w:rsid w:val="002b3e25"/>
    <w:pPr>
      <w:widowControl w:val="false"/>
      <w:bidi w:val="0"/>
      <w:spacing w:lineRule="auto" w:line="276" w:before="0" w:after="200"/>
      <w:jc w:val="left"/>
    </w:pPr>
    <w:rPr>
      <w:rFonts w:ascii="Times New Roman" w:hAnsi="Times New Roman" w:eastAsia="Times New Roman" w:cs="Times New Roman"/>
      <w:color w:val="auto"/>
      <w:kern w:val="0"/>
      <w:sz w:val="20"/>
      <w:szCs w:val="20"/>
      <w:lang w:val="en-US" w:eastAsia="zh-CN" w:bidi="ar-SA"/>
    </w:rPr>
  </w:style>
  <w:style w:type="paragraph" w:styleId="ConsPlusTitle" w:customStyle="1">
    <w:name w:val="ConsPlusTitle"/>
    <w:qFormat/>
    <w:rsid w:val="002b3e25"/>
    <w:pPr>
      <w:widowControl w:val="false"/>
      <w:bidi w:val="0"/>
      <w:spacing w:lineRule="auto" w:line="276" w:before="0" w:after="200"/>
      <w:jc w:val="left"/>
    </w:pPr>
    <w:rPr>
      <w:rFonts w:ascii="Times New Roman" w:hAnsi="Times New Roman" w:eastAsia="Times New Roman" w:cs="Times New Roman"/>
      <w:b/>
      <w:bCs/>
      <w:color w:val="auto"/>
      <w:kern w:val="0"/>
      <w:sz w:val="24"/>
      <w:szCs w:val="24"/>
      <w:lang w:val="en-US" w:eastAsia="zh-CN" w:bidi="ar-SA"/>
    </w:rPr>
  </w:style>
  <w:style w:type="paragraph" w:styleId="11" w:customStyle="1">
    <w:name w:val="Без интервала1"/>
    <w:qFormat/>
    <w:rsid w:val="002b3e25"/>
    <w:pPr>
      <w:widowControl/>
      <w:bidi w:val="0"/>
      <w:spacing w:lineRule="auto" w:line="276" w:before="0" w:after="200"/>
      <w:jc w:val="left"/>
    </w:pPr>
    <w:rPr>
      <w:rFonts w:ascii="Times New Roman" w:hAnsi="Times New Roman" w:eastAsia="Times New Roman" w:cs="Times New Roman"/>
      <w:color w:val="auto"/>
      <w:kern w:val="0"/>
      <w:sz w:val="22"/>
      <w:szCs w:val="22"/>
      <w:lang w:val="en-US" w:eastAsia="zh-CN" w:bidi="ar-SA"/>
    </w:rPr>
  </w:style>
  <w:style w:type="paragraph" w:styleId="NormalWebCharChar" w:customStyle="1">
    <w:name w:val="Normal (Web) Char Char"/>
    <w:basedOn w:val="Normal"/>
    <w:qFormat/>
    <w:rsid w:val="002b3e25"/>
    <w:pPr>
      <w:spacing w:beforeAutospacing="1" w:afterAutospacing="1"/>
    </w:pPr>
    <w:rPr>
      <w:szCs w:val="24"/>
    </w:rPr>
  </w:style>
  <w:style w:type="paragraph" w:styleId="Normal1" w:customStyle="1">
    <w:name w:val="Normal1"/>
    <w:qFormat/>
    <w:rsid w:val="002b3e25"/>
    <w:pPr>
      <w:widowControl/>
      <w:bidi w:val="0"/>
      <w:spacing w:lineRule="auto" w:line="276" w:before="0" w:after="200"/>
      <w:jc w:val="both"/>
    </w:pPr>
    <w:rPr>
      <w:rFonts w:ascii="Times New Roman" w:hAnsi="Times New Roman" w:eastAsia="Times New Roman" w:cs="Times New Roman"/>
      <w:color w:val="auto"/>
      <w:kern w:val="0"/>
      <w:sz w:val="24"/>
      <w:szCs w:val="20"/>
      <w:lang w:val="en-US" w:eastAsia="zh-CN" w:bidi="ar-SA"/>
    </w:rPr>
  </w:style>
  <w:style w:type="paragraph" w:styleId="CharChar" w:customStyle="1">
    <w:name w:val="Char Char"/>
    <w:basedOn w:val="Normal"/>
    <w:qFormat/>
    <w:rsid w:val="002b3e25"/>
    <w:pPr>
      <w:spacing w:lineRule="exact" w:line="240" w:before="0" w:after="160"/>
    </w:pPr>
    <w:rPr>
      <w:rFonts w:ascii="Verdana" w:hAnsi="Verdana"/>
      <w:sz w:val="20"/>
      <w:lang w:eastAsia="en-US"/>
    </w:rPr>
  </w:style>
  <w:style w:type="paragraph" w:styleId="12" w:customStyle="1">
    <w:name w:val="Абзац списка1"/>
    <w:basedOn w:val="Normal"/>
    <w:qFormat/>
    <w:rsid w:val="002b3e25"/>
    <w:pPr>
      <w:spacing w:before="0" w:after="200"/>
      <w:ind w:left="720" w:hanging="0"/>
      <w:contextualSpacing/>
    </w:pPr>
    <w:rPr>
      <w:rFonts w:ascii="Calibri" w:hAnsi="Calibri"/>
      <w:sz w:val="22"/>
      <w:szCs w:val="22"/>
    </w:rPr>
  </w:style>
  <w:style w:type="paragraph" w:styleId="Default" w:customStyle="1">
    <w:name w:val="Default"/>
    <w:qFormat/>
    <w:rsid w:val="002b3e25"/>
    <w:pPr>
      <w:widowControl/>
      <w:bidi w:val="0"/>
      <w:spacing w:lineRule="auto" w:line="276" w:before="0" w:after="200"/>
      <w:jc w:val="left"/>
    </w:pPr>
    <w:rPr>
      <w:rFonts w:ascii="Times New Roman" w:hAnsi="Times New Roman" w:eastAsia="Times New Roman" w:cs="Times New Roman"/>
      <w:color w:val="000000"/>
      <w:kern w:val="0"/>
      <w:sz w:val="24"/>
      <w:szCs w:val="24"/>
      <w:lang w:val="en-US" w:eastAsia="zh-CN" w:bidi="ar-SA"/>
    </w:rPr>
  </w:style>
  <w:style w:type="paragraph" w:styleId="2CharChar" w:customStyle="1">
    <w:name w:val="Основной текст 2 Char Char"/>
    <w:basedOn w:val="Normal"/>
    <w:qFormat/>
    <w:rsid w:val="002b3e25"/>
    <w:pPr>
      <w:widowControl w:val="false"/>
      <w:overflowPunct w:val="true"/>
      <w:ind w:firstLine="709"/>
      <w:textAlignment w:val="baseline"/>
    </w:pPr>
    <w:rPr>
      <w:rFonts w:ascii="Arial" w:hAnsi="Arial"/>
      <w:sz w:val="22"/>
    </w:rPr>
  </w:style>
  <w:style w:type="paragraph" w:styleId="13" w:customStyle="1">
    <w:name w:val="Основной текст1"/>
    <w:basedOn w:val="Normal"/>
    <w:link w:val="Style15"/>
    <w:qFormat/>
    <w:rsid w:val="002b3e25"/>
    <w:pPr>
      <w:shd w:val="clear" w:color="auto" w:fill="FFFFFF"/>
      <w:spacing w:lineRule="exact" w:line="230"/>
    </w:pPr>
    <w:rPr>
      <w:sz w:val="21"/>
      <w:szCs w:val="21"/>
      <w:shd w:fill="FFFFFF" w:val="clear"/>
    </w:rPr>
  </w:style>
  <w:style w:type="paragraph" w:styleId="2" w:customStyle="1">
    <w:name w:val="Без интервала2"/>
    <w:qFormat/>
    <w:rsid w:val="002b3e25"/>
    <w:pPr>
      <w:widowControl/>
      <w:bidi w:val="0"/>
      <w:spacing w:lineRule="auto" w:line="276" w:before="0" w:after="200"/>
      <w:jc w:val="left"/>
    </w:pPr>
    <w:rPr>
      <w:rFonts w:ascii="Calibri" w:hAnsi="Calibri" w:eastAsia="Times New Roman" w:cs="Times New Roman"/>
      <w:color w:val="auto"/>
      <w:kern w:val="0"/>
      <w:sz w:val="22"/>
      <w:szCs w:val="22"/>
      <w:lang w:val="en-US" w:eastAsia="zh-CN" w:bidi="ar-SA"/>
    </w:rPr>
  </w:style>
  <w:style w:type="paragraph" w:styleId="Consplusnormal" w:customStyle="1">
    <w:name w:val="consplusnormal"/>
    <w:basedOn w:val="Normal"/>
    <w:qFormat/>
    <w:rsid w:val="002b3e25"/>
    <w:pPr>
      <w:spacing w:beforeAutospacing="1" w:afterAutospacing="1"/>
    </w:pPr>
    <w:rPr>
      <w:szCs w:val="24"/>
    </w:rPr>
  </w:style>
  <w:style w:type="paragraph" w:styleId="ListParagraph">
    <w:name w:val="List Paragraph"/>
    <w:basedOn w:val="Normal"/>
    <w:uiPriority w:val="34"/>
    <w:qFormat/>
    <w:rsid w:val="00d534e0"/>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val="ru-RU" w:eastAsia="en-US"/>
    </w:rPr>
  </w:style>
  <w:style w:type="paragraph" w:styleId="Revision">
    <w:name w:val="Revision"/>
    <w:uiPriority w:val="99"/>
    <w:semiHidden/>
    <w:qFormat/>
    <w:rsid w:val="00b265d7"/>
    <w:pPr>
      <w:widowControl/>
      <w:bidi w:val="0"/>
      <w:spacing w:lineRule="auto" w:line="240" w:before="0" w:after="0"/>
      <w:jc w:val="left"/>
    </w:pPr>
    <w:rPr>
      <w:rFonts w:ascii="Times New Roman" w:hAnsi="Times New Roman" w:eastAsia="Times New Roman" w:cs="Times New Roman"/>
      <w:color w:val="auto"/>
      <w:kern w:val="0"/>
      <w:sz w:val="24"/>
      <w:szCs w:val="20"/>
      <w:lang w:val="en-US" w:eastAsia="zh-CN" w:bidi="ar-SA"/>
    </w:rPr>
  </w:style>
  <w:style w:type="paragraph" w:styleId="TextBodyIndent">
    <w:name w:val="Body Text Indent"/>
    <w:basedOn w:val="Normal"/>
    <w:link w:val="Style16"/>
    <w:uiPriority w:val="99"/>
    <w:semiHidden/>
    <w:unhideWhenUsed/>
    <w:rsid w:val="00b95945"/>
    <w:pPr>
      <w:spacing w:before="0" w:after="120"/>
      <w:ind w:left="283" w:hanging="0"/>
    </w:pPr>
    <w:rPr/>
  </w:style>
  <w:style w:type="paragraph" w:styleId="Subtitle">
    <w:name w:val="Subtitle"/>
    <w:basedOn w:val="Normal"/>
    <w:next w:val="TextBody"/>
    <w:link w:val="Style17"/>
    <w:qFormat/>
    <w:rsid w:val="00b95945"/>
    <w:pPr>
      <w:keepNext w:val="true"/>
      <w:suppressAutoHyphens w:val="true"/>
      <w:spacing w:lineRule="auto" w:line="240" w:before="240" w:after="120"/>
      <w:jc w:val="center"/>
    </w:pPr>
    <w:rPr>
      <w:rFonts w:ascii="Arial" w:hAnsi="Arial" w:eastAsia="Arial Unicode MS" w:cs="Arial Unicode MS"/>
      <w:i/>
      <w:iCs/>
      <w:kern w:val="2"/>
      <w:sz w:val="28"/>
      <w:szCs w:val="28"/>
      <w:lang w:eastAsia="ar-SA"/>
    </w:rPr>
  </w:style>
  <w:style w:type="paragraph" w:styleId="21" w:customStyle="1">
    <w:name w:val="Абзац списка2"/>
    <w:basedOn w:val="Normal"/>
    <w:qFormat/>
    <w:rsid w:val="00b95945"/>
    <w:pPr>
      <w:suppressAutoHyphens w:val="true"/>
      <w:spacing w:lineRule="auto" w:line="240" w:before="0" w:after="0"/>
      <w:ind w:left="720" w:hanging="0"/>
    </w:pPr>
    <w:rPr>
      <w:kern w:val="2"/>
      <w:sz w:val="20"/>
      <w:lang w:eastAsia="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mailto:19adel.films@gmail.com"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BF164CF-D805-4F5C-8810-65F7F65D6EE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LibreOffice/7.3.7.2$Linux_X86_64 LibreOffice_project/30$Build-2</Application>
  <AppVersion>15.0000</AppVersion>
  <Pages>9</Pages>
  <Words>4170</Words>
  <Characters>23774</Characters>
  <CharactersWithSpaces>27889</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2019-10-24T20:20:00Z</dcterms:created>
  <dc:creator>kluchnikova</dc:creator>
  <dc:description/>
  <dc:language>en-US</dc:language>
  <cp:lastModifiedBy>Зверева Марина Владимировна</cp:lastModifiedBy>
  <cp:lastPrinted>2015-09-11T14:20:00Z</cp:lastPrinted>
  <dcterms:modified xsi:type="dcterms:W3CDTF">2021-06-22T19:41:00Z</dcterms:modified>
  <cp:revision>6</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ies>
</file>