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spacing w:lineRule="auto" w:line="240" w:before="0" w:after="0"/>
        <w:rPr>
          <w:sz w:val="22"/>
          <w:szCs w:val="22"/>
          <w:lang w:val="ru-RU"/>
        </w:rPr>
      </w:pPr>
      <w:bookmarkStart w:id="0" w:name="bookmark55"/>
      <w:r>
        <w:rPr>
          <w:sz w:val="22"/>
          <w:szCs w:val="22"/>
          <w:lang w:val="ru-RU"/>
        </w:rPr>
        <w:t xml:space="preserve">ДОГОВОР № </w:t>
      </w:r>
      <w:r>
        <w:rPr>
          <w:sz w:val="22"/>
          <w:szCs w:val="22"/>
          <w:highlight w:val="yellow"/>
          <w:lang w:val="ru-RU"/>
        </w:rPr>
        <w:t xml:space="preserve">{contract_number}</w:t>
      </w:r>
    </w:p>
    <w:p>
      <w:pPr>
        <w:pStyle w:val="Title"/>
        <w:shd w:val="clear" w:color="auto" w:fill="FFFFFF"/>
        <w:suppressAutoHyphens w:val="true"/>
        <w:spacing w:lineRule="auto" w:line="240" w:before="0" w:after="0"/>
        <w:rPr>
          <w:sz w:val="22"/>
          <w:szCs w:val="22"/>
          <w:lang w:val="ru-RU"/>
        </w:rPr>
      </w:pPr>
      <w:r>
        <w:rPr>
          <w:sz w:val="22"/>
          <w:szCs w:val="22"/>
          <w:lang w:val="ru-RU"/>
        </w:rPr>
      </w:r>
    </w:p>
    <w:p>
      <w:pPr>
        <w:pStyle w:val="Title"/>
        <w:shd w:val="clear" w:color="auto" w:fill="FFFFFF"/>
        <w:suppressAutoHyphens w:val="true"/>
        <w:spacing w:lineRule="auto" w:line="240" w:before="0" w:after="0"/>
        <w:rPr>
          <w:b w:val="false"/>
          <w:b w:val="false"/>
          <w:sz w:val="22"/>
          <w:szCs w:val="22"/>
          <w:lang w:val="ru-RU"/>
        </w:rPr>
      </w:pPr>
      <w:r>
        <w:rPr>
          <w:b w:val="false"/>
          <w:sz w:val="22"/>
          <w:szCs w:val="22"/>
          <w:lang w:val="ru-RU"/>
        </w:rPr>
        <w:t>(далее по тексту – «Договор»)</w:t>
      </w:r>
    </w:p>
    <w:p>
      <w:pPr>
        <w:pStyle w:val="Title"/>
        <w:shd w:val="clear" w:color="auto" w:fill="FFFFFF"/>
        <w:spacing w:lineRule="auto" w:line="240" w:before="0" w:after="0"/>
        <w:rPr>
          <w:b w:val="false"/>
          <w:b w:val="false"/>
          <w:sz w:val="22"/>
          <w:szCs w:val="22"/>
          <w:lang w:val="ru-RU"/>
        </w:rPr>
      </w:pPr>
      <w:r>
        <w:rPr>
          <w:b w:val="false"/>
          <w:sz w:val="22"/>
          <w:szCs w:val="22"/>
          <w:lang w:val="ru-RU"/>
        </w:rPr>
        <w:t xml:space="preserve">г. Москва                                                                                                              </w:t>
      </w:r>
      <w:r>
        <w:rPr>
          <w:b w:val="false"/>
          <w:sz w:val="22"/>
          <w:szCs w:val="22"/>
          <w:highlight w:val="yellow"/>
          <w:lang w:val="ru-RU"/>
        </w:rPr>
        <w:t xml:space="preserve">«{date_day}» {date_month} 20{date_year}</w:t>
      </w:r>
      <w:r>
        <w:rPr>
          <w:b w:val="false"/>
          <w:sz w:val="22"/>
          <w:szCs w:val="22"/>
          <w:lang w:val="ru-RU"/>
        </w:rPr>
        <w:t xml:space="preserve"> года</w:t>
      </w:r>
    </w:p>
    <w:p>
      <w:pPr>
        <w:pStyle w:val="Title"/>
        <w:shd w:val="clear" w:color="auto" w:fill="FFFFFF"/>
        <w:spacing w:lineRule="auto" w:line="240" w:before="0" w:after="0"/>
        <w:rPr>
          <w:b w:val="false"/>
          <w:b w:val="false"/>
          <w:sz w:val="22"/>
          <w:szCs w:val="22"/>
          <w:lang w:val="ru-RU"/>
        </w:rPr>
      </w:pPr>
      <w:r>
        <w:rPr>
          <w:b w:val="false"/>
          <w:sz w:val="22"/>
          <w:szCs w:val="22"/>
          <w:lang w:val="ru-RU"/>
        </w:rPr>
      </w:r>
    </w:p>
    <w:p>
      <w:pPr>
        <w:pStyle w:val="Normal1"/>
        <w:spacing w:lineRule="auto" w:line="240" w:before="0" w:after="0"/>
        <w:ind w:firstLine="600"/>
        <w:rPr>
          <w:sz w:val="22"/>
          <w:szCs w:val="22"/>
          <w:lang w:val="ru-RU"/>
        </w:rPr>
      </w:pPr>
      <w:r>
        <w:rPr>
          <w:b/>
          <w:sz w:val="22"/>
          <w:szCs w:val="22"/>
          <w:lang w:val="ru-RU"/>
        </w:rPr>
        <w:t>Общество с ограниченной ответственностью «</w:t>
      </w:r>
      <w:r>
        <w:rPr>
          <w:b/>
          <w:bCs/>
          <w:sz w:val="22"/>
          <w:szCs w:val="22"/>
          <w:lang w:val="ru-RU"/>
        </w:rPr>
        <w:t>Киношкола имени Сергея Фёдоровича Бондарчука</w:t>
      </w:r>
      <w:r>
        <w:rPr>
          <w:b/>
          <w:sz w:val="22"/>
          <w:szCs w:val="22"/>
          <w:lang w:val="ru-RU"/>
        </w:rPr>
        <w:t>»</w:t>
      </w:r>
      <w:r>
        <w:rPr>
          <w:sz w:val="22"/>
          <w:szCs w:val="22"/>
          <w:lang w:val="ru-RU"/>
        </w:rPr>
        <w:t xml:space="preserve">, именуемое в дальнейшем </w:t>
      </w:r>
      <w:r>
        <w:rPr>
          <w:b/>
          <w:sz w:val="22"/>
          <w:szCs w:val="22"/>
          <w:lang w:val="ru-RU"/>
        </w:rPr>
        <w:t>«Изготовитель»,</w:t>
      </w:r>
      <w:r>
        <w:rPr>
          <w:sz w:val="22"/>
          <w:szCs w:val="22"/>
          <w:lang w:val="ru-RU"/>
        </w:rPr>
        <w:t xml:space="preserve"> в лице </w:t>
      </w:r>
      <w:r>
        <w:rPr>
          <w:b/>
          <w:sz w:val="22"/>
          <w:szCs w:val="22"/>
          <w:highlight w:val="yellow"/>
          <w:lang w:val="ru-RU"/>
        </w:rPr>
        <w:t xml:space="preserve">{rep_name}</w:t>
      </w:r>
      <w:r>
        <w:rPr>
          <w:sz w:val="22"/>
          <w:szCs w:val="22"/>
          <w:lang w:val="ru-RU"/>
        </w:rPr>
        <w:t xml:space="preserve">, действующего на основании </w:t>
      </w:r>
      <w:r>
        <w:rPr>
          <w:b/>
          <w:sz w:val="22"/>
          <w:szCs w:val="22"/>
          <w:highlight w:val="yellow"/>
          <w:lang w:val="ru-RU"/>
        </w:rPr>
        <w:t xml:space="preserve">{rep_basis}</w:t>
      </w:r>
      <w:r>
        <w:rPr>
          <w:sz w:val="22"/>
          <w:szCs w:val="22"/>
          <w:lang w:val="ru-RU"/>
        </w:rPr>
        <w:t>,  с одной стороны, и</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b/>
          <w:lang w:val="ru-RU"/>
        </w:rPr>
        <w:t xml:space="preserve">Индивидуальный предприниматель </w:t>
      </w:r>
      <w:r>
        <w:rPr>
          <w:rFonts w:ascii="Times New Roman" w:hAnsi="Times New Roman"/>
          <w:b/>
          <w:highlight w:val="yellow"/>
          <w:lang w:val="ru-RU"/>
        </w:rPr>
        <w:t xml:space="preserve">{contractor_name},</w:t>
      </w:r>
      <w:r>
        <w:rPr>
          <w:rFonts w:ascii="Times New Roman" w:hAnsi="Times New Roman"/>
          <w:b/>
          <w:bCs/>
          <w:highlight w:val="yellow"/>
          <w:lang w:val="ru-RU"/>
        </w:rPr>
        <w:t xml:space="preserve"> </w:t>
      </w:r>
      <w:r>
        <w:rPr>
          <w:rFonts w:ascii="Times New Roman" w:hAnsi="Times New Roman"/>
          <w:lang w:val="ru-RU"/>
        </w:rPr>
        <w:t xml:space="preserve">именуемый в дальнейшем </w:t>
      </w:r>
      <w:r>
        <w:rPr>
          <w:rFonts w:ascii="Times New Roman" w:hAnsi="Times New Roman"/>
          <w:b/>
          <w:lang w:val="ru-RU"/>
        </w:rPr>
        <w:t>«Исполнитель»</w:t>
      </w:r>
      <w:r>
        <w:rPr>
          <w:rFonts w:ascii="Times New Roman" w:hAnsi="Times New Roman"/>
          <w:lang w:val="ru-RU"/>
        </w:rPr>
        <w:t>, с другой стороны, далее при совместном упоминании именуемые как «Стороны», заключили настоящий Договор о нижеследующем:</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lang w:val="ru-RU"/>
        </w:rPr>
      </w:r>
    </w:p>
    <w:p>
      <w:pPr>
        <w:pStyle w:val="Title"/>
        <w:numPr>
          <w:ilvl w:val="0"/>
          <w:numId w:val="1"/>
        </w:numPr>
        <w:shd w:val="clear" w:color="auto" w:fill="FFFFFF"/>
        <w:spacing w:lineRule="auto" w:line="240" w:before="0" w:after="0"/>
        <w:rPr>
          <w:sz w:val="22"/>
          <w:szCs w:val="22"/>
        </w:rPr>
      </w:pPr>
      <w:bookmarkStart w:id="1" w:name="bookmark55"/>
      <w:r>
        <w:rPr>
          <w:sz w:val="22"/>
          <w:szCs w:val="22"/>
        </w:rPr>
        <w:t>ПРЕДМЕТ ДОГОВОРА</w:t>
      </w:r>
      <w:bookmarkEnd w:id="1"/>
    </w:p>
    <w:p>
      <w:pPr>
        <w:pStyle w:val="2"/>
        <w:numPr>
          <w:ilvl w:val="1"/>
          <w:numId w:val="1"/>
        </w:numPr>
        <w:shd w:val="clear" w:color="auto" w:fill="FFFFFF"/>
        <w:spacing w:lineRule="auto" w:line="240" w:before="0" w:after="0"/>
        <w:ind w:left="0" w:firstLine="567"/>
        <w:jc w:val="both"/>
        <w:rPr>
          <w:rFonts w:ascii="Times New Roman" w:hAnsi="Times New Roman"/>
          <w:highlight w:val="yellow"/>
          <w:lang w:val="ru-RU"/>
        </w:rPr>
      </w:pPr>
      <w:r>
        <w:rPr>
          <w:rFonts w:ascii="Times New Roman" w:hAnsi="Times New Roman"/>
          <w:lang w:val="ru-RU"/>
        </w:rPr>
        <w:t xml:space="preserve">На условиях, предусмотренных настоящим Договором, Исполнитель принимает на себя обязательство </w:t>
      </w:r>
      <w:r>
        <w:rPr>
          <w:rFonts w:ascii="Times New Roman" w:hAnsi="Times New Roman"/>
          <w:b/>
          <w:u w:val="single"/>
          <w:lang w:val="ru-RU"/>
        </w:rPr>
        <w:t>создать своим творческим трудом смонтированный видеоряд оригинального аудиовизуального произведения - короткометражного художественного фильма под рабочим названием «</w:t>
      </w:r>
      <w:r>
        <w:rPr>
          <w:rFonts w:ascii="Times New Roman" w:hAnsi="Times New Roman"/>
          <w:b/>
          <w:highlight w:val="yellow"/>
          <w:u w:val="single"/>
          <w:lang w:val="ru-RU"/>
        </w:rPr>
        <w:t xml:space="preserve">{manual}</w:t>
      </w:r>
      <w:r>
        <w:rPr>
          <w:rFonts w:ascii="Times New Roman" w:hAnsi="Times New Roman"/>
          <w:b/>
          <w:u w:val="single"/>
          <w:lang w:val="ru-RU"/>
        </w:rPr>
        <w:t>_»</w:t>
      </w:r>
      <w:r>
        <w:rPr>
          <w:rFonts w:ascii="Times New Roman" w:hAnsi="Times New Roman"/>
          <w:u w:val="single"/>
          <w:lang w:val="ru-RU"/>
        </w:rPr>
        <w:t xml:space="preserve">  </w:t>
      </w:r>
      <w:r>
        <w:rPr>
          <w:rFonts w:ascii="Times New Roman" w:hAnsi="Times New Roman"/>
          <w:b/>
          <w:u w:val="single"/>
          <w:lang w:val="ru-RU"/>
        </w:rPr>
        <w:t xml:space="preserve">(режиссер-постановщик </w:t>
      </w:r>
      <w:r>
        <w:rPr>
          <w:rFonts w:ascii="Times New Roman" w:hAnsi="Times New Roman"/>
          <w:b/>
          <w:highlight w:val="yellow"/>
          <w:u w:val="single"/>
          <w:lang w:val="ru-RU"/>
        </w:rPr>
        <w:t xml:space="preserve">– {director_name}, автор сценария – {scenarist_name})</w:t>
      </w:r>
      <w:r>
        <w:rPr>
          <w:rFonts w:ascii="Times New Roman" w:hAnsi="Times New Roman"/>
          <w:b/>
          <w:color w:val="000000"/>
          <w:lang w:val="ru-RU"/>
        </w:rPr>
        <w:t xml:space="preserve"> </w:t>
      </w:r>
      <w:r>
        <w:rPr>
          <w:rFonts w:ascii="Times New Roman" w:hAnsi="Times New Roman"/>
          <w:lang w:val="ru-RU"/>
        </w:rPr>
        <w:t>(далее — «Фильм») и осуществить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 смонтированный материал, а также любые иные результаты интеллектуальной деятельности, созданные Исполнителем в ходе его участия в создании Фильма  (далее совместно «Результаты интеллектуальной деятельности).</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Объем и характер услуг оказываемых Исполнителем Изготовителю определяется настоящим Договором, а так же сложившейся практикой делового оборота в сфере кинопроизводства.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1.3. По настоящему Договору Исполнитель в соответствии с ст. 1234, 1240, 1285 и 1288 ГК РФ передает Изготовителю в полном объеме исключительное право (осуществляет отчуждение исключительного права) на Результаты интеллектуальной деятельности (как вошедшие, так и не вошедшие в Фильм)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Исполнитель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Исполнителем.</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Исполнитель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Фильм,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рекламные и любые  иные  материалы.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исключительным правом на Результаты интеллектуальной деятельности), в том числе отдельно от Фильма.</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1.5. Заключение настоящего Договора означает безотзывное согласие Исполнителя на обнародование Результатов интеллектуальной деятельности.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1.6. Исполнитель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1.7. Исполнитель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Исполнителя о таком использовании и без выплаты дополнительного вознаграждения. Любое использование имени (творческого псевдонима) Исполнителя,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Исполнителем обязанностей по настоящему Договору. </w:t>
      </w:r>
    </w:p>
    <w:p>
      <w:pPr>
        <w:pStyle w:val="12"/>
        <w:shd w:val="clear" w:color="auto" w:fill="FFFFFF"/>
        <w:spacing w:lineRule="auto" w:line="240" w:before="0" w:after="0"/>
        <w:ind w:left="0" w:firstLine="709"/>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1.8. Исполнитель обязуется исполнять обязательства, предусмотренные пунктом 1.1. Договора, в течение подготовительного и съемочного периодов производства Фильма, а именно: </w:t>
      </w:r>
    </w:p>
    <w:p>
      <w:pPr>
        <w:pStyle w:val="12"/>
        <w:shd w:val="clear" w:color="auto" w:fill="FFFFFF"/>
        <w:spacing w:lineRule="auto" w:line="240" w:before="0" w:after="0"/>
        <w:ind w:left="0" w:firstLine="540"/>
        <w:contextualSpacing/>
        <w:jc w:val="both"/>
        <w:rPr>
          <w:rFonts w:ascii="Times New Roman" w:hAnsi="Times New Roman"/>
          <w:highlight w:val="yellow"/>
          <w:lang w:val="ru-RU"/>
        </w:rPr>
      </w:pPr>
      <w:r>
        <w:rPr>
          <w:rFonts w:ascii="Times New Roman" w:hAnsi="Times New Roman"/>
          <w:highlight w:val="yellow"/>
          <w:lang w:val="ru-RU"/>
        </w:rPr>
        <w:t xml:space="preserve">- в съемочном периоде: с {manual_2}.20_ по {end_date}.20_ г. включительно;</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highlight w:val="yellow"/>
          <w:lang w:val="ru-RU"/>
        </w:rPr>
        <w:t xml:space="preserve">- в монтажно-тонировочном периоде: с {manual_3}.20_ по {end_date_2}.20_ г. включительно.</w:t>
      </w:r>
    </w:p>
    <w:p>
      <w:pPr>
        <w:pStyle w:val="13"/>
        <w:spacing w:lineRule="auto" w:line="240" w:before="0" w:after="0"/>
        <w:ind w:right="20" w:hanging="0"/>
        <w:jc w:val="both"/>
        <w:rPr>
          <w:sz w:val="22"/>
          <w:szCs w:val="22"/>
          <w:lang w:val="ru-RU"/>
        </w:rPr>
      </w:pPr>
      <w:r>
        <w:rPr>
          <w:lang w:val="ru-RU"/>
        </w:rPr>
        <w:tab/>
        <w:t xml:space="preserve">1.9. </w:t>
      </w:r>
      <w:r>
        <w:rPr>
          <w:sz w:val="22"/>
          <w:szCs w:val="22"/>
          <w:lang w:val="ru-RU"/>
        </w:rPr>
        <w:t>Место оказания услуг по Договору: Российская Федерация, г. Москва, а также иной город и/или страна, определенные Изготовителем. Точное место выполнения работ определяется Изготовителем и доводится до сведения Исполнителя дополнительно посредством электронной почты или иным, удобным Изготовителю способом.</w:t>
      </w:r>
    </w:p>
    <w:p>
      <w:pPr>
        <w:pStyle w:val="13"/>
        <w:spacing w:lineRule="auto" w:line="240" w:before="0" w:after="0"/>
        <w:ind w:right="20" w:firstLine="360"/>
        <w:jc w:val="both"/>
        <w:rPr>
          <w:sz w:val="22"/>
          <w:szCs w:val="22"/>
          <w:lang w:val="ru-RU"/>
        </w:rPr>
      </w:pPr>
      <w:r>
        <w:rPr>
          <w:sz w:val="22"/>
          <w:szCs w:val="22"/>
          <w:lang w:val="ru-RU"/>
        </w:rPr>
        <w:t xml:space="preserve">1.10. В соответствии с ст.152.1 Гражданского кодекса РФ Исполнитель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Исполнитель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3"/>
        <w:spacing w:lineRule="auto" w:line="240" w:before="0" w:after="0"/>
        <w:ind w:right="20" w:firstLine="360"/>
        <w:jc w:val="both"/>
        <w:rPr>
          <w:sz w:val="22"/>
          <w:szCs w:val="22"/>
          <w:lang w:val="ru-RU"/>
        </w:rPr>
      </w:pPr>
      <w:r>
        <w:rPr>
          <w:sz w:val="22"/>
          <w:szCs w:val="22"/>
          <w:lang w:val="ru-RU"/>
        </w:rPr>
        <w:t>1.11. Права и обязанности Сторон, вытекающие из настоящего Договора, а также все вопросы, не урегулированные в настоящем Договоре, подлежат разрешению в соответствии с действующим гражданским законодательством Российской</w:t>
      </w:r>
    </w:p>
    <w:p>
      <w:pPr>
        <w:pStyle w:val="13"/>
        <w:spacing w:lineRule="auto" w:line="240" w:before="0" w:after="0"/>
        <w:ind w:left="360" w:right="20" w:hanging="0"/>
        <w:jc w:val="both"/>
        <w:rPr>
          <w:sz w:val="22"/>
          <w:szCs w:val="22"/>
          <w:lang w:val="ru-RU"/>
        </w:rPr>
      </w:pPr>
      <w:r>
        <w:rPr>
          <w:sz w:val="22"/>
          <w:szCs w:val="22"/>
          <w:lang w:val="ru-RU"/>
        </w:rPr>
      </w:r>
    </w:p>
    <w:p>
      <w:pPr>
        <w:pStyle w:val="13"/>
        <w:spacing w:lineRule="auto" w:line="240" w:before="0" w:after="0"/>
        <w:ind w:left="360" w:right="20" w:hanging="0"/>
        <w:jc w:val="both"/>
        <w:rPr>
          <w:sz w:val="22"/>
          <w:szCs w:val="22"/>
          <w:lang w:val="ru-RU"/>
        </w:rPr>
      </w:pPr>
      <w:r>
        <w:rPr>
          <w:sz w:val="22"/>
          <w:szCs w:val="22"/>
          <w:lang w:val="ru-RU"/>
        </w:rPr>
      </w:r>
    </w:p>
    <w:sdt>
      <w:sdtPr>
        <w:docPartObj>
          <w:docPartGallery w:val="Table of Contents"/>
          <w:docPartUnique w:val="true"/>
        </w:docPartObj>
      </w:sdtPr>
      <w:sdtContent>
        <w:p>
          <w:pPr>
            <w:pStyle w:val="12"/>
            <w:shd w:fill="FFFFFF" w:val="clear"/>
            <w:tabs>
              <w:tab w:val="clear" w:pos="709"/>
              <w:tab w:val="left" w:pos="0" w:leader="none"/>
              <w:tab w:val="left" w:pos="540" w:leader="none"/>
            </w:tabs>
            <w:spacing w:lineRule="auto" w:line="240" w:before="0" w:after="0"/>
            <w:ind w:left="567" w:hanging="0"/>
            <w:contextualSpacing/>
            <w:jc w:val="both"/>
            <w:rPr>
              <w:rFonts w:ascii="Times New Roman" w:hAnsi="Times New Roman"/>
              <w:sz w:val="20"/>
              <w:szCs w:val="20"/>
              <w:lang w:val="ru-RU"/>
            </w:rPr>
          </w:pPr>
          <w:r>
            <w:fldChar w:fldCharType="begin"/>
          </w:r>
          <w:r>
            <w:rPr>
              <w:sz w:val="20"/>
              <w:szCs w:val="20"/>
              <w:rFonts w:ascii="Times New Roman" w:hAnsi="Times New Roman"/>
              <w:lang w:val="ru-RU"/>
            </w:rPr>
            <w:instrText xml:space="preserve"> TOC \z \o "1-3" \h</w:instrText>
          </w:r>
          <w:r>
            <w:rPr>
              <w:sz w:val="20"/>
              <w:szCs w:val="20"/>
              <w:rFonts w:ascii="Times New Roman" w:hAnsi="Times New Roman"/>
              <w:lang w:val="ru-RU"/>
            </w:rPr>
            <w:fldChar w:fldCharType="separate"/>
          </w:r>
          <w:r>
            <w:rPr>
              <w:rFonts w:ascii="Times New Roman" w:hAnsi="Times New Roman"/>
              <w:sz w:val="20"/>
              <w:szCs w:val="20"/>
              <w:lang w:val="ru-RU"/>
            </w:rPr>
          </w:r>
          <w:bookmarkStart w:id="2" w:name="bookmark57"/>
          <w:bookmarkStart w:id="3" w:name="bookmark57"/>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bookmarkStart w:id="4" w:name="bookmark57"/>
          <w:r>
            <w:rPr>
              <w:b/>
              <w:sz w:val="20"/>
              <w:lang w:val="ru-RU"/>
            </w:rPr>
            <w:t>2. П</w:t>
          </w:r>
          <w:bookmarkEnd w:id="4"/>
          <w:r>
            <w:rPr>
              <w:b/>
              <w:sz w:val="20"/>
              <w:lang w:val="ru-RU"/>
            </w:rPr>
            <w:t>РАВА И ОБЯЗАННОСТИ СТОРОН</w:t>
          </w:r>
        </w:p>
        <w:p>
          <w:pPr>
            <w:pStyle w:val="Normal"/>
            <w:shd w:val="clear" w:color="auto" w:fill="FFFFFF"/>
            <w:tabs>
              <w:tab w:val="clear" w:pos="709"/>
              <w:tab w:val="left" w:pos="540" w:leader="none"/>
              <w:tab w:val="left" w:pos="3600" w:leader="none"/>
            </w:tabs>
            <w:spacing w:lineRule="auto" w:line="240" w:before="0" w:after="0"/>
            <w:ind w:firstLine="540"/>
            <w:jc w:val="both"/>
            <w:rPr>
              <w:b/>
              <w:b/>
              <w:sz w:val="20"/>
              <w:lang w:val="ru-RU"/>
            </w:rPr>
          </w:pPr>
          <w:r>
            <w:rPr>
              <w:b/>
              <w:sz w:val="20"/>
              <w:lang w:val="ru-RU"/>
            </w:rPr>
            <w:t>2.1. Исполнитель обязуется:</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 Оказывать услуги, указанные в п.1.1. Договора, в полном соответствии с утвержденным Изготовителем Сценарием, а также идейно-художественной концепцией Фильма, письменными и оперативными указаниями Изготовителя и режиссера-постановщика.</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2.1.2. Осуществлять систематизирование, хранение предоставленного Исполнителю для выполнения работ отснятого изображения, записанных фонограмм Фильма в течение сроков выполнения работ по Договору до момента подписания сторонами Акта сдачи-приемки оказанных услуг;</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2.1.3. осуществлять отбор дублей;</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2.1.4. осуществлять конвертацию видеоматериала, синхронизацию звука и отснятого изображения;</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2.1.5. осуществлять предварительный монтаж отснятых эпизодов и подготовку смонтированного материала к просмотру режиссером-постановщиком;</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2.1.6. выполнить работы по настоящему Договору с использованием имеющихся в его распоряжении собственных технических средств (комплекта аппаратуры);</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 xml:space="preserve">2.1.7. осуществлять </w:t>
          </w:r>
          <w:r>
            <w:rPr>
              <w:b/>
              <w:bCs/>
              <w:sz w:val="20"/>
              <w:lang w:val="ru-RU"/>
            </w:rPr>
            <w:t>черновой монтаж Фильма</w:t>
          </w:r>
          <w:r>
            <w:rPr>
              <w:sz w:val="20"/>
              <w:lang w:val="ru-RU"/>
            </w:rPr>
            <w:t>, результатом которого является смонтированная версия Фильма  с несведенной по звуку записью Фильма, подготовленной для создания и</w:t>
          </w:r>
          <w:r>
            <w:rPr>
              <w:sz w:val="20"/>
            </w:rPr>
            <w:t> </w:t>
          </w:r>
          <w:r>
            <w:rPr>
              <w:sz w:val="20"/>
              <w:lang w:val="ru-RU"/>
            </w:rPr>
            <w:t xml:space="preserve">наложения компьютерных спецэффектов, озвучания, записи музыки (как созданной специально для Фильма, так и созданной ранее) Фильма, шумов, компьютерной графики и т.д., его доработку в соответствии с замечаниями Заказчика, совместно с режиссером-постановщиком, звукорежиссером и композитором, </w:t>
          </w:r>
        </w:p>
        <w:p>
          <w:pPr>
            <w:pStyle w:val="Normal"/>
            <w:spacing w:lineRule="auto" w:line="240" w:before="0" w:after="0"/>
            <w:jc w:val="both"/>
            <w:rPr>
              <w:sz w:val="20"/>
              <w:lang w:val="ru-RU"/>
            </w:rPr>
          </w:pPr>
          <w:r>
            <w:rPr>
              <w:sz w:val="20"/>
              <w:lang w:val="ru-RU"/>
            </w:rPr>
            <w:t xml:space="preserve">подготовку монтажного проекта Фильма – </w:t>
          </w:r>
          <w:r>
            <w:rPr>
              <w:b/>
              <w:bCs/>
              <w:sz w:val="20"/>
              <w:lang w:val="ru-RU"/>
            </w:rPr>
            <w:t>итоговую сборку чернового монтажа</w:t>
          </w:r>
          <w:r>
            <w:rPr>
              <w:sz w:val="20"/>
              <w:lang w:val="ru-RU"/>
            </w:rPr>
            <w:t xml:space="preserve"> Фильма;</w:t>
          </w:r>
        </w:p>
        <w:p>
          <w:pPr>
            <w:pStyle w:val="Normal"/>
            <w:spacing w:lineRule="auto" w:line="240" w:before="0" w:after="0"/>
            <w:ind w:firstLine="709"/>
            <w:jc w:val="both"/>
            <w:rPr>
              <w:sz w:val="20"/>
              <w:lang w:val="ru-RU"/>
            </w:rPr>
          </w:pPr>
          <w:r>
            <w:rPr>
              <w:sz w:val="20"/>
              <w:lang w:val="ru-RU"/>
            </w:rPr>
            <w:t>2.1.8. обеспечить сохранность результатов выполнения работ по Договору в течение срока действия Договора и своевременную их передачу Заказчику по окончанию исполнения обязательств по Договору посредством электронной почты с использованием адресов, указанных в разделе 12 Договора;</w:t>
          </w:r>
        </w:p>
        <w:p>
          <w:pPr>
            <w:pStyle w:val="Normal"/>
            <w:spacing w:lineRule="auto" w:line="240" w:before="0" w:after="0"/>
            <w:ind w:firstLine="709"/>
            <w:jc w:val="both"/>
            <w:rPr>
              <w:sz w:val="20"/>
              <w:lang w:val="ru-RU"/>
            </w:rPr>
          </w:pPr>
          <w:r>
            <w:rPr>
              <w:sz w:val="20"/>
              <w:lang w:val="ru-RU"/>
            </w:rPr>
            <w:t>2.1.9. предпринять все возможные действия для осуществления озвучивания, записи музыкального сопровождения Фильма и синхронизации его с видеорядом Фильма, сведения, создания и наложения компьютерных спецэффектов, цветокоррекции, подготовки финальной (эталонной)  версии Фильма;</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2.1.10. Выполнять обязанности, принятые на себя в соответствии с настоящим Договором, добросовестно и своевременно.</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 xml:space="preserve">2.1.11. Не наносить ущерб имуществу Изготовителя. </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2.1.12. Сообщать Изготовителю, по его требованию, все сведения о ходе выполнения работ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2.1.13.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2.1.14. Исполнять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2.1.15. Исполнитель не вправе появляться в местах съемок, репетиций, иных местах, где Исполнитель обязан исполнять свои обязательства по настоящему Договору, в состоянии алкогольного, токсического и наркотического опьянения.</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2.1.16. В период действия настоящего Договора не принимать на себя обязательства, которые могут препятствовать надлежащему исполнению Исполнителем своих обязательств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2.1.17.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t xml:space="preserve">2.1.18.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Исполнителем или с его участием, претензий и исков относительно нарушения интеллектуальных или иных прав третьих лиц, Исполнитель принимает на себя обязательство по их урегулированию и несет ответственность по таким претензиям и искам. </w:t>
          </w:r>
        </w:p>
        <w:p>
          <w:pPr>
            <w:pStyle w:val="Normal"/>
            <w:shd w:val="clear" w:color="auto" w:fill="FFFFFF"/>
            <w:tabs>
              <w:tab w:val="clear" w:pos="709"/>
              <w:tab w:val="left" w:pos="540" w:leader="none"/>
              <w:tab w:val="left" w:pos="3600" w:leader="none"/>
            </w:tabs>
            <w:spacing w:lineRule="auto" w:line="240" w:before="0" w:after="0"/>
            <w:ind w:firstLine="540"/>
            <w:jc w:val="both"/>
            <w:rPr>
              <w:sz w:val="20"/>
              <w:lang w:val="ru-RU"/>
            </w:rPr>
          </w:pPr>
          <w:r>
            <w:rPr>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both"/>
            <w:rPr>
              <w:b/>
              <w:b/>
              <w:sz w:val="20"/>
              <w:lang w:val="ru-RU"/>
            </w:rPr>
          </w:pPr>
          <w:r>
            <w:rPr>
              <w:b/>
              <w:sz w:val="20"/>
              <w:lang w:val="ru-RU"/>
            </w:rPr>
            <w:t>2.2. Изготовитель обязуется:</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 xml:space="preserve">2.2.1. Утверждать представленные Исполнителем материалы, включая варианты монтажа Фильма. </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2.2.2. В случае внесения дополнений и/или изменения в результаты оказанных Исполнителем услуг после утверждения чернового монтажа, которые приведут к нарушению сроков указанных в Календарно-постановочном плане, ответственность за нарушение сроков производства Филма Изготовитель несет самостоятельно.</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2.2.3. Заблаговременно ознакомить Исполнителя с нормативами и техническими требованиями производства Фильма.</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2.2.4. Осуществлять контроль за выполнением Исполнителем принятых по настоящему Договору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 xml:space="preserve">2.2.5. Принять надлежащим образом оказанные Исполнителем услуги по Акту приема-передачи и оплатить их. </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2.2.6 При условии надлежащего исполнения обязательств по настоящему Договору указывает Исполнителя в конечных титрах Фильма следующим образом: "Режиссер монтажа</w:t>
          </w:r>
          <w:r>
            <w:rPr>
              <w:sz w:val="20"/>
              <w:highlight w:val="yellow"/>
              <w:lang w:val="ru-RU"/>
            </w:rPr>
            <w:t xml:space="preserve"> - {manual_4}</w:t>
          </w:r>
          <w:r>
            <w:rPr>
              <w:sz w:val="20"/>
              <w:lang w:val="ru-RU"/>
            </w:rPr>
            <w:t>". Форма и размер шрифта титров устанавливается Изготовителем. Также Исполнитель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Исполнитель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Исполнителя, то есть использовать анонимно, что не будет считаться нарушением права на имя.</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2.2.7. Обеспечить Исполнителя необходимыми материалами для оказания Исполнителем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 xml:space="preserve"> </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t>3. ВОЗНАГРАЖДЕНИЕ И ПОРЯДОК РАСЧЕТОВ</w:t>
          </w:r>
        </w:p>
        <w:p>
          <w:pPr>
            <w:pStyle w:val="Normal"/>
            <w:shd w:val="clear" w:color="auto" w:fill="FFFFFF"/>
            <w:tabs>
              <w:tab w:val="clear" w:pos="709"/>
              <w:tab w:val="left" w:pos="540" w:leader="none"/>
              <w:tab w:val="left" w:pos="3600" w:leader="none"/>
            </w:tabs>
            <w:spacing w:lineRule="atLeast" w:line="240" w:before="0" w:after="0"/>
            <w:ind w:firstLine="567"/>
            <w:jc w:val="both"/>
            <w:rPr>
              <w:sz w:val="20"/>
              <w:lang w:val="ru-RU"/>
            </w:rPr>
          </w:pPr>
          <w:r>
            <w:rPr>
              <w:sz w:val="20"/>
              <w:lang w:val="ru-RU"/>
            </w:rPr>
            <w:t>3.1. Изготовитель выплачивает Исполнителю вознаграждение за надлежащее оказание,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п.1.3.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0"/>
              <w:lang w:val="ru-RU"/>
            </w:rPr>
          </w:pPr>
          <w:r>
            <w:rPr>
              <w:sz w:val="20"/>
              <w:lang w:val="ru-RU"/>
            </w:rPr>
            <w:t xml:space="preserve">3.2. Размер вознаграждения Исполнителя составляет </w:t>
          </w:r>
          <w:r>
            <w:rPr>
              <w:sz w:val="20"/>
              <w:highlight w:val="yellow"/>
              <w:lang w:val="ru-RU"/>
            </w:rPr>
            <w:t xml:space="preserve">{amount_num} ({amount_words})</w:t>
          </w:r>
          <w:r>
            <w:rPr>
              <w:sz w:val="20"/>
              <w:lang w:val="ru-RU"/>
            </w:rPr>
            <w:t xml:space="preserve"> рублей 00 копеек. </w:t>
          </w:r>
        </w:p>
        <w:p>
          <w:pPr>
            <w:pStyle w:val="Normal"/>
            <w:shd w:val="clear" w:color="auto" w:fill="FFFFFF"/>
            <w:tabs>
              <w:tab w:val="clear" w:pos="709"/>
              <w:tab w:val="left" w:pos="540" w:leader="none"/>
              <w:tab w:val="left" w:pos="3600" w:leader="none"/>
            </w:tabs>
            <w:spacing w:lineRule="atLeast" w:line="240" w:before="0" w:after="0"/>
            <w:ind w:firstLine="567"/>
            <w:jc w:val="both"/>
            <w:rPr>
              <w:sz w:val="20"/>
              <w:lang w:val="ru-RU"/>
            </w:rPr>
          </w:pPr>
          <w:r>
            <w:rPr>
              <w:sz w:val="20"/>
              <w:lang w:val="ru-RU"/>
            </w:rPr>
            <w:t>3.3. Вознаграждение за отчуждение в полном объеме исключительного права на Результаты интеллектуальной деятельности включено в сумму, указанную в п. 3.2. настоящего Договора, составляет 10 (Десять) процентов от нее.</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3.4. Изготовитель выплачивает Исполнителю сумму, указанную в п. 3.2. настоящего Договора, в следующем порядке:</w:t>
          </w:r>
        </w:p>
        <w:p>
          <w:pPr>
            <w:pStyle w:val="Normal"/>
            <w:shd w:val="clear" w:color="auto" w:fill="FFFFFF"/>
            <w:tabs>
              <w:tab w:val="clear" w:pos="709"/>
              <w:tab w:val="left" w:pos="540" w:leader="none"/>
              <w:tab w:val="left" w:pos="3600" w:leader="none"/>
            </w:tabs>
            <w:ind w:firstLine="567"/>
            <w:jc w:val="both"/>
            <w:rPr>
              <w:sz w:val="20"/>
              <w:lang w:val="ru-RU"/>
            </w:rPr>
          </w:pPr>
          <w:r>
            <w:rPr>
              <w:sz w:val="20"/>
              <w:highlight w:val="yellow"/>
              <w:lang w:val="ru-RU"/>
            </w:rPr>
            <w:t xml:space="preserve">{manual_5}</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3.5. Вознаграждение Исполнителя НДС не облагается в связи с применением Исполнителем УСН (п. 3 ст. 346.11 НК РФ). и правообладателем. Никакие иные выплаты в пользу Исполнителя, кроме суммы, указанной в п. 3.2. Договора,  ни Изготовитель, ни третьи лица, которым могут быть переданы права на Фильм, не производят.</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t>4. СРОК ДЕЙСТВИЯ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bCs/>
              <w:sz w:val="20"/>
              <w:lang w:val="ru-RU"/>
            </w:rPr>
          </w:pPr>
          <w:r>
            <w:rPr>
              <w:b/>
              <w:sz w:val="20"/>
              <w:lang w:val="ru-RU"/>
            </w:rPr>
            <w:t xml:space="preserve">4.1. </w:t>
          </w:r>
          <w:r>
            <w:rPr>
              <w:bCs/>
              <w:sz w:val="20"/>
              <w:lang w:val="ru-RU"/>
            </w:rPr>
            <w:t xml:space="preserve">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shd w:val="clear" w:color="auto" w:fill="FFFFFF"/>
            <w:tabs>
              <w:tab w:val="clear" w:pos="709"/>
              <w:tab w:val="left" w:pos="540" w:leader="none"/>
              <w:tab w:val="left" w:pos="3600" w:leader="none"/>
            </w:tabs>
            <w:spacing w:lineRule="auto" w:line="240" w:before="0" w:after="0"/>
            <w:ind w:firstLine="567"/>
            <w:jc w:val="both"/>
            <w:rPr>
              <w:bCs/>
              <w:sz w:val="20"/>
              <w:lang w:val="ru-RU"/>
            </w:rPr>
          </w:pPr>
          <w:r>
            <w:rPr>
              <w:bCs/>
              <w:sz w:val="20"/>
              <w:lang w:val="ru-RU"/>
            </w:rPr>
            <w:t>4.2. В отношении отчужденных в пользу Изготовителя Результатов интеллектуальной деятельности и гарантий Исполнителя настоящий Договор сроком не ограничен.</w:t>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t>5. ОТВЕТСТВЕННОСТЬ СТОРОН</w:t>
          </w:r>
          <w:bookmarkStart w:id="5" w:name="bookmark61"/>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5.2. В случае ненадлежащего оказания Исполнителем услуг и/или отказа Исполнителя от исполнения настоящего Договора и/или срыва съемок по вине Исполнителя, он обязуется возвратить Изготовителю суммы Вознаграждения, выплаченные Изготовителем до нарушения/отказа  и возместить все убытки, причиненные Изготовителю своим нарушением/отказом от исполнения Договора.</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 xml:space="preserve">5.4. Исполнитель, не выполнивший свои обязательства по настоящему Договору в предусмотренные настоящим Договором сроки и/или в соответствии с предъявленными требованиями, обязан возместить Изготовителю причиненные этим убытки на основании представленных документов (в т.ч. суммы штрафных санкций, которые Изготовитель вынужден выплачивать третьим лицам по вине Исполнителя). При этом Изготовитель имеет право удержать соответствующие суммы из подлежащего выплате Исполнителю вознаграждения. Кроме того, Изготовитель имеет право отказаться от дальнейших услуг Исполнителя в предусмотренном настоящим Договором порядке.          </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t xml:space="preserve">6. </w:t>
          </w:r>
          <w:bookmarkEnd w:id="5"/>
          <w:r>
            <w:rPr>
              <w:b/>
              <w:sz w:val="20"/>
              <w:lang w:val="ru-RU"/>
            </w:rPr>
            <w:t>ОБСТОЯТЕЛЬСТВА НЕПРЕОДОЛИМОЙ СИЛЫ (ФОРС-МАЖОР)</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6.1.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6.2. К таким обстоятельствам в контексте настоящего Договора относятся стихийные бедствия, военные действия, введение чрезвычайного положения, акты террора, массовые беспорядки, изменения в законодательстве РФ и другие чрезвычайные и непредотвратимые при данных условиях обстоятельства, если такие обстоятельства препятствуют исполнению Сторонами своих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6.4. Исполнение обязательств Сторон соразмерно переносится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календарных дней с даты наступления указанных обстоятельств о невозможности исполнения Стороной своих обязательств по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6.5. Если данные обстоятельства будут продолжаться более шести месяцев, то каждая из Сторон вправе отказаться от дальнейшего исполнения обязательств по договору, предупредив другую Сторону о расторжении Договора за 14 календарных дней и согласовав с ней все спорные вопросы.</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bookmarkStart w:id="6" w:name="bookmark62"/>
          <w:r>
            <w:rPr>
              <w:b/>
              <w:sz w:val="20"/>
              <w:lang w:val="ru-RU"/>
            </w:rPr>
            <w:t>7. И</w:t>
          </w:r>
          <w:bookmarkEnd w:id="6"/>
          <w:r>
            <w:rPr>
              <w:b/>
              <w:sz w:val="20"/>
              <w:lang w:val="ru-RU"/>
            </w:rPr>
            <w:t>ЗМЕНЕНИЕ И РАСТОРЖЕНИЕ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7.1. Стороны вправе вносить изменения и дополнения в настоящий Договор.</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7.2. Все изменения и дополнения к настоящему Договору производятся в письменной форме полномочными представителями Сторон и являются неотъемлемой частью настоящего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 xml:space="preserve">7.4. При расторжении настоящего Договора по обоюдному согласию Стороны отдельным заключительным соглашением урегулируют все расчеты между собой, включая непредвиденные расходы, вызванные расторжением Договора, а также порядок указания в титрах. </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7.5. Настоящий Договор может быть расторгнут Изготовителем досрочно в одностороннем внесудебном порядке в любой момент действия настоящего Договора, при условии уведомления о своем решении Исполнителя не позднее, чем за 3 (три) календарных дня до даты расторжения (направление уведомления на адрес электронной почты Исполнителя, указанный в разделе 14 настоящего Договора,  будет являться письменным уведомлением), при этом Изготовитель в течение  15 (пятнадцати) рабочих дней с даты расторжения Договора выплачивает Исполнителю стоимость фактически оказанных им и принятых Изготовителем на момент расторжения Договора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7.6. Все результаты услуг, оказанные Исполнителем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shd w:val="clear" w:color="auto" w:fill="FFFFFF"/>
            <w:tabs>
              <w:tab w:val="clear" w:pos="709"/>
              <w:tab w:val="left" w:pos="540" w:leader="none"/>
              <w:tab w:val="left" w:pos="3600" w:leader="none"/>
            </w:tabs>
            <w:ind w:firstLine="567"/>
            <w:jc w:val="both"/>
            <w:rPr>
              <w:sz w:val="20"/>
              <w:lang w:val="ru-RU"/>
            </w:rPr>
          </w:pPr>
          <w:r>
            <w:rPr>
              <w:sz w:val="20"/>
              <w:lang w:val="ru-RU"/>
            </w:rPr>
            <w:t xml:space="preserve">7.7. В случае одностороннего отказа Исполнителя от настоящего Договора Исполнитель обязуется возместить Изготовителю все убытки, причиненные последнему отказом от исполнения настоящего Договора. </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t>7.8.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7797" w:leader="none"/>
              <w:tab w:val="left" w:pos="8647" w:leader="none"/>
              <w:tab w:val="left" w:pos="11907" w:leader="none"/>
            </w:tabs>
            <w:spacing w:lineRule="auto" w:line="240" w:before="0" w:after="0"/>
            <w:ind w:firstLine="567"/>
            <w:jc w:val="both"/>
            <w:rPr>
              <w:sz w:val="20"/>
              <w:lang w:val="ru-RU"/>
            </w:rPr>
          </w:pPr>
          <w:r>
            <w:rPr>
              <w:sz w:val="20"/>
              <w:lang w:val="ru-RU"/>
            </w:rPr>
          </w:r>
        </w:p>
        <w:p>
          <w:pPr>
            <w:pStyle w:val="ListParagraph"/>
            <w:tabs>
              <w:tab w:val="clear" w:pos="709"/>
              <w:tab w:val="left" w:pos="510" w:leader="none"/>
            </w:tabs>
            <w:suppressAutoHyphens w:val="true"/>
            <w:spacing w:lineRule="auto" w:line="240" w:before="0" w:after="0"/>
            <w:ind w:left="1287" w:hanging="0"/>
            <w:contextualSpacing/>
            <w:jc w:val="center"/>
            <w:rPr>
              <w:rFonts w:ascii="Times New Roman" w:hAnsi="Times New Roman" w:cs="Times New Roman"/>
              <w:b/>
              <w:b/>
              <w:sz w:val="20"/>
              <w:szCs w:val="20"/>
            </w:rPr>
          </w:pPr>
          <w:r>
            <w:rPr>
              <w:rFonts w:cs="Times New Roman" w:ascii="Times New Roman" w:hAnsi="Times New Roman"/>
              <w:b/>
              <w:sz w:val="20"/>
              <w:szCs w:val="20"/>
            </w:rPr>
            <w:t>8. УСЛОВИЯ КОНФИДЕНЦИАЛЬНОСТИ</w:t>
          </w:r>
        </w:p>
        <w:p>
          <w:pPr>
            <w:pStyle w:val="Normal"/>
            <w:tabs>
              <w:tab w:val="clear" w:pos="709"/>
              <w:tab w:val="left" w:pos="1220" w:leader="none"/>
              <w:tab w:val="left" w:pos="1276" w:leader="none"/>
            </w:tabs>
            <w:suppressAutoHyphens w:val="true"/>
            <w:spacing w:lineRule="auto" w:line="240" w:before="0" w:after="0"/>
            <w:ind w:firstLine="567"/>
            <w:jc w:val="both"/>
            <w:rPr>
              <w:sz w:val="20"/>
              <w:lang w:val="ru-RU"/>
            </w:rPr>
          </w:pPr>
          <w:r>
            <w:rPr>
              <w:sz w:val="20"/>
              <w:lang w:val="ru-RU"/>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spacing w:lineRule="auto" w:line="240" w:before="0" w:after="0"/>
            <w:ind w:firstLine="567"/>
            <w:jc w:val="both"/>
            <w:rPr>
              <w:sz w:val="20"/>
              <w:lang w:val="ru-RU"/>
            </w:rPr>
          </w:pPr>
          <w:r>
            <w:rPr>
              <w:sz w:val="20"/>
              <w:lang w:val="ru-RU"/>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Исполнитель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spacing w:lineRule="auto" w:line="240" w:before="0" w:after="0"/>
            <w:ind w:firstLine="567"/>
            <w:jc w:val="both"/>
            <w:rPr>
              <w:sz w:val="20"/>
              <w:lang w:val="ru-RU"/>
            </w:rPr>
          </w:pPr>
          <w:r>
            <w:rPr>
              <w:sz w:val="20"/>
              <w:lang w:val="ru-RU"/>
            </w:rPr>
            <w:t>8.3. Исполнитель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spacing w:lineRule="auto" w:line="240" w:before="0" w:after="0"/>
            <w:ind w:left="0" w:firstLine="567"/>
            <w:jc w:val="both"/>
            <w:rPr>
              <w:sz w:val="20"/>
              <w:lang w:val="ru-RU"/>
            </w:rPr>
          </w:pPr>
          <w:r>
            <w:rPr>
              <w:sz w:val="20"/>
              <w:lang w:val="ru-RU"/>
            </w:rPr>
            <w:t>третьи лица используют полученную конфиденциальную информацию только в рамках работ, проводимых на договорной основе между Исполнителем и Изготовителем;</w:t>
          </w:r>
        </w:p>
        <w:p>
          <w:pPr>
            <w:pStyle w:val="Normal"/>
            <w:numPr>
              <w:ilvl w:val="0"/>
              <w:numId w:val="2"/>
            </w:numPr>
            <w:tabs>
              <w:tab w:val="clear" w:pos="709"/>
              <w:tab w:val="left" w:pos="1080" w:leader="none"/>
            </w:tabs>
            <w:suppressAutoHyphens w:val="true"/>
            <w:spacing w:lineRule="auto" w:line="240" w:before="0" w:after="0"/>
            <w:ind w:left="0" w:firstLine="567"/>
            <w:jc w:val="both"/>
            <w:rPr>
              <w:sz w:val="20"/>
              <w:lang w:val="ru-RU"/>
            </w:rPr>
          </w:pPr>
          <w:r>
            <w:rPr>
              <w:sz w:val="20"/>
              <w:lang w:val="ru-RU"/>
            </w:rPr>
            <w:t>Исполнитель гарантирует соблюдение третьими лицами условий конфиденциальности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0"/>
              <w:lang w:val="ru-RU"/>
            </w:rPr>
          </w:pPr>
          <w:r>
            <w:rPr>
              <w:sz w:val="20"/>
              <w:lang w:val="ru-RU"/>
            </w:rPr>
            <w:t xml:space="preserve">8.4. Исполнитель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spacing w:lineRule="auto" w:line="240" w:before="0" w:after="0"/>
            <w:ind w:firstLine="567"/>
            <w:jc w:val="both"/>
            <w:rPr>
              <w:sz w:val="20"/>
              <w:lang w:val="ru-RU"/>
            </w:rPr>
          </w:pPr>
          <w:r>
            <w:rPr>
              <w:sz w:val="20"/>
              <w:lang w:val="ru-RU"/>
            </w:rPr>
            <w:t>8.5. Условия конфиденциальности вступают в силу с момента подписания настоящего Договора и действуют до окончания проката Фильма на территории Российской Федерации.</w:t>
          </w:r>
        </w:p>
        <w:p>
          <w:pPr>
            <w:pStyle w:val="Normal"/>
            <w:tabs>
              <w:tab w:val="clear" w:pos="709"/>
              <w:tab w:val="left" w:pos="7797" w:leader="none"/>
              <w:tab w:val="left" w:pos="8647" w:leader="none"/>
              <w:tab w:val="left" w:pos="11907" w:leader="none"/>
            </w:tabs>
            <w:spacing w:lineRule="auto" w:line="240" w:before="0" w:after="0"/>
            <w:jc w:val="both"/>
            <w:rPr>
              <w:sz w:val="20"/>
              <w:lang w:val="ru-RU"/>
            </w:rPr>
          </w:pPr>
          <w:r>
            <w:rPr>
              <w:sz w:val="20"/>
              <w:lang w:val="ru-RU"/>
            </w:rPr>
          </w:r>
        </w:p>
        <w:p>
          <w:pPr>
            <w:pStyle w:val="Normal"/>
            <w:shd w:val="clear" w:color="auto" w:fill="FFFFFF"/>
            <w:spacing w:before="120" w:after="200"/>
            <w:ind w:left="710" w:hanging="0"/>
            <w:jc w:val="center"/>
            <w:rPr>
              <w:b/>
              <w:b/>
              <w:sz w:val="20"/>
              <w:lang w:val="ru-RU"/>
            </w:rPr>
          </w:pPr>
          <w:r>
            <w:rPr>
              <w:b/>
              <w:sz w:val="20"/>
              <w:lang w:val="ru-RU"/>
            </w:rPr>
            <w:t xml:space="preserve">9. ПЕРСОНАЛЬНЫЕ ДАННЫЕ. </w:t>
          </w:r>
        </w:p>
        <w:p>
          <w:pPr>
            <w:pStyle w:val="Normal"/>
            <w:spacing w:lineRule="atLeast" w:line="0"/>
            <w:ind w:firstLine="567"/>
            <w:jc w:val="both"/>
            <w:rPr>
              <w:sz w:val="20"/>
              <w:lang w:val="ru-RU"/>
            </w:rPr>
          </w:pPr>
          <w:r>
            <w:rPr>
              <w:sz w:val="20"/>
              <w:lang w:val="ru-RU"/>
            </w:rPr>
            <w:t>9.1. Исполнитель настоящим дает свое согласие Изготовителю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Исполнителя,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Исполнителя,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Исполнителя, в том числе адрес регистрации, почтовый адрес, номера телефонов, ИНН, сведения о расчетных счетах Исполнителя, в любой форме и любым способом без ограничения срока и территории такого использования.</w:t>
          </w:r>
        </w:p>
        <w:p>
          <w:pPr>
            <w:pStyle w:val="Normal"/>
            <w:spacing w:lineRule="atLeast" w:line="0"/>
            <w:ind w:firstLine="567"/>
            <w:jc w:val="both"/>
            <w:rPr>
              <w:sz w:val="20"/>
              <w:lang w:val="ru-RU"/>
            </w:rPr>
          </w:pPr>
          <w:r>
            <w:rPr>
              <w:sz w:val="20"/>
              <w:lang w:val="ru-RU"/>
            </w:rPr>
            <w:t xml:space="preserve">9.2. Исполнитель настоящим также соглашается с тем, что Изготовитель может обрабатывать персональные данные Исполнителя как самостоятельно, так с помощью сторонних лиц без какого-либо иного (дополнительного) согласования со стороны Изготовителя.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Исполнителя на обработку его персональных данных. </w:t>
          </w:r>
        </w:p>
        <w:p>
          <w:pPr>
            <w:pStyle w:val="Normal"/>
            <w:spacing w:lineRule="atLeast" w:line="0"/>
            <w:ind w:firstLine="567"/>
            <w:jc w:val="both"/>
            <w:rPr>
              <w:sz w:val="20"/>
              <w:lang w:val="ru-RU"/>
            </w:rPr>
          </w:pPr>
          <w:r>
            <w:rPr>
              <w:sz w:val="20"/>
              <w:lang w:val="ru-RU"/>
            </w:rPr>
            <w:t>9.3. Исполнитель вправе в любой момент отозвать свое согласие на обработку своих персональных данных, однако в этом случае Изготовитель получает право отказаться от исполнения п. 2.2.6. настоящего Договора. Исполнитель понимает и соглашается с тем, что отзыв согласия на обработку персональных данных не лишает Изготовителя продолжать обработку персональных данных Исполнителя  при наличии оснований, указанных в п.п. 2 - 11 ч. 1 ст. 6, ч. 2 ст. 10 и ч. 2 ст. 11 Федерального закона от 27 июля 2006</w:t>
          </w:r>
          <w:r>
            <w:rPr>
              <w:sz w:val="20"/>
            </w:rPr>
            <w:t> </w:t>
          </w:r>
          <w:r>
            <w:rPr>
              <w:sz w:val="20"/>
              <w:lang w:val="ru-RU"/>
            </w:rPr>
            <w:t>г. №</w:t>
          </w:r>
          <w:r>
            <w:rPr>
              <w:sz w:val="20"/>
            </w:rPr>
            <w:t> </w:t>
          </w:r>
          <w:r>
            <w:rPr>
              <w:sz w:val="20"/>
              <w:lang w:val="ru-RU"/>
            </w:rPr>
            <w:t xml:space="preserve">152-ФЗ «О персональных данных», в том числе: </w:t>
          </w:r>
        </w:p>
        <w:p>
          <w:pPr>
            <w:pStyle w:val="Normal"/>
            <w:spacing w:lineRule="atLeast" w:line="0"/>
            <w:jc w:val="both"/>
            <w:rPr>
              <w:sz w:val="20"/>
              <w:lang w:val="ru-RU"/>
            </w:rPr>
          </w:pPr>
          <w:r>
            <w:rPr>
              <w:sz w:val="20"/>
              <w:lang w:val="ru-RU"/>
            </w:rPr>
            <w:t>- для исполнения настоящего Договора;</w:t>
          </w:r>
        </w:p>
        <w:p>
          <w:pPr>
            <w:pStyle w:val="Normal"/>
            <w:spacing w:lineRule="atLeast" w:line="0"/>
            <w:jc w:val="both"/>
            <w:rPr>
              <w:sz w:val="20"/>
              <w:lang w:val="ru-RU"/>
            </w:rPr>
          </w:pPr>
          <w:r>
            <w:rPr>
              <w:sz w:val="20"/>
              <w:lang w:val="ru-RU"/>
            </w:rPr>
            <w:t xml:space="preserve">- для осуществления прав и законных интересов Изготовителя.  </w:t>
          </w:r>
        </w:p>
        <w:p>
          <w:pPr>
            <w:pStyle w:val="Normal"/>
            <w:shd w:val="clear" w:color="auto" w:fill="FFFFFF"/>
            <w:tabs>
              <w:tab w:val="clear" w:pos="709"/>
              <w:tab w:val="left" w:pos="1418" w:leader="none"/>
            </w:tabs>
            <w:spacing w:before="5" w:after="200"/>
            <w:ind w:right="24" w:firstLine="567"/>
            <w:jc w:val="both"/>
            <w:rPr>
              <w:sz w:val="20"/>
              <w:lang w:val="ru-RU"/>
            </w:rPr>
          </w:pPr>
          <w:r>
            <w:rPr>
              <w:sz w:val="20"/>
              <w:lang w:val="ru-RU"/>
            </w:rPr>
            <w:t>9.4. Исполнитель при оказании услуг по настоящему Договору не получает какие-либо права на использование Фильма, а также иных результатов интеллектуальной деятельности, вошедших в состав Фильма либо созданных в процессе производства Фильма.</w:t>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sz w:val="20"/>
              <w:szCs w:val="20"/>
            </w:rPr>
          </w:pPr>
          <w:r>
            <w:rPr>
              <w:rFonts w:cs="Times New Roman" w:ascii="Times New Roman" w:hAnsi="Times New Roman"/>
              <w:b/>
              <w:sz w:val="20"/>
              <w:szCs w:val="20"/>
            </w:rPr>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sz w:val="20"/>
              <w:szCs w:val="20"/>
            </w:rPr>
          </w:pPr>
          <w:r>
            <w:rPr>
              <w:rFonts w:cs="Times New Roman" w:ascii="Times New Roman" w:hAnsi="Times New Roman"/>
              <w:b/>
              <w:sz w:val="20"/>
              <w:szCs w:val="20"/>
            </w:rPr>
            <w:t>10. ПОРЯДОК РАЗРЕШЕНИЯ СПОРОВ</w:t>
          </w:r>
        </w:p>
        <w:p>
          <w:pPr>
            <w:pStyle w:val="Normal"/>
            <w:tabs>
              <w:tab w:val="clear" w:pos="709"/>
              <w:tab w:val="left" w:pos="993" w:leader="none"/>
              <w:tab w:val="left" w:pos="11907" w:leader="none"/>
            </w:tabs>
            <w:spacing w:lineRule="auto" w:line="240" w:before="0" w:after="0"/>
            <w:ind w:firstLine="567"/>
            <w:jc w:val="both"/>
            <w:rPr>
              <w:b/>
              <w:b/>
              <w:sz w:val="20"/>
              <w:lang w:val="ru-RU"/>
            </w:rPr>
          </w:pPr>
          <w:r>
            <w:rPr>
              <w:sz w:val="20"/>
              <w:lang w:val="ru-RU"/>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spacing w:lineRule="auto" w:line="240" w:before="0" w:after="0"/>
            <w:ind w:firstLine="567"/>
            <w:jc w:val="both"/>
            <w:rPr>
              <w:sz w:val="20"/>
              <w:lang w:val="ru-RU"/>
            </w:rPr>
          </w:pPr>
          <w:r>
            <w:rPr>
              <w:sz w:val="20"/>
              <w:lang w:val="ru-RU"/>
            </w:rPr>
            <w:t xml:space="preserve">10.2. При не достижении сторонами согласия путем переговоров, споры передаются на рассмотрение Арбитражного суда г. Москвы при обязательном соблюдении досудебного порядка. </w:t>
          </w:r>
        </w:p>
        <w:p>
          <w:pPr>
            <w:pStyle w:val="Normal"/>
            <w:tabs>
              <w:tab w:val="clear" w:pos="709"/>
              <w:tab w:val="left" w:pos="993" w:leader="none"/>
              <w:tab w:val="left" w:pos="11907" w:leader="none"/>
            </w:tabs>
            <w:spacing w:lineRule="auto" w:line="240" w:before="0" w:after="0"/>
            <w:ind w:firstLine="567"/>
            <w:jc w:val="both"/>
            <w:rPr>
              <w:sz w:val="20"/>
              <w:lang w:val="ru-RU"/>
            </w:rPr>
          </w:pPr>
          <w:r>
            <w:rPr>
              <w:sz w:val="20"/>
              <w:lang w:val="ru-RU"/>
            </w:rPr>
            <w:t xml:space="preserve">10.3. В целях соблюдения досудебного порядка Сторона, которая считает свои права нарушенными, обязана направить другой стороны письменную претензию посредством ее направления п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7797" w:leader="none"/>
              <w:tab w:val="left" w:pos="8647" w:leader="none"/>
              <w:tab w:val="left" w:pos="11907" w:leader="none"/>
            </w:tabs>
            <w:spacing w:lineRule="auto" w:line="240" w:before="0" w:after="0"/>
            <w:ind w:firstLine="567"/>
            <w:jc w:val="both"/>
            <w:rPr>
              <w:sz w:val="20"/>
              <w:lang w:val="ru-RU"/>
            </w:rPr>
          </w:pPr>
          <w:r>
            <w:rPr>
              <w:sz w:val="20"/>
              <w:lang w:val="ru-RU"/>
            </w:rPr>
          </w:r>
        </w:p>
        <w:p>
          <w:pPr>
            <w:pStyle w:val="Normal"/>
            <w:tabs>
              <w:tab w:val="clear" w:pos="709"/>
              <w:tab w:val="left" w:pos="993" w:leader="none"/>
              <w:tab w:val="left" w:pos="11907" w:leader="none"/>
            </w:tabs>
            <w:spacing w:lineRule="auto" w:line="240" w:before="0" w:after="0"/>
            <w:jc w:val="center"/>
            <w:rPr>
              <w:b/>
              <w:b/>
              <w:sz w:val="20"/>
              <w:lang w:val="ru-RU"/>
            </w:rPr>
          </w:pPr>
          <w:r>
            <w:rPr>
              <w:b/>
              <w:sz w:val="20"/>
              <w:lang w:val="ru-RU"/>
            </w:rPr>
            <w:t>11. ЗАКЛЮЧИТЕЛЬНЫЕ ПОЛОЖЕНИЯ</w:t>
          </w:r>
        </w:p>
        <w:p>
          <w:pPr>
            <w:pStyle w:val="Normal"/>
            <w:tabs>
              <w:tab w:val="clear" w:pos="709"/>
              <w:tab w:val="left" w:pos="1276" w:leader="none"/>
              <w:tab w:val="left" w:pos="8647" w:leader="none"/>
              <w:tab w:val="left" w:pos="11907" w:leader="none"/>
            </w:tabs>
            <w:spacing w:lineRule="auto" w:line="240" w:before="0" w:after="0"/>
            <w:ind w:firstLine="567"/>
            <w:jc w:val="both"/>
            <w:rPr>
              <w:sz w:val="20"/>
              <w:lang w:val="ru-RU"/>
            </w:rPr>
          </w:pPr>
          <w:r>
            <w:rPr>
              <w:sz w:val="20"/>
              <w:lang w:val="ru-RU"/>
            </w:rPr>
            <w:t>11.1. Все изменения и дополнения к настоящему договору действительны, если они совершены в письменной форме и подписаны каждой из Сторон.</w:t>
          </w:r>
        </w:p>
        <w:p>
          <w:pPr>
            <w:pStyle w:val="Normal"/>
            <w:tabs>
              <w:tab w:val="clear" w:pos="709"/>
              <w:tab w:val="left" w:pos="1276" w:leader="none"/>
              <w:tab w:val="left" w:pos="8647" w:leader="none"/>
              <w:tab w:val="left" w:pos="11907" w:leader="none"/>
            </w:tabs>
            <w:spacing w:lineRule="auto" w:line="240" w:before="0" w:after="0"/>
            <w:ind w:left="567" w:hanging="0"/>
            <w:jc w:val="both"/>
            <w:rPr>
              <w:sz w:val="20"/>
              <w:lang w:val="ru-RU"/>
            </w:rPr>
          </w:pPr>
          <w:r>
            <w:rPr>
              <w:sz w:val="20"/>
              <w:lang w:val="ru-RU"/>
            </w:rPr>
            <w:t>11.2. Настоящий договор вступает в силу с даты его подписания Сторонами, составлен в двух экземплярах, по одному экземпляру для каждой из сторон.</w:t>
          </w:r>
        </w:p>
        <w:p>
          <w:pPr>
            <w:pStyle w:val="Normal"/>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0"/>
              <w:lang w:val="ru-RU"/>
            </w:rPr>
          </w:pPr>
          <w:r>
            <w:rPr>
              <w:b/>
              <w:sz w:val="20"/>
              <w:lang w:val="ru-RU"/>
            </w:rPr>
            <w:t>12. АДРЕСА, БАНКОВСКИЕ РЕКВИЗИТЫ И ПОДПИСИ СТОРОН</w:t>
          </w:r>
        </w:p>
        <w:p>
          <w:pPr>
            <w:pStyle w:val="Normal"/>
            <w:shd w:val="clear" w:color="auto" w:fill="FFFFFF"/>
            <w:tabs>
              <w:tab w:val="clear" w:pos="709"/>
              <w:tab w:val="left" w:pos="540" w:leader="none"/>
              <w:tab w:val="left" w:pos="3600" w:leader="none"/>
            </w:tabs>
            <w:spacing w:lineRule="auto" w:line="240" w:before="0" w:after="0"/>
            <w:ind w:firstLine="567"/>
            <w:jc w:val="both"/>
            <w:rPr>
              <w:sz w:val="20"/>
              <w:lang w:val="ru-RU"/>
            </w:rPr>
          </w:pPr>
          <w:r>
            <w:rPr>
              <w:sz w:val="20"/>
              <w:lang w:val="ru-RU"/>
            </w:rPr>
          </w:r>
        </w:p>
      </w:sdtContent>
    </w:sdt>
    <w:tbl>
      <w:tblPr>
        <w:tblW w:w="1049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812"/>
        <w:gridCol w:w="4677"/>
      </w:tblGrid>
      <w:tr>
        <w:trPr>
          <w:trHeight w:val="8657" w:hRule="atLeast"/>
        </w:trPr>
        <w:tc>
          <w:tcPr>
            <w:tcW w:w="5812"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0"/>
                <w:lang w:val="ru-RU"/>
              </w:rPr>
            </w:pPr>
            <w:r>
              <w:rPr>
                <w:b/>
                <w:sz w:val="20"/>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0"/>
                <w:lang w:val="ru-RU"/>
              </w:rPr>
            </w:pPr>
            <w:r>
              <w:rPr>
                <w:rFonts w:eastAsia="ＭＳ Ｐゴシック" w:eastAsiaTheme="majorEastAsia"/>
                <w:b/>
                <w:bCs/>
                <w:sz w:val="20"/>
                <w:lang w:val="ru-RU"/>
              </w:rPr>
              <w:t xml:space="preserve">Общество с ограниченной ответственностью </w:t>
            </w:r>
            <w:r>
              <w:rPr>
                <w:rFonts w:eastAsia="Arial Unicode MS"/>
                <w:b/>
                <w:sz w:val="20"/>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0"/>
                <w:lang w:val="ru-RU"/>
              </w:rPr>
            </w:pPr>
            <w:r>
              <w:rPr>
                <w:sz w:val="20"/>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ИНН 9701057530, КПП 770901001</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ОГРН 5167746408660</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Подсосенский пер., дом 26, стр. 1</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Р/с: 40702810400100001095</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К/с 30101810500000000112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БИК 044525112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Электронная почта: hello@industryfilm.school</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t xml:space="preserve">Телефон: +7 499 444 20 17     </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r>
          </w:p>
          <w:p>
            <w:pPr>
              <w:pStyle w:val="Normal"/>
              <w:widowControl w:val="false"/>
              <w:spacing w:lineRule="atLeast" w:line="0"/>
              <w:jc w:val="both"/>
              <w:rPr>
                <w:sz w:val="22"/>
                <w:szCs w:val="22"/>
                <w:lang w:val="ru-RU"/>
              </w:rPr>
            </w:pPr>
            <w:r>
              <w:rPr>
                <w:b/>
                <w:sz w:val="22"/>
                <w:szCs w:val="22"/>
                <w:highlight w:val="yellow"/>
                <w:lang w:val="ru-RU"/>
              </w:rPr>
              <w:t xml:space="preserve">{manual_6}</w:t>
            </w:r>
            <w:r>
              <w:rPr>
                <w:sz w:val="22"/>
                <w:szCs w:val="22"/>
                <w:lang w:val="ru-RU"/>
              </w:rPr>
              <w:t>:</w:t>
            </w:r>
          </w:p>
          <w:p>
            <w:pPr>
              <w:pStyle w:val="Normal"/>
              <w:widowControl w:val="false"/>
              <w:spacing w:lineRule="atLeast" w:line="0"/>
              <w:jc w:val="both"/>
              <w:rPr>
                <w:sz w:val="22"/>
                <w:szCs w:val="22"/>
                <w:lang w:val="ru-RU"/>
              </w:rPr>
            </w:pPr>
            <w:r>
              <w:rPr>
                <w:sz w:val="22"/>
                <w:szCs w:val="22"/>
                <w:lang w:val="ru-RU"/>
              </w:rPr>
            </w:r>
          </w:p>
          <w:p>
            <w:pPr>
              <w:pStyle w:val="Normal"/>
              <w:widowControl w:val="false"/>
              <w:spacing w:lineRule="atLeast" w:line="0"/>
              <w:rPr>
                <w:sz w:val="22"/>
                <w:szCs w:val="22"/>
                <w:lang w:val="ru-RU"/>
              </w:rPr>
            </w:pPr>
            <w:r>
              <w:rPr>
                <w:sz w:val="22"/>
                <w:szCs w:val="22"/>
                <w:lang w:val="ru-RU"/>
              </w:rPr>
              <w:t xml:space="preserve"> </w:t>
            </w:r>
            <w:r>
              <w:rPr>
                <w:sz w:val="22"/>
                <w:szCs w:val="22"/>
                <w:lang w:val="ru-RU"/>
              </w:rPr>
              <w:t xml:space="preserve">{manual_7}    /</w:t>
            </w:r>
            <w:r>
              <w:rPr>
                <w:b/>
                <w:sz w:val="22"/>
                <w:szCs w:val="22"/>
                <w:highlight w:val="yellow"/>
                <w:lang w:val="ru-RU"/>
              </w:rPr>
              <w:t xml:space="preserve">{manual_8}</w:t>
            </w:r>
            <w:r>
              <w:rPr>
                <w:sz w:val="22"/>
                <w:szCs w:val="22"/>
                <w:lang w:val="ru-RU"/>
              </w:rPr>
              <w:t xml:space="preserve">/           </w:t>
            </w:r>
          </w:p>
          <w:p>
            <w:pPr>
              <w:pStyle w:val="TextBody"/>
              <w:widowControl w:val="false"/>
              <w:spacing w:lineRule="atLeast" w:line="0"/>
              <w:rPr>
                <w:szCs w:val="22"/>
                <w:lang w:val="ru-RU"/>
              </w:rPr>
            </w:pPr>
            <w:r>
              <w:rPr>
                <w:szCs w:val="22"/>
                <w:lang w:val="ru-RU"/>
              </w:rPr>
              <w:t xml:space="preserve">                </w:t>
            </w:r>
            <w:r>
              <w:rPr>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0"/>
                <w:lang w:val="ru-RU"/>
              </w:rPr>
            </w:pPr>
            <w:r>
              <w:rPr>
                <w:sz w:val="20"/>
                <w:lang w:val="ru-RU"/>
              </w:rPr>
            </w:r>
          </w:p>
        </w:tc>
        <w:tc>
          <w:tcPr>
            <w:tcW w:w="4677" w:type="dxa"/>
            <w:tcBorders/>
          </w:tcPr>
          <w:p>
            <w:pPr>
              <w:pStyle w:val="NormalWebCharChar"/>
              <w:widowControl w:val="false"/>
              <w:spacing w:lineRule="auto" w:line="240" w:beforeAutospacing="0" w:before="0" w:afterAutospacing="0" w:after="0"/>
              <w:jc w:val="both"/>
              <w:rPr>
                <w:b/>
                <w:b/>
                <w:sz w:val="20"/>
                <w:szCs w:val="20"/>
                <w:lang w:val="ru-RU"/>
              </w:rPr>
            </w:pPr>
            <w:r>
              <w:rPr>
                <w:b/>
                <w:sz w:val="20"/>
                <w:szCs w:val="20"/>
                <w:lang w:val="ru-RU"/>
              </w:rPr>
              <w:t>ИСПОЛНИТЕЛЬ</w:t>
            </w:r>
          </w:p>
          <w:p>
            <w:pPr>
              <w:pStyle w:val="Normal"/>
              <w:widowControl w:val="false"/>
              <w:shd w:val="clear" w:color="auto" w:fill="FFFFFF"/>
              <w:tabs>
                <w:tab w:val="clear" w:pos="709"/>
                <w:tab w:val="left" w:pos="3600" w:leader="none"/>
              </w:tabs>
              <w:spacing w:before="0" w:after="0"/>
              <w:jc w:val="both"/>
              <w:rPr>
                <w:b/>
                <w:b/>
                <w:sz w:val="20"/>
                <w:lang w:val="ru-RU"/>
              </w:rPr>
            </w:pPr>
            <w:r>
              <w:rPr>
                <w:b/>
                <w:sz w:val="20"/>
                <w:lang w:val="ru-RU"/>
              </w:rPr>
              <w:t xml:space="preserve">Индивидуальный предприниматель </w:t>
            </w:r>
            <w:r>
              <w:rPr>
                <w:b/>
                <w:sz w:val="20"/>
                <w:highlight w:val="yellow"/>
                <w:lang w:val="ru-RU"/>
              </w:rPr>
              <w:t xml:space="preserve">{contractor_name_2}</w:t>
            </w:r>
          </w:p>
          <w:p>
            <w:pPr>
              <w:pStyle w:val="Normal"/>
              <w:widowControl w:val="false"/>
              <w:spacing w:lineRule="auto" w:line="240" w:before="0" w:after="0"/>
              <w:ind w:left="27" w:right="187" w:hanging="142"/>
              <w:rPr>
                <w:color w:val="000000"/>
                <w:sz w:val="21"/>
                <w:szCs w:val="21"/>
                <w:highlight w:val="yellow"/>
                <w:shd w:fill="FFFFFF" w:val="clear"/>
                <w:lang w:val="ru-RU" w:eastAsia="ru-RU"/>
              </w:rPr>
            </w:pPr>
            <w:r>
              <w:rPr>
                <w:b/>
                <w:color w:val="000000"/>
                <w:sz w:val="21"/>
                <w:szCs w:val="21"/>
                <w:shd w:fill="FFFFFF" w:val="clear"/>
                <w:lang w:val="ru-RU" w:eastAsia="ru-RU"/>
              </w:rPr>
              <w:t xml:space="preserve">  </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ИНН:{inn},</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Зарегистрирован:{address_registration}</w:t>
            </w:r>
          </w:p>
          <w:p>
            <w:pPr>
              <w:pStyle w:val="Normal"/>
              <w:widowControl w:val="false"/>
              <w:spacing w:lineRule="auto" w:line="240" w:before="0" w:after="0"/>
              <w:rPr>
                <w:sz w:val="21"/>
                <w:szCs w:val="21"/>
                <w:highlight w:val="yellow"/>
                <w:lang w:val="ru-RU" w:eastAsia="ru-RU"/>
              </w:rPr>
            </w:pPr>
            <w:r>
              <w:rPr>
                <w:color w:val="000000"/>
                <w:sz w:val="21"/>
                <w:szCs w:val="21"/>
                <w:highlight w:val="yellow"/>
                <w:lang w:val="ru-RU" w:eastAsia="ru-RU"/>
              </w:rPr>
              <w:t xml:space="preserve">{manual_9}</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Паспорт: серия{passport_series} №{passport_number}</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Выдан: {passport_issuer}</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Дата выдачи: {passport_date}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ОГРНИП:{ogrnip}</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к/п: {passport_code}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р/с: {bank_account}</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Банк: {bank_name}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Кор.счет: {corr_account}</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БИК: {bik}</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Телефон:{phone}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Электронная почта:{email}</w:t>
            </w:r>
          </w:p>
          <w:p>
            <w:pPr>
              <w:pStyle w:val="NormalWebCharChar"/>
              <w:widowControl w:val="false"/>
              <w:spacing w:lineRule="auto" w:line="240" w:beforeAutospacing="0" w:before="0" w:afterAutospacing="0" w:after="0"/>
              <w:jc w:val="both"/>
              <w:rPr>
                <w:sz w:val="20"/>
                <w:szCs w:val="20"/>
                <w:lang w:val="ru-RU"/>
              </w:rPr>
            </w:pPr>
            <w:r>
              <w:rPr>
                <w:sz w:val="20"/>
                <w:szCs w:val="20"/>
                <w:lang w:val="ru-RU"/>
              </w:rPr>
            </w:r>
          </w:p>
          <w:p>
            <w:pPr>
              <w:pStyle w:val="NormalWebCharChar"/>
              <w:widowControl w:val="false"/>
              <w:spacing w:lineRule="auto" w:line="240" w:beforeAutospacing="0" w:before="0" w:afterAutospacing="0" w:after="0"/>
              <w:jc w:val="both"/>
              <w:rPr>
                <w:sz w:val="20"/>
                <w:szCs w:val="20"/>
                <w:lang w:val="ru-RU"/>
              </w:rPr>
            </w:pPr>
            <w:r>
              <w:rPr>
                <w:sz w:val="20"/>
                <w:szCs w:val="20"/>
                <w:lang w:val="ru-RU"/>
              </w:rPr>
            </w:r>
          </w:p>
          <w:p>
            <w:pPr>
              <w:pStyle w:val="Normal"/>
              <w:widowControl w:val="false"/>
              <w:spacing w:lineRule="auto" w:line="240" w:before="0" w:after="0"/>
              <w:jc w:val="both"/>
              <w:rPr>
                <w:sz w:val="20"/>
                <w:lang w:val="ru-RU"/>
              </w:rPr>
            </w:pPr>
            <w:r>
              <w:rPr>
                <w:sz w:val="20"/>
                <w:lang w:val="ru-RU"/>
              </w:rPr>
            </w:r>
          </w:p>
          <w:p>
            <w:pPr>
              <w:pStyle w:val="Normal"/>
              <w:widowControl w:val="false"/>
              <w:spacing w:lineRule="auto" w:line="240" w:before="0" w:after="0"/>
              <w:jc w:val="both"/>
              <w:rPr>
                <w:sz w:val="20"/>
                <w:lang w:val="ru-RU"/>
              </w:rPr>
            </w:pPr>
            <w:r>
              <w:rPr>
                <w:sz w:val="20"/>
                <w:lang w:val="ru-RU"/>
              </w:rPr>
            </w:r>
          </w:p>
          <w:p>
            <w:pPr>
              <w:pStyle w:val="Normal"/>
              <w:widowControl w:val="false"/>
              <w:spacing w:lineRule="auto" w:line="240" w:before="0" w:after="0"/>
              <w:jc w:val="both"/>
              <w:rPr>
                <w:sz w:val="20"/>
                <w:lang w:val="ru-RU"/>
              </w:rPr>
            </w:pPr>
            <w:r>
              <w:rPr>
                <w:sz w:val="20"/>
                <w:lang w:val="ru-RU"/>
              </w:rPr>
            </w:r>
          </w:p>
          <w:p>
            <w:pPr>
              <w:pStyle w:val="Normal"/>
              <w:widowControl w:val="false"/>
              <w:spacing w:lineRule="auto" w:line="240" w:before="0" w:after="0"/>
              <w:jc w:val="both"/>
              <w:rPr>
                <w:sz w:val="20"/>
                <w:lang w:val="ru-RU"/>
              </w:rPr>
            </w:pPr>
            <w:r>
              <w:rPr>
                <w:sz w:val="20"/>
                <w:lang w:val="ru-RU"/>
              </w:rPr>
              <w:t>_</w:t>
            </w:r>
            <w:r>
              <w:rPr>
                <w:sz w:val="20"/>
                <w:highlight w:val="yellow"/>
                <w:lang w:val="ru-RU"/>
              </w:rPr>
              <w:t xml:space="preserve">{manual_10} / {manual_11}/</w:t>
            </w:r>
          </w:p>
        </w:tc>
      </w:tr>
    </w:tbl>
    <w:p>
      <w:pPr>
        <w:pStyle w:val="Normal"/>
        <w:shd w:val="clear" w:color="auto" w:fill="FFFFFF"/>
        <w:tabs>
          <w:tab w:val="clear" w:pos="709"/>
          <w:tab w:val="left" w:pos="540" w:leader="none"/>
          <w:tab w:val="left" w:pos="3238" w:leader="underscore"/>
          <w:tab w:val="left" w:pos="3600" w:leader="none"/>
        </w:tabs>
        <w:spacing w:lineRule="auto" w:line="240" w:before="0" w:after="0"/>
        <w:ind w:firstLine="567"/>
        <w:jc w:val="both"/>
        <w:rPr>
          <w:sz w:val="20"/>
          <w:lang w:val="ru-RU"/>
        </w:rPr>
      </w:pPr>
      <w:r>
        <w:rPr/>
      </w:r>
      <w:r>
        <w:rPr/>
        <w:fldChar w:fldCharType="end"/>
      </w:r>
    </w:p>
    <w:p>
      <w:pPr>
        <w:pStyle w:val="Normal"/>
        <w:tabs>
          <w:tab w:val="clear" w:pos="709"/>
          <w:tab w:val="left" w:pos="1080" w:leader="none"/>
          <w:tab w:val="left" w:pos="1134" w:leader="none"/>
          <w:tab w:val="left" w:pos="3600" w:leader="none"/>
        </w:tabs>
        <w:spacing w:lineRule="auto" w:line="240" w:before="0" w:after="0"/>
        <w:jc w:val="center"/>
        <w:rPr>
          <w:sz w:val="22"/>
          <w:szCs w:val="22"/>
          <w:lang w:val="ru-RU"/>
        </w:rPr>
      </w:pPr>
      <w:r>
        <w:rPr>
          <w:sz w:val="22"/>
          <w:szCs w:val="22"/>
          <w:lang w:val="ru-RU"/>
        </w:rPr>
      </w:r>
    </w:p>
    <w:p>
      <w:pPr>
        <w:pStyle w:val="Normal"/>
        <w:tabs>
          <w:tab w:val="clear" w:pos="709"/>
          <w:tab w:val="left" w:pos="1080" w:leader="none"/>
          <w:tab w:val="left" w:pos="1134" w:leader="none"/>
          <w:tab w:val="left" w:pos="3600" w:leader="none"/>
        </w:tabs>
        <w:spacing w:lineRule="auto" w:line="240" w:before="0" w:after="0"/>
        <w:jc w:val="center"/>
        <w:rPr>
          <w:sz w:val="22"/>
          <w:szCs w:val="22"/>
          <w:lang w:val="ru-RU"/>
        </w:rPr>
      </w:pPr>
      <w:r>
        <w:rPr>
          <w:sz w:val="22"/>
          <w:szCs w:val="22"/>
          <w:lang w:val="ru-RU"/>
        </w:rPr>
      </w:r>
    </w:p>
    <w:p>
      <w:pPr>
        <w:pStyle w:val="Normal"/>
        <w:tabs>
          <w:tab w:val="clear" w:pos="709"/>
          <w:tab w:val="left" w:pos="1080" w:leader="none"/>
          <w:tab w:val="left" w:pos="1134" w:leader="none"/>
          <w:tab w:val="left" w:pos="3600" w:leader="none"/>
        </w:tabs>
        <w:spacing w:lineRule="auto" w:line="240" w:before="0" w:after="0"/>
        <w:jc w:val="center"/>
        <w:rPr>
          <w:sz w:val="22"/>
          <w:szCs w:val="22"/>
          <w:lang w:val="ru-RU"/>
        </w:rPr>
      </w:pPr>
      <w:r>
        <w:rPr>
          <w:sz w:val="22"/>
          <w:szCs w:val="22"/>
          <w:lang w:val="ru-RU"/>
        </w:rPr>
      </w:r>
    </w:p>
    <w:p>
      <w:pPr>
        <w:pStyle w:val="Normal"/>
        <w:tabs>
          <w:tab w:val="clear" w:pos="709"/>
          <w:tab w:val="left" w:pos="1080" w:leader="none"/>
          <w:tab w:val="left" w:pos="1134" w:leader="none"/>
          <w:tab w:val="left" w:pos="3600" w:leader="none"/>
        </w:tabs>
        <w:spacing w:lineRule="auto" w:line="240" w:before="0" w:after="0"/>
        <w:jc w:val="center"/>
        <w:rPr>
          <w:sz w:val="22"/>
          <w:szCs w:val="22"/>
          <w:lang w:val="ru-RU"/>
        </w:rPr>
      </w:pPr>
      <w:r>
        <w:rPr>
          <w:sz w:val="22"/>
          <w:szCs w:val="22"/>
          <w:lang w:val="ru-RU"/>
        </w:rPr>
      </w:r>
    </w:p>
    <w:p>
      <w:pPr>
        <w:pStyle w:val="Normal"/>
        <w:tabs>
          <w:tab w:val="clear" w:pos="709"/>
          <w:tab w:val="left" w:pos="1080" w:leader="none"/>
          <w:tab w:val="left" w:pos="1134" w:leader="none"/>
          <w:tab w:val="left" w:pos="3600" w:leader="none"/>
        </w:tabs>
        <w:spacing w:lineRule="auto" w:line="240" w:before="0" w:after="0"/>
        <w:jc w:val="center"/>
        <w:rPr>
          <w:sz w:val="22"/>
          <w:szCs w:val="22"/>
          <w:lang w:val="ru-RU"/>
        </w:rPr>
      </w:pPr>
      <w:r>
        <w:rPr>
          <w:sz w:val="22"/>
          <w:szCs w:val="22"/>
          <w:lang w:val="ru-RU"/>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709" w:top="766" w:footer="709" w:bottom="766"/>
          <w:pgNumType w:fmt="decimal"/>
          <w:formProt w:val="false"/>
          <w:textDirection w:val="lrTb"/>
          <w:docGrid w:type="default" w:linePitch="360" w:charSpace="0"/>
        </w:sectPr>
        <w:pStyle w:val="Normal"/>
        <w:tabs>
          <w:tab w:val="clear" w:pos="709"/>
          <w:tab w:val="left" w:pos="1080" w:leader="none"/>
          <w:tab w:val="left" w:pos="1134" w:leader="none"/>
          <w:tab w:val="left" w:pos="3600" w:leader="none"/>
        </w:tabs>
        <w:spacing w:lineRule="auto" w:line="240" w:before="0" w:after="0"/>
        <w:rPr>
          <w:sz w:val="22"/>
          <w:szCs w:val="22"/>
          <w:lang w:val="ru-RU"/>
        </w:rPr>
      </w:pPr>
      <w:r>
        <w:rPr>
          <w:sz w:val="22"/>
          <w:szCs w:val="22"/>
          <w:lang w:val="ru-RU"/>
        </w:rPr>
      </w:r>
    </w:p>
    <w:p>
      <w:pPr>
        <w:pStyle w:val="TextBody"/>
        <w:jc w:val="center"/>
        <w:rPr>
          <w:b/>
          <w:b/>
          <w:spacing w:val="-10"/>
          <w:sz w:val="22"/>
          <w:szCs w:val="22"/>
          <w:lang w:val="ru-RU"/>
        </w:rPr>
      </w:pPr>
      <w:r>
        <w:rPr>
          <w:b/>
          <w:spacing w:val="-10"/>
          <w:sz w:val="22"/>
          <w:szCs w:val="22"/>
          <w:lang w:val="ru-RU"/>
        </w:rPr>
        <w:t>АКТ</w:t>
      </w:r>
    </w:p>
    <w:p>
      <w:pPr>
        <w:pStyle w:val="TextBody"/>
        <w:jc w:val="center"/>
        <w:rPr>
          <w:b/>
          <w:b/>
          <w:spacing w:val="-10"/>
          <w:sz w:val="22"/>
          <w:szCs w:val="22"/>
          <w:lang w:val="ru-RU"/>
        </w:rPr>
      </w:pPr>
      <w:r>
        <w:rPr>
          <w:b/>
          <w:spacing w:val="-10"/>
          <w:sz w:val="22"/>
          <w:szCs w:val="22"/>
          <w:lang w:val="ru-RU"/>
        </w:rPr>
        <w:t xml:space="preserve">сдачи-приемки оказанных Услуг по </w:t>
      </w:r>
      <w:r>
        <w:rPr>
          <w:b/>
          <w:bCs/>
          <w:iCs/>
          <w:spacing w:val="-10"/>
          <w:sz w:val="22"/>
          <w:szCs w:val="22"/>
          <w:lang w:val="ru-RU"/>
        </w:rPr>
        <w:t xml:space="preserve">Договору </w:t>
      </w:r>
      <w:r>
        <w:rPr>
          <w:b/>
          <w:spacing w:val="-10"/>
          <w:sz w:val="22"/>
          <w:szCs w:val="22"/>
          <w:highlight w:val="yellow"/>
          <w:lang w:val="ru-RU"/>
        </w:rPr>
        <w:t xml:space="preserve">{act_contract_number} от {act_contract_date}</w:t>
      </w:r>
      <w:r>
        <w:rPr>
          <w:b/>
          <w:spacing w:val="-10"/>
          <w:sz w:val="22"/>
          <w:szCs w:val="22"/>
          <w:lang w:val="ru-RU"/>
        </w:rPr>
        <w:t xml:space="preserve"> года</w:t>
      </w:r>
    </w:p>
    <w:p>
      <w:pPr>
        <w:pStyle w:val="TextBody"/>
        <w:jc w:val="center"/>
        <w:rPr>
          <w:bCs/>
          <w:iCs/>
          <w:spacing w:val="-10"/>
          <w:sz w:val="22"/>
          <w:szCs w:val="22"/>
          <w:lang w:val="ru-RU"/>
        </w:rPr>
      </w:pPr>
      <w:r>
        <w:rPr>
          <w:spacing w:val="-10"/>
          <w:sz w:val="22"/>
          <w:szCs w:val="22"/>
          <w:lang w:val="ru-RU"/>
        </w:rPr>
        <w:t xml:space="preserve">(далее по тексту – </w:t>
      </w:r>
      <w:r>
        <w:rPr>
          <w:bCs/>
          <w:iCs/>
          <w:spacing w:val="-10"/>
          <w:sz w:val="22"/>
          <w:szCs w:val="22"/>
          <w:lang w:val="ru-RU"/>
        </w:rPr>
        <w:t>«</w:t>
      </w:r>
      <w:r>
        <w:rPr>
          <w:spacing w:val="-10"/>
          <w:sz w:val="22"/>
          <w:szCs w:val="22"/>
          <w:lang w:val="ru-RU"/>
        </w:rPr>
        <w:t>Договор</w:t>
      </w:r>
      <w:r>
        <w:rPr>
          <w:bCs/>
          <w:iCs/>
          <w:spacing w:val="-10"/>
          <w:sz w:val="22"/>
          <w:szCs w:val="22"/>
          <w:lang w:val="ru-RU"/>
        </w:rPr>
        <w:t>» и «Акт», соответственно</w:t>
      </w:r>
      <w:r>
        <w:rPr>
          <w:spacing w:val="-10"/>
          <w:sz w:val="22"/>
          <w:szCs w:val="22"/>
          <w:lang w:val="ru-RU"/>
        </w:rPr>
        <w:t>)</w:t>
      </w:r>
    </w:p>
    <w:tbl>
      <w:tblPr>
        <w:tblW w:w="969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292"/>
        <w:gridCol w:w="5397"/>
      </w:tblGrid>
      <w:tr>
        <w:trPr>
          <w:trHeight w:val="361" w:hRule="atLeast"/>
        </w:trPr>
        <w:tc>
          <w:tcPr>
            <w:tcW w:w="4292" w:type="dxa"/>
            <w:tcBorders/>
          </w:tcPr>
          <w:p>
            <w:pPr>
              <w:pStyle w:val="TextBody"/>
              <w:widowControl w:val="false"/>
              <w:spacing w:before="0" w:after="120"/>
              <w:rPr>
                <w:spacing w:val="-10"/>
                <w:sz w:val="22"/>
                <w:szCs w:val="22"/>
              </w:rPr>
            </w:pPr>
            <w:r>
              <w:rPr>
                <w:bCs/>
                <w:iCs/>
                <w:spacing w:val="-10"/>
                <w:sz w:val="22"/>
                <w:szCs w:val="22"/>
              </w:rPr>
              <w:t>г. Москва</w:t>
            </w:r>
          </w:p>
        </w:tc>
        <w:tc>
          <w:tcPr>
            <w:tcW w:w="5397" w:type="dxa"/>
            <w:tcBorders/>
          </w:tcPr>
          <w:p>
            <w:pPr>
              <w:pStyle w:val="TextBody"/>
              <w:widowControl w:val="false"/>
              <w:spacing w:before="0" w:after="120"/>
              <w:rPr>
                <w:spacing w:val="-10"/>
                <w:sz w:val="22"/>
                <w:szCs w:val="22"/>
              </w:rPr>
            </w:pPr>
            <w:r>
              <w:rPr>
                <w:bCs/>
                <w:iCs/>
                <w:spacing w:val="-10"/>
                <w:sz w:val="22"/>
                <w:szCs w:val="22"/>
              </w:rPr>
              <w:t xml:space="preserve">                                                    </w:t>
            </w:r>
            <w:r>
              <w:rPr>
                <w:bCs/>
                <w:iCs/>
                <w:spacing w:val="-10"/>
                <w:sz w:val="22"/>
                <w:szCs w:val="22"/>
                <w:highlight w:val="yellow"/>
              </w:rPr>
              <w:t xml:space="preserve">«{date_day_2}» {date_month_2} 20_года</w:t>
            </w:r>
          </w:p>
        </w:tc>
      </w:tr>
      <w:tr>
        <w:trPr>
          <w:trHeight w:val="361" w:hRule="atLeast"/>
        </w:trPr>
        <w:tc>
          <w:tcPr>
            <w:tcW w:w="4292" w:type="dxa"/>
            <w:tcBorders/>
          </w:tcPr>
          <w:p>
            <w:pPr>
              <w:pStyle w:val="TextBody"/>
              <w:widowControl w:val="false"/>
              <w:spacing w:before="0" w:after="120"/>
              <w:rPr>
                <w:spacing w:val="-10"/>
                <w:sz w:val="22"/>
                <w:szCs w:val="22"/>
              </w:rPr>
            </w:pPr>
            <w:r>
              <w:rPr>
                <w:spacing w:val="-10"/>
                <w:sz w:val="22"/>
                <w:szCs w:val="22"/>
              </w:rPr>
            </w:r>
          </w:p>
        </w:tc>
        <w:tc>
          <w:tcPr>
            <w:tcW w:w="5397" w:type="dxa"/>
            <w:tcBorders/>
          </w:tcPr>
          <w:p>
            <w:pPr>
              <w:pStyle w:val="TextBody"/>
              <w:widowControl w:val="false"/>
              <w:spacing w:before="0" w:after="120"/>
              <w:rPr>
                <w:spacing w:val="-10"/>
                <w:sz w:val="22"/>
                <w:szCs w:val="22"/>
              </w:rPr>
            </w:pPr>
            <w:r>
              <w:rPr>
                <w:spacing w:val="-10"/>
                <w:sz w:val="22"/>
                <w:szCs w:val="22"/>
              </w:rPr>
            </w:r>
          </w:p>
        </w:tc>
      </w:tr>
    </w:tbl>
    <w:p>
      <w:pPr>
        <w:pStyle w:val="TextBody"/>
        <w:ind w:right="177" w:firstLine="709"/>
        <w:jc w:val="both"/>
        <w:rPr>
          <w:spacing w:val="-10"/>
          <w:sz w:val="22"/>
          <w:szCs w:val="22"/>
          <w:lang w:val="ru-RU"/>
        </w:rPr>
      </w:pPr>
      <w:r>
        <w:rPr>
          <w:b/>
          <w:spacing w:val="-10"/>
          <w:sz w:val="22"/>
          <w:szCs w:val="22"/>
          <w:lang w:val="ru-RU"/>
        </w:rPr>
        <w:t>Общество с ограниченной ответственностью «</w:t>
      </w:r>
      <w:r>
        <w:rPr>
          <w:b/>
          <w:bCs/>
          <w:spacing w:val="-10"/>
          <w:sz w:val="22"/>
          <w:szCs w:val="22"/>
          <w:lang w:val="ru-RU"/>
        </w:rPr>
        <w:t>Киношкола имени Сергея Фёдоровича Бондарчука</w:t>
      </w:r>
      <w:r>
        <w:rPr>
          <w:b/>
          <w:spacing w:val="-10"/>
          <w:sz w:val="22"/>
          <w:szCs w:val="22"/>
          <w:lang w:val="ru-RU"/>
        </w:rPr>
        <w:t>»</w:t>
      </w:r>
      <w:r>
        <w:rPr>
          <w:spacing w:val="-10"/>
          <w:sz w:val="22"/>
          <w:szCs w:val="22"/>
          <w:lang w:val="ru-RU"/>
        </w:rPr>
        <w:t xml:space="preserve">, именуемое в дальнейшем </w:t>
      </w:r>
      <w:r>
        <w:rPr>
          <w:b/>
          <w:spacing w:val="-10"/>
          <w:sz w:val="22"/>
          <w:szCs w:val="22"/>
          <w:lang w:val="ru-RU"/>
        </w:rPr>
        <w:t>«Изготовитель»,</w:t>
      </w:r>
      <w:r>
        <w:rPr>
          <w:spacing w:val="-10"/>
          <w:sz w:val="22"/>
          <w:szCs w:val="22"/>
          <w:lang w:val="ru-RU"/>
        </w:rPr>
        <w:t xml:space="preserve"> в лице </w:t>
      </w:r>
      <w:r>
        <w:rPr>
          <w:b/>
          <w:sz w:val="22"/>
          <w:szCs w:val="22"/>
          <w:highlight w:val="yellow"/>
          <w:lang w:val="ru-RU"/>
        </w:rPr>
        <w:t xml:space="preserve">{rep_name_2}</w:t>
      </w:r>
      <w:r>
        <w:rPr>
          <w:spacing w:val="-10"/>
          <w:sz w:val="22"/>
          <w:szCs w:val="22"/>
          <w:lang w:val="ru-RU"/>
        </w:rPr>
        <w:t xml:space="preserve">, действующего на основании </w:t>
      </w:r>
      <w:r>
        <w:rPr>
          <w:b/>
          <w:sz w:val="22"/>
          <w:szCs w:val="22"/>
          <w:highlight w:val="yellow"/>
          <w:lang w:val="ru-RU"/>
        </w:rPr>
        <w:t xml:space="preserve">{rep_basis_2}</w:t>
      </w:r>
      <w:r>
        <w:rPr>
          <w:spacing w:val="-10"/>
          <w:sz w:val="22"/>
          <w:szCs w:val="22"/>
          <w:lang w:val="ru-RU"/>
        </w:rPr>
        <w:t>., и</w:t>
      </w:r>
    </w:p>
    <w:p>
      <w:pPr>
        <w:pStyle w:val="TextBody"/>
        <w:ind w:right="177" w:firstLine="176"/>
        <w:jc w:val="both"/>
        <w:rPr>
          <w:spacing w:val="-10"/>
          <w:sz w:val="22"/>
          <w:szCs w:val="22"/>
          <w:lang w:val="ru-RU"/>
        </w:rPr>
      </w:pPr>
      <w:r>
        <w:rPr>
          <w:b/>
          <w:spacing w:val="-10"/>
          <w:sz w:val="22"/>
          <w:szCs w:val="22"/>
          <w:lang w:val="ru-RU"/>
        </w:rPr>
        <w:t xml:space="preserve">Индивидуальный предприниматель </w:t>
      </w:r>
      <w:r>
        <w:rPr>
          <w:b/>
          <w:spacing w:val="-10"/>
          <w:sz w:val="22"/>
          <w:szCs w:val="22"/>
          <w:highlight w:val="yellow"/>
          <w:lang w:val="ru-RU"/>
        </w:rPr>
        <w:t xml:space="preserve">{contractor_name_3}</w:t>
      </w:r>
      <w:r>
        <w:rPr>
          <w:spacing w:val="-10"/>
          <w:sz w:val="22"/>
          <w:szCs w:val="22"/>
          <w:lang w:val="ru-RU"/>
        </w:rPr>
        <w:t>,</w:t>
      </w:r>
      <w:r>
        <w:rPr>
          <w:i/>
          <w:spacing w:val="-10"/>
          <w:sz w:val="22"/>
          <w:szCs w:val="22"/>
          <w:lang w:val="ru-RU"/>
        </w:rPr>
        <w:t xml:space="preserve"> </w:t>
      </w:r>
      <w:r>
        <w:rPr>
          <w:spacing w:val="-10"/>
          <w:sz w:val="22"/>
          <w:szCs w:val="22"/>
          <w:lang w:val="ru-RU"/>
        </w:rPr>
        <w:t xml:space="preserve">именуемый в дальнейшем </w:t>
      </w:r>
      <w:r>
        <w:rPr>
          <w:b/>
          <w:spacing w:val="-10"/>
          <w:sz w:val="22"/>
          <w:szCs w:val="22"/>
          <w:lang w:val="ru-RU"/>
        </w:rPr>
        <w:t>«Исполнитель»</w:t>
      </w:r>
      <w:r>
        <w:rPr>
          <w:spacing w:val="-10"/>
          <w:sz w:val="22"/>
          <w:szCs w:val="22"/>
          <w:lang w:val="ru-RU"/>
        </w:rPr>
        <w:t>, с другой стороны, в дальнейшем совместно именуемые «</w:t>
      </w:r>
      <w:r>
        <w:rPr>
          <w:b/>
          <w:spacing w:val="-10"/>
          <w:sz w:val="22"/>
          <w:szCs w:val="22"/>
          <w:lang w:val="ru-RU"/>
        </w:rPr>
        <w:t>Стороны</w:t>
      </w:r>
      <w:r>
        <w:rPr>
          <w:spacing w:val="-10"/>
          <w:sz w:val="22"/>
          <w:szCs w:val="22"/>
          <w:lang w:val="ru-RU"/>
        </w:rPr>
        <w:t>», по отдельности «</w:t>
      </w:r>
      <w:r>
        <w:rPr>
          <w:b/>
          <w:spacing w:val="-10"/>
          <w:sz w:val="22"/>
          <w:szCs w:val="22"/>
          <w:lang w:val="ru-RU"/>
        </w:rPr>
        <w:t>Сторона</w:t>
      </w:r>
      <w:r>
        <w:rPr>
          <w:spacing w:val="-10"/>
          <w:sz w:val="22"/>
          <w:szCs w:val="22"/>
          <w:lang w:val="ru-RU"/>
        </w:rPr>
        <w:t>»,</w:t>
      </w:r>
      <w:r>
        <w:rPr>
          <w:i/>
          <w:spacing w:val="-10"/>
          <w:sz w:val="22"/>
          <w:szCs w:val="22"/>
          <w:lang w:val="ru-RU"/>
        </w:rPr>
        <w:t xml:space="preserve"> </w:t>
      </w:r>
      <w:r>
        <w:rPr>
          <w:spacing w:val="-10"/>
          <w:sz w:val="22"/>
          <w:szCs w:val="22"/>
          <w:lang w:val="ru-RU"/>
        </w:rPr>
        <w:t xml:space="preserve">составили настоящий </w:t>
      </w:r>
      <w:r>
        <w:rPr>
          <w:bCs/>
          <w:iCs/>
          <w:spacing w:val="-10"/>
          <w:sz w:val="22"/>
          <w:szCs w:val="22"/>
          <w:lang w:val="ru-RU"/>
        </w:rPr>
        <w:t>А</w:t>
      </w:r>
      <w:r>
        <w:rPr>
          <w:spacing w:val="-10"/>
          <w:sz w:val="22"/>
          <w:szCs w:val="22"/>
          <w:lang w:val="ru-RU"/>
        </w:rPr>
        <w:t>кт</w:t>
      </w:r>
      <w:r>
        <w:rPr>
          <w:bCs/>
          <w:iCs/>
          <w:spacing w:val="-10"/>
          <w:sz w:val="22"/>
          <w:szCs w:val="22"/>
          <w:lang w:val="ru-RU"/>
        </w:rPr>
        <w:t xml:space="preserve"> к Договору </w:t>
      </w:r>
      <w:r>
        <w:rPr>
          <w:spacing w:val="-10"/>
          <w:sz w:val="22"/>
          <w:szCs w:val="22"/>
          <w:lang w:val="ru-RU"/>
        </w:rPr>
        <w:t>о нижеследующем:</w:t>
      </w:r>
    </w:p>
    <w:p>
      <w:pPr>
        <w:pStyle w:val="TextBody"/>
        <w:ind w:right="177" w:hanging="0"/>
        <w:jc w:val="both"/>
        <w:rPr>
          <w:spacing w:val="-10"/>
          <w:sz w:val="22"/>
          <w:szCs w:val="22"/>
          <w:lang w:val="ru-RU"/>
        </w:rPr>
      </w:pPr>
      <w:r>
        <w:rPr>
          <w:spacing w:val="-10"/>
          <w:sz w:val="22"/>
          <w:szCs w:val="22"/>
          <w:lang w:val="ru-RU"/>
        </w:rPr>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 xml:space="preserve">В соответствии с условиями Договора </w:t>
      </w:r>
      <w:r>
        <w:rPr>
          <w:bCs/>
          <w:iCs/>
          <w:spacing w:val="-10"/>
          <w:sz w:val="22"/>
          <w:szCs w:val="22"/>
          <w:lang w:val="ru-RU"/>
        </w:rPr>
        <w:t>Исполнитель в</w:t>
      </w:r>
      <w:r>
        <w:rPr>
          <w:spacing w:val="-10"/>
          <w:sz w:val="22"/>
          <w:szCs w:val="22"/>
          <w:lang w:val="ru-RU"/>
        </w:rPr>
        <w:t xml:space="preserve"> </w:t>
      </w:r>
      <w:r>
        <w:rPr>
          <w:bCs/>
          <w:iCs/>
          <w:spacing w:val="-10"/>
          <w:sz w:val="22"/>
          <w:szCs w:val="22"/>
          <w:lang w:val="ru-RU"/>
        </w:rPr>
        <w:t xml:space="preserve">сроки, согласованные Сторонами в  Договоре создал своим творческим трудом смонтированный видеоряд </w:t>
      </w:r>
      <w:r>
        <w:rPr>
          <w:spacing w:val="-10"/>
          <w:sz w:val="22"/>
          <w:szCs w:val="22"/>
          <w:lang w:val="ru-RU"/>
        </w:rPr>
        <w:t xml:space="preserve">оригинального аудиовизуального произведения - </w:t>
      </w:r>
      <w:r>
        <w:rPr>
          <w:bCs/>
          <w:spacing w:val="-10"/>
          <w:sz w:val="22"/>
          <w:szCs w:val="22"/>
          <w:lang w:val="ru-RU"/>
        </w:rPr>
        <w:t>короткометражного художественного фильма</w:t>
      </w:r>
      <w:r>
        <w:rPr>
          <w:spacing w:val="-10"/>
          <w:sz w:val="22"/>
          <w:szCs w:val="22"/>
          <w:lang w:val="ru-RU"/>
        </w:rPr>
        <w:t xml:space="preserve"> под рабочим названием </w:t>
      </w:r>
      <w:r>
        <w:rPr>
          <w:b/>
          <w:spacing w:val="-10"/>
          <w:sz w:val="22"/>
          <w:szCs w:val="22"/>
          <w:highlight w:val="yellow"/>
          <w:lang w:val="ru-RU"/>
        </w:rPr>
        <w:t xml:space="preserve">«{film_title}</w:t>
      </w:r>
      <w:r>
        <w:rPr>
          <w:b/>
          <w:spacing w:val="-10"/>
          <w:sz w:val="22"/>
          <w:szCs w:val="22"/>
          <w:lang w:val="ru-RU"/>
        </w:rPr>
        <w:t>»</w:t>
      </w:r>
      <w:r>
        <w:rPr>
          <w:spacing w:val="-10"/>
          <w:sz w:val="22"/>
          <w:szCs w:val="22"/>
          <w:lang w:val="ru-RU"/>
        </w:rPr>
        <w:t xml:space="preserve"> (далее - «Фильм»), согласованные Сторонами в п.2.1. Договора (далее – «Услуги»), и передал Изготовителю исключительное право в полном объеме на Результаты интеллектуальной деятельности, а Изготовитель принял оказанные Услуги и исключительное право в полном объеме.</w:t>
      </w:r>
    </w:p>
    <w:p>
      <w:pPr>
        <w:pStyle w:val="TextBody"/>
        <w:numPr>
          <w:ilvl w:val="0"/>
          <w:numId w:val="3"/>
        </w:numPr>
        <w:spacing w:lineRule="auto" w:line="240" w:before="0" w:after="0"/>
        <w:ind w:left="0" w:right="177" w:firstLine="426"/>
        <w:jc w:val="both"/>
        <w:rPr>
          <w:spacing w:val="-10"/>
          <w:sz w:val="22"/>
          <w:szCs w:val="22"/>
          <w:lang w:val="ru-RU"/>
        </w:rPr>
      </w:pPr>
      <w:r>
        <w:rPr>
          <w:bCs/>
          <w:iCs/>
          <w:spacing w:val="-10"/>
          <w:sz w:val="22"/>
          <w:szCs w:val="22"/>
          <w:lang w:val="ru-RU"/>
        </w:rPr>
        <w:t>Все Услуги оказаны Исполнителем в срок и надлежащим образом.</w:t>
      </w:r>
    </w:p>
    <w:p>
      <w:pPr>
        <w:pStyle w:val="TextBody"/>
        <w:numPr>
          <w:ilvl w:val="0"/>
          <w:numId w:val="3"/>
        </w:numPr>
        <w:spacing w:lineRule="auto" w:line="240"/>
        <w:ind w:left="0" w:right="177" w:firstLine="426"/>
        <w:jc w:val="both"/>
        <w:rPr>
          <w:spacing w:val="-10"/>
          <w:sz w:val="22"/>
          <w:szCs w:val="22"/>
          <w:lang w:val="ru-RU"/>
        </w:rPr>
      </w:pPr>
      <w:r>
        <w:rPr>
          <w:spacing w:val="-10"/>
          <w:sz w:val="22"/>
          <w:szCs w:val="22"/>
          <w:lang w:val="ru-RU"/>
        </w:rPr>
        <w:t xml:space="preserve">В соответствии с условиями Договора вознаграждение </w:t>
      </w:r>
      <w:r>
        <w:rPr>
          <w:bCs/>
          <w:iCs/>
          <w:spacing w:val="-10"/>
          <w:sz w:val="22"/>
          <w:szCs w:val="22"/>
          <w:lang w:val="ru-RU"/>
        </w:rPr>
        <w:t xml:space="preserve">Исполнителя за оказание услуг </w:t>
      </w:r>
      <w:r>
        <w:rPr>
          <w:spacing w:val="-10"/>
          <w:sz w:val="22"/>
          <w:szCs w:val="22"/>
          <w:lang w:val="ru-RU"/>
        </w:rPr>
        <w:t>по Договору, включая вознаграждение за отчуждение исключительного права в полном объеме на Результаты интеллектуальной деятельности, состав</w:t>
      </w:r>
      <w:r>
        <w:rPr>
          <w:bCs/>
          <w:iCs/>
          <w:spacing w:val="-10"/>
          <w:sz w:val="22"/>
          <w:szCs w:val="22"/>
          <w:lang w:val="ru-RU"/>
        </w:rPr>
        <w:t>ило</w:t>
      </w:r>
      <w:r>
        <w:rPr>
          <w:spacing w:val="-10"/>
          <w:sz w:val="22"/>
          <w:szCs w:val="22"/>
          <w:lang w:val="ru-RU"/>
        </w:rPr>
        <w:t xml:space="preserve"> </w:t>
      </w:r>
      <w:r>
        <w:rPr>
          <w:b/>
          <w:bCs/>
          <w:spacing w:val="-10"/>
          <w:sz w:val="22"/>
          <w:szCs w:val="22"/>
          <w:highlight w:val="yellow"/>
          <w:lang w:val="ru-RU"/>
        </w:rPr>
        <w:t xml:space="preserve">{manual_12}</w:t>
      </w:r>
      <w:r>
        <w:rPr>
          <w:b/>
          <w:spacing w:val="-10"/>
          <w:sz w:val="22"/>
          <w:szCs w:val="22"/>
          <w:highlight w:val="yellow"/>
          <w:lang w:val="ru-RU"/>
        </w:rPr>
        <w:t xml:space="preserve"> ({manual_13}) рублей</w:t>
      </w:r>
      <w:r>
        <w:rPr>
          <w:spacing w:val="-10"/>
          <w:sz w:val="22"/>
          <w:szCs w:val="22"/>
          <w:lang w:val="ru-RU"/>
        </w:rPr>
        <w:t xml:space="preserve">. НДС не облагается в связи с применением Исполнителем УСН (п. 3 ст. 346.11 НК РФ). </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В настоящем Акте используются термины, установленные Сторонами в Договоре</w:t>
      </w:r>
      <w:r>
        <w:rPr>
          <w:bCs/>
          <w:iCs/>
          <w:spacing w:val="-10"/>
          <w:sz w:val="22"/>
          <w:szCs w:val="22"/>
          <w:lang w:val="ru-RU"/>
        </w:rPr>
        <w:t>.</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Настоящий Акт вступает в силу с момента его подписания Сторонами, является неотъемлемой частью Договора и составлен в 2 (двух) экземплярах, имеющих равную юридическую силу, по одному для каждой из Сторон</w:t>
      </w:r>
      <w:r>
        <w:rPr>
          <w:bCs/>
          <w:iCs/>
          <w:spacing w:val="-10"/>
          <w:sz w:val="22"/>
          <w:szCs w:val="22"/>
          <w:lang w:val="ru-RU"/>
        </w:rPr>
        <w:t>.</w:t>
      </w:r>
    </w:p>
    <w:p>
      <w:pPr>
        <w:pStyle w:val="TextBody"/>
        <w:ind w:firstLine="426"/>
        <w:rPr>
          <w:b/>
          <w:b/>
          <w:iCs/>
          <w:spacing w:val="-10"/>
          <w:sz w:val="22"/>
          <w:szCs w:val="22"/>
          <w:lang w:val="ru-RU"/>
        </w:rPr>
      </w:pPr>
      <w:r>
        <w:rPr>
          <w:b/>
          <w:iCs/>
          <w:spacing w:val="-10"/>
          <w:sz w:val="22"/>
          <w:szCs w:val="22"/>
          <w:lang w:val="ru-RU"/>
        </w:rPr>
      </w:r>
    </w:p>
    <w:p>
      <w:pPr>
        <w:pStyle w:val="TextBody"/>
        <w:jc w:val="center"/>
        <w:rPr>
          <w:b/>
          <w:b/>
          <w:spacing w:val="-10"/>
          <w:sz w:val="22"/>
          <w:szCs w:val="22"/>
        </w:rPr>
      </w:pPr>
      <w:r>
        <w:rPr>
          <w:b/>
          <w:spacing w:val="-10"/>
          <w:sz w:val="22"/>
          <w:szCs w:val="22"/>
        </w:rPr>
        <w:t>ПОДПИСИ СТОРОН:</w:t>
      </w:r>
    </w:p>
    <w:tbl>
      <w:tblPr>
        <w:tblW w:w="10591"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991"/>
        <w:gridCol w:w="4599"/>
      </w:tblGrid>
      <w:tr>
        <w:trPr>
          <w:trHeight w:val="2738" w:hRule="atLeast"/>
        </w:trPr>
        <w:tc>
          <w:tcPr>
            <w:tcW w:w="5991"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b/>
                <w:sz w:val="22"/>
                <w:szCs w:val="22"/>
                <w:highlight w:val="yellow"/>
                <w:lang w:val="ru-RU"/>
              </w:rPr>
              <w:t xml:space="preserve">{manual_14}</w:t>
            </w:r>
            <w:r>
              <w:rPr>
                <w:sz w:val="22"/>
                <w:szCs w:val="22"/>
                <w:lang w:val="ru-RU"/>
              </w:rPr>
              <w:t>:</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 xml:space="preserve">{manual_15}    /</w:t>
            </w:r>
            <w:r>
              <w:rPr>
                <w:b/>
                <w:sz w:val="22"/>
                <w:szCs w:val="22"/>
                <w:highlight w:val="yellow"/>
                <w:lang w:val="ru-RU"/>
              </w:rPr>
              <w:t xml:space="preserve">{manual_16}</w:t>
            </w:r>
            <w:r>
              <w:rPr>
                <w:sz w:val="22"/>
                <w:szCs w:val="22"/>
                <w:lang w:val="ru-RU"/>
              </w:rPr>
              <w:t xml:space="preserve">/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599"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ИСПОЛНИТЕЛЬ</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Индивидуальный предприниматель _</w:t>
            </w:r>
            <w:r>
              <w:rPr>
                <w:b/>
                <w:sz w:val="22"/>
                <w:szCs w:val="22"/>
                <w:highlight w:val="yellow"/>
                <w:lang w:val="ru-RU"/>
              </w:rPr>
              <w:t xml:space="preserve">{manual_17}</w:t>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{manual_18} </w:t>
            </w:r>
            <w:bookmarkStart w:id="7" w:name="_GoBack"/>
            <w:bookmarkEnd w:id="7"/>
            <w:r>
              <w:rPr>
                <w:sz w:val="22"/>
                <w:szCs w:val="22"/>
                <w:highlight w:val="yellow"/>
                <w:lang w:val="ru-RU"/>
              </w:rPr>
              <w:t xml:space="preserve">/ {manual_19}/</w:t>
            </w:r>
          </w:p>
        </w:tc>
      </w:tr>
    </w:tbl>
    <w:p>
      <w:pPr>
        <w:pStyle w:val="Normal"/>
        <w:tabs>
          <w:tab w:val="clear" w:pos="709"/>
          <w:tab w:val="left" w:pos="1080" w:leader="none"/>
          <w:tab w:val="left" w:pos="1134" w:leader="none"/>
          <w:tab w:val="left" w:pos="3600" w:leader="none"/>
        </w:tabs>
        <w:spacing w:lineRule="auto" w:line="240" w:before="0" w:after="0"/>
        <w:rPr>
          <w:b/>
          <w:b/>
          <w:sz w:val="22"/>
          <w:szCs w:val="22"/>
        </w:rPr>
      </w:pPr>
      <w:r>
        <w:rPr/>
      </w:r>
    </w:p>
    <w:sectPr>
      <w:headerReference w:type="default" r:id="rId8"/>
      <w:footerReference w:type="default" r:id="rId9"/>
      <w:type w:val="nextPage"/>
      <w:pgSz w:w="11906" w:h="16838"/>
      <w:pgMar w:left="720" w:right="720"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Tahoma">
    <w:charset w:val="01"/>
    <w:family w:val="roman"/>
    <w:pitch w:val="variable"/>
  </w:font>
  <w:font w:name="Verdana">
    <w:charset w:val="01"/>
    <w:family w:val="roman"/>
    <w:pitch w:val="variable"/>
  </w:font>
  <w:font w:name="Calibri">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3"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4"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64135" cy="146685"/>
              <wp:effectExtent l="0" t="0" r="0" b="0"/>
              <wp:wrapSquare wrapText="bothSides"/>
              <wp:docPr id="5" name=""/>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0"/>
        <w:rFonts w:cs="Times New Roman"/>
      </w:rPr>
    </w:lvl>
    <w:lvl w:ilvl="1">
      <w:start w:val="1"/>
      <w:numFmt w:val="decimal"/>
      <w:lvlText w:val="%1.%2."/>
      <w:lvlJc w:val="left"/>
      <w:pPr>
        <w:tabs>
          <w:tab w:val="num" w:pos="0"/>
        </w:tabs>
        <w:ind w:left="720" w:hanging="720"/>
      </w:pPr>
      <w:rPr>
        <w:sz w:val="24"/>
        <w:szCs w:val="24"/>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annotation text" w:uiPriority="0"/>
    <w:lsdException w:name="header" w:uiPriority="0"/>
    <w:lsdException w:name="footer" w:uiPriority="0"/>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b3e25"/>
    <w:pPr>
      <w:widowControl/>
      <w:bidi w:val="0"/>
      <w:spacing w:lineRule="auto" w:line="276" w:before="0" w:after="200"/>
      <w:jc w:val="left"/>
    </w:pPr>
    <w:rPr>
      <w:rFonts w:ascii="Times New Roman" w:hAnsi="Times New Roman" w:eastAsia="Times New Roman" w:cs="Times New Roman"/>
      <w:color w:val="auto"/>
      <w:kern w:val="0"/>
      <w:sz w:val="24"/>
      <w:szCs w:val="20"/>
      <w:lang w:val="en-US" w:eastAsia="zh-CN" w:bidi="ar-SA"/>
    </w:rPr>
  </w:style>
  <w:style w:type="paragraph" w:styleId="Heading1">
    <w:name w:val="Heading 1"/>
    <w:basedOn w:val="Normal"/>
    <w:next w:val="Normal"/>
    <w:qFormat/>
    <w:rsid w:val="002b3e25"/>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Annotationreference">
    <w:name w:val="annotation reference"/>
    <w:uiPriority w:val="99"/>
    <w:qFormat/>
    <w:rsid w:val="002b3e25"/>
    <w:rPr>
      <w:sz w:val="16"/>
      <w:szCs w:val="16"/>
    </w:rPr>
  </w:style>
  <w:style w:type="character" w:styleId="FootnoteCharacters">
    <w:name w:val="Footnote Characters"/>
    <w:qFormat/>
    <w:rsid w:val="002b3e25"/>
    <w:rPr>
      <w:vertAlign w:val="superscript"/>
    </w:rPr>
  </w:style>
  <w:style w:type="character" w:styleId="FootnoteAnchor">
    <w:name w:val="Footnote Anchor"/>
    <w:rPr>
      <w:vertAlign w:val="superscript"/>
    </w:rPr>
  </w:style>
  <w:style w:type="character" w:styleId="Pagenumber">
    <w:name w:val="page number"/>
    <w:basedOn w:val="DefaultParagraphFont"/>
    <w:qFormat/>
    <w:rsid w:val="002b3e25"/>
    <w:rPr/>
  </w:style>
  <w:style w:type="character" w:styleId="Style13" w:customStyle="1">
    <w:name w:val="Текст сноски Знак"/>
    <w:basedOn w:val="DefaultParagraphFont"/>
    <w:link w:val="Footnote"/>
    <w:uiPriority w:val="99"/>
    <w:qFormat/>
    <w:rsid w:val="002b3e25"/>
    <w:rPr/>
  </w:style>
  <w:style w:type="character" w:styleId="Style14" w:customStyle="1">
    <w:name w:val="Название Знак"/>
    <w:link w:val="Title"/>
    <w:qFormat/>
    <w:rsid w:val="002b3e25"/>
    <w:rPr>
      <w:b/>
      <w:sz w:val="24"/>
      <w:lang w:eastAsia="en-US" w:bidi="ar-SA"/>
    </w:rPr>
  </w:style>
  <w:style w:type="character" w:styleId="Iauiue" w:customStyle="1">
    <w:name w:val="Iau?iue Знак"/>
    <w:link w:val="Iauiue1"/>
    <w:qFormat/>
    <w:rsid w:val="002b3e25"/>
    <w:rPr>
      <w:lang w:bidi="ar-SA"/>
    </w:rPr>
  </w:style>
  <w:style w:type="character" w:styleId="1" w:customStyle="1">
    <w:name w:val="Номер страницы1"/>
    <w:basedOn w:val="DefaultParagraphFont"/>
    <w:qFormat/>
    <w:rsid w:val="002b3e25"/>
    <w:rPr/>
  </w:style>
  <w:style w:type="character" w:styleId="Style15" w:customStyle="1">
    <w:name w:val="Основной текст_"/>
    <w:link w:val="13"/>
    <w:qFormat/>
    <w:rsid w:val="002b3e25"/>
    <w:rPr>
      <w:sz w:val="21"/>
      <w:szCs w:val="21"/>
      <w:shd w:fill="FFFFFF" w:val="clear"/>
      <w:lang w:bidi="ar-SA"/>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2b3e25"/>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rsid w:val="002b3e25"/>
    <w:pPr/>
    <w:rPr>
      <w:rFonts w:ascii="Tahoma" w:hAnsi="Tahoma" w:cs="Tahoma"/>
      <w:sz w:val="16"/>
      <w:szCs w:val="16"/>
    </w:rPr>
  </w:style>
  <w:style w:type="paragraph" w:styleId="BodyText2">
    <w:name w:val="Body Text 2"/>
    <w:basedOn w:val="Normal"/>
    <w:qFormat/>
    <w:rsid w:val="002b3e25"/>
    <w:pPr>
      <w:jc w:val="both"/>
    </w:pPr>
    <w:rPr/>
  </w:style>
  <w:style w:type="paragraph" w:styleId="Annotationtext">
    <w:name w:val="annotation text"/>
    <w:basedOn w:val="Normal"/>
    <w:qFormat/>
    <w:rsid w:val="002b3e25"/>
    <w:pPr/>
    <w:rPr>
      <w:sz w:val="20"/>
    </w:rPr>
  </w:style>
  <w:style w:type="paragraph" w:styleId="Annotationsubject">
    <w:name w:val="annotation subject"/>
    <w:basedOn w:val="Annotationtext"/>
    <w:next w:val="Annotationtext"/>
    <w:qFormat/>
    <w:rsid w:val="002b3e25"/>
    <w:pPr/>
    <w:rPr>
      <w:b/>
      <w:bCs/>
    </w:rPr>
  </w:style>
  <w:style w:type="paragraph" w:styleId="HeaderandFooter">
    <w:name w:val="Header and Footer"/>
    <w:basedOn w:val="Normal"/>
    <w:qFormat/>
    <w:pPr/>
    <w:rPr/>
  </w:style>
  <w:style w:type="paragraph" w:styleId="Footer">
    <w:name w:val="Footer"/>
    <w:basedOn w:val="Normal"/>
    <w:rsid w:val="002b3e25"/>
    <w:pPr>
      <w:tabs>
        <w:tab w:val="clear" w:pos="709"/>
        <w:tab w:val="center" w:pos="4677" w:leader="none"/>
        <w:tab w:val="right" w:pos="9355" w:leader="none"/>
      </w:tabs>
    </w:pPr>
    <w:rPr>
      <w:sz w:val="20"/>
      <w:lang w:eastAsia="en-US"/>
    </w:rPr>
  </w:style>
  <w:style w:type="paragraph" w:styleId="Footnote">
    <w:name w:val="Footnote Text"/>
    <w:basedOn w:val="Normal"/>
    <w:link w:val="Style13"/>
    <w:uiPriority w:val="99"/>
    <w:rsid w:val="002b3e25"/>
    <w:pPr/>
    <w:rPr/>
  </w:style>
  <w:style w:type="paragraph" w:styleId="Header">
    <w:name w:val="Header"/>
    <w:basedOn w:val="Normal"/>
    <w:rsid w:val="002b3e25"/>
    <w:pPr>
      <w:tabs>
        <w:tab w:val="clear" w:pos="709"/>
        <w:tab w:val="center" w:pos="4677" w:leader="none"/>
        <w:tab w:val="right" w:pos="9355" w:leader="none"/>
      </w:tabs>
    </w:pPr>
    <w:rPr/>
  </w:style>
  <w:style w:type="paragraph" w:styleId="Title">
    <w:name w:val="Title"/>
    <w:basedOn w:val="Normal"/>
    <w:link w:val="Style14"/>
    <w:qFormat/>
    <w:rsid w:val="002b3e25"/>
    <w:pPr>
      <w:jc w:val="center"/>
    </w:pPr>
    <w:rPr>
      <w:b/>
      <w:lang w:eastAsia="en-US"/>
    </w:rPr>
  </w:style>
  <w:style w:type="paragraph" w:styleId="Consplusnonformat" w:customStyle="1">
    <w:name w:val="consplusnonformat"/>
    <w:basedOn w:val="Normal"/>
    <w:qFormat/>
    <w:rsid w:val="002b3e25"/>
    <w:pPr>
      <w:spacing w:beforeAutospacing="1" w:afterAutospacing="1"/>
    </w:pPr>
    <w:rPr>
      <w:szCs w:val="24"/>
    </w:rPr>
  </w:style>
  <w:style w:type="paragraph" w:styleId="Iauiue1" w:customStyle="1">
    <w:name w:val="Iau?iue"/>
    <w:link w:val="Iauiue"/>
    <w:qFormat/>
    <w:rsid w:val="002b3e25"/>
    <w:pPr>
      <w:widowControl w:val="false"/>
      <w:bidi w:val="0"/>
      <w:spacing w:lineRule="auto" w:line="276" w:before="0" w:after="200"/>
      <w:jc w:val="left"/>
    </w:pPr>
    <w:rPr>
      <w:rFonts w:ascii="Times New Roman" w:hAnsi="Times New Roman" w:eastAsia="Times New Roman" w:cs="Times New Roman"/>
      <w:color w:val="auto"/>
      <w:kern w:val="0"/>
      <w:sz w:val="20"/>
      <w:szCs w:val="20"/>
      <w:lang w:val="en-US" w:eastAsia="zh-CN" w:bidi="ar-SA"/>
    </w:rPr>
  </w:style>
  <w:style w:type="paragraph" w:styleId="ConsPlusTitle" w:customStyle="1">
    <w:name w:val="ConsPlusTitle"/>
    <w:qFormat/>
    <w:rsid w:val="002b3e25"/>
    <w:pPr>
      <w:widowControl w:val="false"/>
      <w:bidi w:val="0"/>
      <w:spacing w:lineRule="auto" w:line="276" w:before="0" w:after="200"/>
      <w:jc w:val="left"/>
    </w:pPr>
    <w:rPr>
      <w:rFonts w:ascii="Times New Roman" w:hAnsi="Times New Roman" w:eastAsia="Times New Roman" w:cs="Times New Roman"/>
      <w:b/>
      <w:bCs/>
      <w:color w:val="auto"/>
      <w:kern w:val="0"/>
      <w:sz w:val="24"/>
      <w:szCs w:val="24"/>
      <w:lang w:val="en-US" w:eastAsia="zh-CN" w:bidi="ar-SA"/>
    </w:rPr>
  </w:style>
  <w:style w:type="paragraph" w:styleId="11" w:customStyle="1">
    <w:name w:val="Без интервала1"/>
    <w:qFormat/>
    <w:rsid w:val="002b3e25"/>
    <w:pPr>
      <w:widowControl/>
      <w:bidi w:val="0"/>
      <w:spacing w:lineRule="auto" w:line="276" w:before="0" w:after="200"/>
      <w:jc w:val="left"/>
    </w:pPr>
    <w:rPr>
      <w:rFonts w:ascii="Times New Roman" w:hAnsi="Times New Roman" w:eastAsia="Times New Roman" w:cs="Times New Roman"/>
      <w:color w:val="auto"/>
      <w:kern w:val="0"/>
      <w:sz w:val="22"/>
      <w:szCs w:val="22"/>
      <w:lang w:val="en-US" w:eastAsia="zh-CN" w:bidi="ar-SA"/>
    </w:rPr>
  </w:style>
  <w:style w:type="paragraph" w:styleId="NormalWebCharChar" w:customStyle="1">
    <w:name w:val="Normal (Web) Char Char"/>
    <w:basedOn w:val="Normal"/>
    <w:qFormat/>
    <w:rsid w:val="002b3e25"/>
    <w:pPr>
      <w:spacing w:beforeAutospacing="1" w:afterAutospacing="1"/>
    </w:pPr>
    <w:rPr>
      <w:szCs w:val="24"/>
    </w:rPr>
  </w:style>
  <w:style w:type="paragraph" w:styleId="Normal1" w:customStyle="1">
    <w:name w:val="Normal1"/>
    <w:qFormat/>
    <w:rsid w:val="002b3e25"/>
    <w:pPr>
      <w:widowControl/>
      <w:bidi w:val="0"/>
      <w:spacing w:lineRule="auto" w:line="276" w:before="0" w:after="200"/>
      <w:jc w:val="both"/>
    </w:pPr>
    <w:rPr>
      <w:rFonts w:ascii="Times New Roman" w:hAnsi="Times New Roman" w:eastAsia="Times New Roman" w:cs="Times New Roman"/>
      <w:color w:val="auto"/>
      <w:kern w:val="0"/>
      <w:sz w:val="24"/>
      <w:szCs w:val="20"/>
      <w:lang w:val="en-US" w:eastAsia="zh-CN" w:bidi="ar-SA"/>
    </w:rPr>
  </w:style>
  <w:style w:type="paragraph" w:styleId="CharChar" w:customStyle="1">
    <w:name w:val="Char Char"/>
    <w:basedOn w:val="Normal"/>
    <w:qFormat/>
    <w:rsid w:val="002b3e25"/>
    <w:pPr>
      <w:spacing w:lineRule="exact" w:line="240" w:before="0" w:after="160"/>
    </w:pPr>
    <w:rPr>
      <w:rFonts w:ascii="Verdana" w:hAnsi="Verdana"/>
      <w:sz w:val="20"/>
      <w:lang w:eastAsia="en-US"/>
    </w:rPr>
  </w:style>
  <w:style w:type="paragraph" w:styleId="12" w:customStyle="1">
    <w:name w:val="Абзац списка1"/>
    <w:basedOn w:val="Normal"/>
    <w:qFormat/>
    <w:rsid w:val="002b3e25"/>
    <w:pPr>
      <w:spacing w:before="0" w:after="200"/>
      <w:ind w:left="720" w:hanging="0"/>
      <w:contextualSpacing/>
    </w:pPr>
    <w:rPr>
      <w:rFonts w:ascii="Calibri" w:hAnsi="Calibri"/>
      <w:sz w:val="22"/>
      <w:szCs w:val="22"/>
    </w:rPr>
  </w:style>
  <w:style w:type="paragraph" w:styleId="Default" w:customStyle="1">
    <w:name w:val="Default"/>
    <w:qFormat/>
    <w:rsid w:val="002b3e25"/>
    <w:pPr>
      <w:widowControl/>
      <w:bidi w:val="0"/>
      <w:spacing w:lineRule="auto" w:line="276" w:before="0" w:after="200"/>
      <w:jc w:val="left"/>
    </w:pPr>
    <w:rPr>
      <w:rFonts w:ascii="Times New Roman" w:hAnsi="Times New Roman" w:eastAsia="Times New Roman" w:cs="Times New Roman"/>
      <w:color w:val="000000"/>
      <w:kern w:val="0"/>
      <w:sz w:val="24"/>
      <w:szCs w:val="24"/>
      <w:lang w:val="en-US" w:eastAsia="zh-CN" w:bidi="ar-SA"/>
    </w:rPr>
  </w:style>
  <w:style w:type="paragraph" w:styleId="2CharChar" w:customStyle="1">
    <w:name w:val="Основной текст 2 Char Char"/>
    <w:basedOn w:val="Normal"/>
    <w:qFormat/>
    <w:rsid w:val="002b3e25"/>
    <w:pPr>
      <w:widowControl w:val="false"/>
      <w:overflowPunct w:val="true"/>
      <w:ind w:firstLine="709"/>
      <w:textAlignment w:val="baseline"/>
    </w:pPr>
    <w:rPr>
      <w:rFonts w:ascii="Arial" w:hAnsi="Arial"/>
      <w:sz w:val="22"/>
    </w:rPr>
  </w:style>
  <w:style w:type="paragraph" w:styleId="13" w:customStyle="1">
    <w:name w:val="Основной текст1"/>
    <w:basedOn w:val="Normal"/>
    <w:link w:val="Style15"/>
    <w:qFormat/>
    <w:rsid w:val="002b3e25"/>
    <w:pPr>
      <w:shd w:val="clear" w:color="auto" w:fill="FFFFFF"/>
      <w:spacing w:lineRule="exact" w:line="230"/>
    </w:pPr>
    <w:rPr>
      <w:sz w:val="21"/>
      <w:szCs w:val="21"/>
      <w:shd w:fill="FFFFFF" w:val="clear"/>
    </w:rPr>
  </w:style>
  <w:style w:type="paragraph" w:styleId="2" w:customStyle="1">
    <w:name w:val="Без интервала2"/>
    <w:qFormat/>
    <w:rsid w:val="002b3e25"/>
    <w:pPr>
      <w:widowControl/>
      <w:bidi w:val="0"/>
      <w:spacing w:lineRule="auto" w:line="276" w:before="0" w:after="200"/>
      <w:jc w:val="left"/>
    </w:pPr>
    <w:rPr>
      <w:rFonts w:ascii="Calibri" w:hAnsi="Calibri" w:eastAsia="Times New Roman" w:cs="Times New Roman"/>
      <w:color w:val="auto"/>
      <w:kern w:val="0"/>
      <w:sz w:val="22"/>
      <w:szCs w:val="22"/>
      <w:lang w:val="en-US" w:eastAsia="zh-CN" w:bidi="ar-SA"/>
    </w:rPr>
  </w:style>
  <w:style w:type="paragraph" w:styleId="Consplusnormal" w:customStyle="1">
    <w:name w:val="consplusnormal"/>
    <w:basedOn w:val="Normal"/>
    <w:qFormat/>
    <w:rsid w:val="002b3e25"/>
    <w:pPr>
      <w:spacing w:beforeAutospacing="1" w:afterAutospacing="1"/>
    </w:pPr>
    <w:rPr>
      <w:szCs w:val="24"/>
    </w:rPr>
  </w:style>
  <w:style w:type="paragraph" w:styleId="ListParagraph">
    <w:name w:val="List Paragraph"/>
    <w:basedOn w:val="Normal"/>
    <w:uiPriority w:val="34"/>
    <w:qFormat/>
    <w:rsid w:val="00d534e0"/>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val="ru-RU" w:eastAsia="en-US"/>
    </w:rPr>
  </w:style>
  <w:style w:type="paragraph" w:styleId="Revision">
    <w:name w:val="Revision"/>
    <w:uiPriority w:val="99"/>
    <w:semiHidden/>
    <w:qFormat/>
    <w:rsid w:val="00b265d7"/>
    <w:pPr>
      <w:widowControl/>
      <w:bidi w:val="0"/>
      <w:spacing w:lineRule="auto" w:line="240" w:before="0" w:after="0"/>
      <w:jc w:val="left"/>
    </w:pPr>
    <w:rPr>
      <w:rFonts w:ascii="Times New Roman" w:hAnsi="Times New Roman" w:eastAsia="Times New Roman" w:cs="Times New Roman"/>
      <w:color w:val="auto"/>
      <w:kern w:val="0"/>
      <w:sz w:val="24"/>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3E8FBEE-9F19-4B40-A714-2110AE273BA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LibreOffice/7.3.7.2$Linux_X86_64 LibreOffice_project/30$Build-2</Application>
  <AppVersion>15.0000</AppVersion>
  <Pages>7</Pages>
  <Words>4048</Words>
  <Characters>23079</Characters>
  <CharactersWithSpaces>27073</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2019-10-24T13:41:00Z</dcterms:created>
  <dc:creator>kluchnikova</dc:creator>
  <dc:description/>
  <dc:language>en-US</dc:language>
  <cp:lastModifiedBy>Зверева Марина Владимировна</cp:lastModifiedBy>
  <cp:lastPrinted>2015-09-11T14:20:00Z</cp:lastPrinted>
  <dcterms:modified xsi:type="dcterms:W3CDTF">2021-06-22T19:23:00Z</dcterms:modified>
  <cp:revision>6</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1033-9.1.0.4759</vt:lpwstr>
  </property>
</Properties>
</file>