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hd w:val="clear" w:color="auto" w:fill="FFFFFF"/>
        <w:suppressAutoHyphens w:val="true"/>
        <w:rPr>
          <w:szCs w:val="24"/>
        </w:rPr>
      </w:pPr>
      <w:bookmarkStart w:id="0" w:name="bookmark55"/>
      <w:r>
        <w:rPr>
          <w:szCs w:val="24"/>
        </w:rPr>
        <w:t xml:space="preserve">ДОГОВОР № {contract_number}</w:t>
      </w:r>
    </w:p>
    <w:p>
      <w:pPr>
        <w:pStyle w:val="Title"/>
        <w:shd w:val="clear" w:color="auto" w:fill="FFFFFF"/>
        <w:suppressAutoHyphens w:val="true"/>
        <w:rPr>
          <w:szCs w:val="24"/>
        </w:rPr>
      </w:pPr>
      <w:r>
        <w:rPr>
          <w:szCs w:val="24"/>
        </w:rPr>
        <w:t>со вторым режиссером</w:t>
      </w:r>
    </w:p>
    <w:p>
      <w:pPr>
        <w:pStyle w:val="Title"/>
        <w:shd w:val="clear" w:color="auto" w:fill="FFFFFF"/>
        <w:suppressAutoHyphens w:val="true"/>
        <w:rPr>
          <w:szCs w:val="24"/>
        </w:rPr>
      </w:pPr>
      <w:r>
        <w:rPr>
          <w:szCs w:val="24"/>
        </w:rPr>
        <w:t>(далее по тексту – «Договор»)</w:t>
      </w:r>
    </w:p>
    <w:p>
      <w:pPr>
        <w:pStyle w:val="Title"/>
        <w:shd w:val="clear" w:color="auto" w:fill="FFFFFF"/>
        <w:suppressAutoHyphens w:val="true"/>
        <w:rPr>
          <w:b w:val="false"/>
          <w:b w:val="false"/>
          <w:szCs w:val="24"/>
        </w:rPr>
      </w:pPr>
      <w:r>
        <w:rPr>
          <w:b w:val="false"/>
          <w:szCs w:val="24"/>
        </w:rPr>
      </w:r>
    </w:p>
    <w:p>
      <w:pPr>
        <w:pStyle w:val="Title"/>
        <w:shd w:val="clear" w:color="auto" w:fill="FFFFFF"/>
        <w:rPr>
          <w:b w:val="false"/>
          <w:b w:val="false"/>
          <w:szCs w:val="24"/>
        </w:rPr>
      </w:pPr>
      <w:r>
        <w:rPr>
          <w:b w:val="false"/>
          <w:szCs w:val="24"/>
        </w:rPr>
        <w:t xml:space="preserve">г. Москва                                                                                    «{date_day}» {date_month} 20{date_year} года</w:t>
      </w:r>
    </w:p>
    <w:p>
      <w:pPr>
        <w:pStyle w:val="Title"/>
        <w:shd w:val="clear" w:color="auto" w:fill="FFFFFF"/>
        <w:jc w:val="both"/>
        <w:rPr>
          <w:b w:val="false"/>
          <w:b w:val="false"/>
          <w:szCs w:val="24"/>
        </w:rPr>
      </w:pPr>
      <w:r>
        <w:rPr>
          <w:b w:val="false"/>
          <w:szCs w:val="24"/>
        </w:rPr>
      </w:r>
    </w:p>
    <w:p>
      <w:pPr>
        <w:pStyle w:val="Normal"/>
        <w:jc w:val="both"/>
        <w:rPr>
          <w:szCs w:val="24"/>
        </w:rPr>
      </w:pPr>
      <w:r>
        <w:rPr>
          <w:b/>
          <w:szCs w:val="24"/>
        </w:rPr>
        <w:t>Общество с ограниченной ответственностью «</w:t>
      </w:r>
      <w:r>
        <w:rPr>
          <w:b/>
          <w:bCs/>
          <w:szCs w:val="24"/>
        </w:rPr>
        <w:t>Киношкола имени Сергея Фёдоровича Бондарчука</w:t>
      </w:r>
      <w:r>
        <w:rPr>
          <w:b/>
          <w:szCs w:val="24"/>
        </w:rPr>
        <w:t>»</w:t>
      </w:r>
      <w:r>
        <w:rPr>
          <w:szCs w:val="24"/>
        </w:rPr>
        <w:t xml:space="preserve">, именуемое в дальнейшем </w:t>
      </w:r>
      <w:r>
        <w:rPr>
          <w:b/>
          <w:szCs w:val="24"/>
        </w:rPr>
        <w:t>«Изготовитель»,</w:t>
      </w:r>
      <w:r>
        <w:rPr>
          <w:szCs w:val="24"/>
        </w:rPr>
        <w:t xml:space="preserve"> в лице {rep_name}, действующего на основании {rep_basis},</w:t>
      </w:r>
    </w:p>
    <w:p>
      <w:pPr>
        <w:pStyle w:val="Normal"/>
        <w:jc w:val="both"/>
        <w:rPr>
          <w:szCs w:val="24"/>
        </w:rPr>
      </w:pPr>
      <w:r>
        <w:rPr>
          <w:szCs w:val="24"/>
        </w:rPr>
        <w:t xml:space="preserve">и </w:t>
      </w:r>
      <w:r>
        <w:rPr>
          <w:b/>
          <w:szCs w:val="24"/>
        </w:rPr>
        <w:t xml:space="preserve">Индивидуальный предприниматель {contractor_name}, </w:t>
      </w:r>
      <w:r>
        <w:rPr>
          <w:szCs w:val="24"/>
        </w:rPr>
        <w:t xml:space="preserve">действующий на основании Свидетельства о регистрации физического лица в качестве индивидуального предпринимателя (далее – Свидетельство ОГРНИП) серии {passport_series} № {manual} от «{date_day_2}» {date_month_2} 20{manual_2} г., именуемый в дальнейшем</w:t>
      </w:r>
      <w:r>
        <w:rPr>
          <w:b/>
          <w:szCs w:val="24"/>
        </w:rPr>
        <w:t xml:space="preserve"> «Режиссер»/ «Второй режиссер»</w:t>
      </w:r>
      <w:r>
        <w:rPr>
          <w:szCs w:val="24"/>
        </w:rPr>
        <w:t>, с другой стороны, далее при совместном упоминании именуемые как «Стороны», заключили настоящий Договор о нижеследующем:</w:t>
      </w:r>
    </w:p>
    <w:p>
      <w:pPr>
        <w:pStyle w:val="12"/>
        <w:shd w:val="clear" w:color="auto" w:fill="FFFFFF"/>
        <w:jc w:val="both"/>
        <w:rPr>
          <w:rFonts w:ascii="Times New Roman" w:hAnsi="Times New Roman"/>
          <w:b/>
          <w:b/>
          <w:bCs/>
          <w:sz w:val="24"/>
          <w:szCs w:val="24"/>
        </w:rPr>
      </w:pPr>
      <w:r>
        <w:rPr>
          <w:rFonts w:ascii="Times New Roman" w:hAnsi="Times New Roman"/>
          <w:b/>
          <w:bCs/>
          <w:sz w:val="24"/>
          <w:szCs w:val="24"/>
        </w:rPr>
      </w:r>
    </w:p>
    <w:p>
      <w:pPr>
        <w:pStyle w:val="Title"/>
        <w:numPr>
          <w:ilvl w:val="0"/>
          <w:numId w:val="1"/>
        </w:numPr>
        <w:shd w:val="clear" w:color="auto" w:fill="FFFFFF"/>
        <w:ind w:left="0" w:hanging="0"/>
        <w:jc w:val="both"/>
        <w:rPr>
          <w:szCs w:val="24"/>
        </w:rPr>
      </w:pPr>
      <w:bookmarkStart w:id="1" w:name="bookmark55"/>
      <w:r>
        <w:rPr>
          <w:szCs w:val="24"/>
        </w:rPr>
        <w:t>ПРЕДМЕТ ДОГОВОРА</w:t>
      </w:r>
      <w:bookmarkEnd w:id="1"/>
    </w:p>
    <w:p>
      <w:pPr>
        <w:pStyle w:val="Normal"/>
        <w:jc w:val="both"/>
        <w:rPr>
          <w:szCs w:val="24"/>
        </w:rPr>
      </w:pPr>
      <w:r>
        <w:rPr>
          <w:szCs w:val="24"/>
        </w:rPr>
        <w:t>1.1. На условиях, предусмотренных настоящим Договором, Режиссер принимает на себя обязательство по заданию Изготовителя оказать услуги в рамках съемочной площадки по планированию и ведению площадки оригинального аудиовизуального кинематографического произведения</w:t>
      </w:r>
      <w:r>
        <w:rPr>
          <w:color w:val="000000"/>
          <w:spacing w:val="-3"/>
          <w:szCs w:val="24"/>
        </w:rPr>
        <w:t xml:space="preserve"> - короткометражного художественного фильма</w:t>
      </w:r>
      <w:r>
        <w:rPr>
          <w:szCs w:val="24"/>
        </w:rPr>
        <w:t xml:space="preserve"> </w:t>
      </w:r>
      <w:r>
        <w:rPr>
          <w:color w:val="000000"/>
          <w:spacing w:val="-3"/>
          <w:szCs w:val="24"/>
        </w:rPr>
        <w:t xml:space="preserve">под рабочим </w:t>
      </w:r>
      <w:r>
        <w:rPr>
          <w:color w:val="000000"/>
          <w:spacing w:val="-5"/>
          <w:szCs w:val="24"/>
        </w:rPr>
        <w:t xml:space="preserve">названием </w:t>
      </w:r>
      <w:r>
        <w:rPr>
          <w:szCs w:val="24"/>
        </w:rPr>
        <w:t xml:space="preserve">«{date_day_3}» (режиссер-постановщик - {director_name}, автор сценария – {scenarist_name}) (далее — Фильм) и отчуждение в полном объеме исключительного права на созданные в рамках оказания услуг по настоящему Договору результаты интеллектуальной деятельности, созданные Режиссером в ходе его участия в создании Фильма  (далее совместно «Результаты интеллектуальной деятельности).</w:t>
      </w:r>
    </w:p>
    <w:p>
      <w:pPr>
        <w:pStyle w:val="13"/>
        <w:shd w:val="clear" w:color="auto" w:fill="FFFFFF"/>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Объем и характер услуг, оказываемых Режиссером Изготовителю определяется настоящим Договором, а также сложившейся практикой делового оборота в сфере кинопроизводства.</w:t>
      </w:r>
    </w:p>
    <w:p>
      <w:pPr>
        <w:pStyle w:val="13"/>
        <w:shd w:val="clear" w:color="auto" w:fill="FFFFFF"/>
        <w:tabs>
          <w:tab w:val="left" w:pos="709" w:leader="none"/>
        </w:tabs>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1.2. В понятие Фильм включается как окончательная версия Фильма, так и все созданные в ходе производства Фильма телевизионные, монтажные,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p>
    <w:p>
      <w:pPr>
        <w:pStyle w:val="13"/>
        <w:shd w:val="clear" w:color="auto" w:fill="FFFFFF"/>
        <w:tabs>
          <w:tab w:val="left" w:pos="709" w:leader="none"/>
        </w:tabs>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Основными документами, определяющими содержание конкретных обязанностей Режиссера по настоящему Договору, являются утвержденные Изготовителем Сценарий, Режиссерский проект и составленные на его основе Календарно-постановочный план (КПП) и Смета.</w:t>
      </w:r>
    </w:p>
    <w:p>
      <w:pPr>
        <w:pStyle w:val="Normal"/>
        <w:shd w:val="clear" w:color="auto" w:fill="FFFFFF"/>
        <w:tabs>
          <w:tab w:val="left" w:pos="540" w:leader="none"/>
          <w:tab w:val="left" w:pos="709" w:leader="none"/>
          <w:tab w:val="left" w:pos="3600" w:leader="none"/>
        </w:tabs>
        <w:jc w:val="both"/>
        <w:rPr>
          <w:szCs w:val="24"/>
        </w:rPr>
      </w:pPr>
      <w:r>
        <w:rPr>
          <w:szCs w:val="24"/>
        </w:rPr>
        <w:t>1.3. По настоящему Договору Режиссер в соответствии с ст. 1234, 1240, 1285 и 1307 ГК РФ передает Изготовителю в полном объеме исключительное право (осуществляет отчуждение исклю</w:t>
        <w:softHyphen/>
        <w:t>чительного права) на Результаты интеллектуальной деятельности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Normal"/>
        <w:jc w:val="both"/>
        <w:rPr>
          <w:iCs/>
          <w:szCs w:val="24"/>
        </w:rPr>
      </w:pPr>
      <w:r>
        <w:rPr>
          <w:iCs/>
          <w:szCs w:val="24"/>
        </w:rPr>
        <w:t xml:space="preserve">Режиссер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на </w:t>
      </w:r>
      <w:r>
        <w:rPr>
          <w:szCs w:val="24"/>
        </w:rPr>
        <w:t>Режиссером.</w:t>
      </w:r>
    </w:p>
    <w:p>
      <w:pPr>
        <w:pStyle w:val="Normal"/>
        <w:jc w:val="both"/>
        <w:rPr>
          <w:szCs w:val="24"/>
        </w:rPr>
      </w:pPr>
      <w:r>
        <w:rPr>
          <w:iCs/>
          <w:szCs w:val="24"/>
        </w:rPr>
        <w:t xml:space="preserve">Режиссер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w:t>
      </w:r>
      <w:r>
        <w:rPr>
          <w:szCs w:val="24"/>
        </w:rPr>
        <w:t>Фильм</w:t>
      </w:r>
      <w:r>
        <w:rPr>
          <w:iCs/>
          <w:szCs w:val="24"/>
        </w:rPr>
        <w:t xml:space="preserve">,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 </w:t>
      </w:r>
      <w:r>
        <w:rPr>
          <w:szCs w:val="24"/>
        </w:rPr>
        <w:t xml:space="preserve">е рекламные и любые иные материалы.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1.4.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w:t>
        <w:softHyphen/>
        <w:t>тельным правом на Результаты интеллектуальной деятельности), в том числе отдельно от Фильма.</w:t>
      </w:r>
    </w:p>
    <w:p>
      <w:pPr>
        <w:pStyle w:val="Normal"/>
        <w:shd w:val="clear" w:color="auto" w:fill="FFFFFF"/>
        <w:tabs>
          <w:tab w:val="left" w:pos="540" w:leader="none"/>
          <w:tab w:val="left" w:pos="709" w:leader="none"/>
          <w:tab w:val="left" w:pos="3600" w:leader="none"/>
        </w:tabs>
        <w:jc w:val="both"/>
        <w:rPr>
          <w:szCs w:val="24"/>
        </w:rPr>
      </w:pPr>
      <w:r>
        <w:rPr>
          <w:szCs w:val="24"/>
        </w:rPr>
        <w:t xml:space="preserve">1.5. Режиссер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 xml:space="preserve">1.6. Режиссер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Режиссера о таком использовании и без выплаты дополнительного вознаграждения. Любое использование имени (творческого псевдонима) Режиссера,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Режиссером обязанностей по настоящему Договору.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 xml:space="preserve">1.7. Режиссер обязуется исполнять обязательства, предусмотренные пунктом 1.1. Договора, в течение съемочного и монтажно-тонировочного периодов производства Фильма, а именно: с{manual_3}по{manual_4}20_года включительно.</w:t>
      </w:r>
    </w:p>
    <w:p>
      <w:pPr>
        <w:pStyle w:val="Normal"/>
        <w:shd w:val="clear" w:color="auto" w:fill="FFFFFF"/>
        <w:tabs>
          <w:tab w:val="clear" w:pos="709"/>
          <w:tab w:val="left" w:pos="540" w:leader="none"/>
          <w:tab w:val="left" w:pos="3600" w:leader="none"/>
        </w:tabs>
        <w:jc w:val="both"/>
        <w:rPr>
          <w:szCs w:val="24"/>
        </w:rPr>
      </w:pPr>
      <w:r>
        <w:rPr>
          <w:szCs w:val="24"/>
        </w:rPr>
        <w:t xml:space="preserve">Сроки оказания отдельных видов услуг по производству Фильма съемочного и монтажно-тонировочного периодов производства Фильма установлены календарно-постановочным планом производства Фильма (далее – «КПП»). </w:t>
      </w:r>
    </w:p>
    <w:p>
      <w:pPr>
        <w:pStyle w:val="11"/>
        <w:spacing w:lineRule="auto" w:line="240"/>
        <w:jc w:val="both"/>
        <w:rPr>
          <w:sz w:val="24"/>
          <w:szCs w:val="24"/>
        </w:rPr>
      </w:pPr>
      <w:r>
        <w:rPr>
          <w:sz w:val="24"/>
          <w:szCs w:val="24"/>
        </w:rPr>
        <w:t>1.8. Место оказания услуг по Договору: Российская Федерация, г. Москва, а также иной город и/или страна, определенные Изготовителем. Точное место оказания услуг определяется Изготовителем и доводится до сведения Режиссера дополнительного посредством электронной почты.</w:t>
      </w:r>
    </w:p>
    <w:p>
      <w:pPr>
        <w:pStyle w:val="11"/>
        <w:shd w:val="clear" w:color="auto" w:fill="auto"/>
        <w:spacing w:lineRule="auto" w:line="240"/>
        <w:jc w:val="both"/>
        <w:rPr>
          <w:sz w:val="24"/>
          <w:szCs w:val="24"/>
        </w:rPr>
      </w:pPr>
      <w:r>
        <w:rPr>
          <w:sz w:val="24"/>
          <w:szCs w:val="24"/>
        </w:rPr>
        <w:t xml:space="preserve">1.9. В соответствии с ст.152.1 Гражданского кодекса РФ Режиссер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Режиссер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p>
      <w:pPr>
        <w:pStyle w:val="11"/>
        <w:shd w:val="clear" w:color="auto" w:fill="auto"/>
        <w:spacing w:lineRule="auto" w:line="240"/>
        <w:jc w:val="both"/>
        <w:rPr>
          <w:sz w:val="24"/>
          <w:szCs w:val="24"/>
        </w:rPr>
      </w:pPr>
      <w:r>
        <w:rPr>
          <w:sz w:val="24"/>
          <w:szCs w:val="24"/>
        </w:rPr>
        <w:t>1.10. Стороны согласовали, что у Изготовителя не возникает обязанности по предоставлению отчетов об использовании РИД.</w:t>
      </w:r>
    </w:p>
    <w:p>
      <w:pPr>
        <w:pStyle w:val="11"/>
        <w:shd w:val="clear" w:color="auto" w:fill="auto"/>
        <w:spacing w:lineRule="auto" w:line="240"/>
        <w:jc w:val="both"/>
        <w:rPr>
          <w:sz w:val="24"/>
          <w:szCs w:val="24"/>
        </w:rPr>
      </w:pPr>
      <w:r>
        <w:rPr>
          <w:sz w:val="24"/>
          <w:szCs w:val="24"/>
        </w:rPr>
        <w:t>1.11. Режиссер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При этом Режиссер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Режиссера, то есть использовать анонимно, что не будет считаться нарушением права на имя.</w:t>
      </w:r>
    </w:p>
    <w:sdt>
      <w:sdtPr>
        <w:docPartObj>
          <w:docPartGallery w:val="Table of Contents"/>
          <w:docPartUnique w:val="true"/>
        </w:docPartObj>
      </w:sdtPr>
      <w:sdtContent>
        <w:p>
          <w:pPr>
            <w:pStyle w:val="Normal"/>
            <w:tabs>
              <w:tab w:val="clear" w:pos="709"/>
              <w:tab w:val="left" w:pos="540" w:leader="none"/>
              <w:tab w:val="left" w:pos="3600" w:leader="none"/>
            </w:tabs>
            <w:jc w:val="both"/>
            <w:rPr>
              <w:szCs w:val="24"/>
            </w:rPr>
          </w:pPr>
          <w:r>
            <w:fldChar w:fldCharType="begin"/>
          </w:r>
          <w:r>
            <w:rPr>
              <w:szCs w:val="24"/>
            </w:rPr>
            <w:instrText xml:space="preserve"> TOC \z \o "1-3" \h</w:instrText>
          </w:r>
          <w:r>
            <w:rPr>
              <w:szCs w:val="24"/>
            </w:rPr>
            <w:fldChar w:fldCharType="separate"/>
          </w:r>
          <w:r>
            <w:rPr>
              <w:szCs w:val="24"/>
            </w:rPr>
          </w:r>
          <w:bookmarkStart w:id="2" w:name="bookmark57"/>
          <w:bookmarkStart w:id="3" w:name="bookmark57"/>
        </w:p>
        <w:p>
          <w:pPr>
            <w:pStyle w:val="Normal"/>
            <w:tabs>
              <w:tab w:val="clear" w:pos="709"/>
              <w:tab w:val="left" w:pos="540" w:leader="none"/>
              <w:tab w:val="left" w:pos="3600" w:leader="none"/>
            </w:tabs>
            <w:jc w:val="both"/>
            <w:rPr>
              <w:b/>
              <w:b/>
              <w:szCs w:val="24"/>
            </w:rPr>
          </w:pPr>
          <w:bookmarkStart w:id="4" w:name="bookmark57"/>
          <w:r>
            <w:rPr>
              <w:b/>
              <w:szCs w:val="24"/>
            </w:rPr>
            <w:t xml:space="preserve">2. </w:t>
          </w:r>
          <w:bookmarkEnd w:id="4"/>
          <w:r>
            <w:rPr>
              <w:b/>
              <w:szCs w:val="24"/>
            </w:rPr>
            <w:t>ОБЯЗАННОСТИ СТОРОН</w:t>
          </w:r>
        </w:p>
        <w:p>
          <w:pPr>
            <w:pStyle w:val="Normal"/>
            <w:tabs>
              <w:tab w:val="clear" w:pos="709"/>
              <w:tab w:val="left" w:pos="540" w:leader="none"/>
              <w:tab w:val="left" w:pos="3600" w:leader="none"/>
            </w:tabs>
            <w:jc w:val="both"/>
            <w:rPr>
              <w:szCs w:val="24"/>
              <w:u w:val="single"/>
            </w:rPr>
          </w:pPr>
          <w:r>
            <w:rPr>
              <w:szCs w:val="24"/>
              <w:u w:val="single"/>
            </w:rPr>
            <w:t>2.1. Режиссер обязуется:</w:t>
          </w:r>
        </w:p>
        <w:p>
          <w:pPr>
            <w:pStyle w:val="Normal"/>
            <w:tabs>
              <w:tab w:val="clear" w:pos="709"/>
              <w:tab w:val="left" w:pos="540" w:leader="none"/>
              <w:tab w:val="left" w:pos="3600" w:leader="none"/>
            </w:tabs>
            <w:jc w:val="both"/>
            <w:rPr>
              <w:szCs w:val="24"/>
            </w:rPr>
          </w:pPr>
          <w:r>
            <w:rPr>
              <w:szCs w:val="24"/>
            </w:rPr>
            <w:t>2.1.1. Оказывать услуги, указанные в п. 1.1. настоящего Договора, в полном соответствии с утвержденным Изготовителем литературным сценарием, а также идейно-художественной концепцией Фильма, письменными и устными указаниями Изготовителя.</w:t>
          </w:r>
        </w:p>
        <w:p>
          <w:pPr>
            <w:pStyle w:val="Normal"/>
            <w:tabs>
              <w:tab w:val="clear" w:pos="709"/>
              <w:tab w:val="left" w:pos="540" w:leader="none"/>
              <w:tab w:val="left" w:pos="3600" w:leader="none"/>
            </w:tabs>
            <w:jc w:val="both"/>
            <w:rPr>
              <w:szCs w:val="24"/>
            </w:rPr>
          </w:pPr>
          <w:r>
            <w:rPr>
              <w:szCs w:val="24"/>
            </w:rPr>
            <w:t>2.1.2. Осуществлять организационное управление съемочного процесса Фильма, включая проверку готовности и работоспособности объектов, кинооборудования, транспорта и реквизита, явки актеров и других участников съемочной группы, кейтеринга (организации питания съемочной группы) и др. текущих вопросов съемки Фильма.</w:t>
          </w:r>
        </w:p>
        <w:p>
          <w:pPr>
            <w:pStyle w:val="Normal"/>
            <w:tabs>
              <w:tab w:val="clear" w:pos="709"/>
              <w:tab w:val="left" w:pos="540" w:leader="none"/>
              <w:tab w:val="left" w:pos="3600" w:leader="none"/>
            </w:tabs>
            <w:jc w:val="both"/>
            <w:rPr>
              <w:szCs w:val="24"/>
            </w:rPr>
          </w:pPr>
          <w:r>
            <w:rPr>
              <w:szCs w:val="24"/>
            </w:rPr>
            <w:t>2.1.3. Участвовать в подготовительном периоде создания Фильма, подбирая необходимые фонограммы или организуя их запись.</w:t>
          </w:r>
        </w:p>
        <w:p>
          <w:pPr>
            <w:pStyle w:val="Normal"/>
            <w:tabs>
              <w:tab w:val="clear" w:pos="709"/>
              <w:tab w:val="left" w:pos="540" w:leader="none"/>
              <w:tab w:val="left" w:pos="3600" w:leader="none"/>
            </w:tabs>
            <w:jc w:val="both"/>
            <w:rPr>
              <w:szCs w:val="24"/>
            </w:rPr>
          </w:pPr>
          <w:r>
            <w:rPr>
              <w:szCs w:val="24"/>
            </w:rPr>
            <w:t>2.1.4. Вносить предложения Изготовителю об оптимизации съемочного процесса Фильма.</w:t>
          </w:r>
        </w:p>
        <w:p>
          <w:pPr>
            <w:pStyle w:val="Normal"/>
            <w:tabs>
              <w:tab w:val="clear" w:pos="709"/>
              <w:tab w:val="left" w:pos="540" w:leader="none"/>
              <w:tab w:val="left" w:pos="3600" w:leader="none"/>
            </w:tabs>
            <w:jc w:val="both"/>
            <w:rPr>
              <w:szCs w:val="24"/>
            </w:rPr>
          </w:pPr>
          <w:r>
            <w:rPr>
              <w:szCs w:val="24"/>
            </w:rPr>
            <w:t>2.1.5. Вести учет занятости технического и творческого состава участников съемочной группы.</w:t>
          </w:r>
        </w:p>
        <w:p>
          <w:pPr>
            <w:pStyle w:val="Normal"/>
            <w:tabs>
              <w:tab w:val="clear" w:pos="709"/>
              <w:tab w:val="left" w:pos="540" w:leader="none"/>
              <w:tab w:val="left" w:pos="3600" w:leader="none"/>
            </w:tabs>
            <w:jc w:val="both"/>
            <w:rPr>
              <w:szCs w:val="24"/>
            </w:rPr>
          </w:pPr>
          <w:r>
            <w:rPr>
              <w:szCs w:val="24"/>
            </w:rPr>
            <w:t>2.1.6. В порядке, установленном Изготовителем дежурить на площадке.</w:t>
          </w:r>
        </w:p>
        <w:p>
          <w:pPr>
            <w:pStyle w:val="Normal"/>
            <w:tabs>
              <w:tab w:val="clear" w:pos="709"/>
              <w:tab w:val="left" w:pos="540" w:leader="none"/>
              <w:tab w:val="left" w:pos="3600" w:leader="none"/>
            </w:tabs>
            <w:jc w:val="both"/>
            <w:rPr>
              <w:szCs w:val="24"/>
            </w:rPr>
          </w:pPr>
          <w:r>
            <w:rPr>
              <w:szCs w:val="24"/>
            </w:rPr>
            <w:t>2.1.7. Принимать непосредственное участие в подготовке мероприятий по повышению профессионального мастерства работников радиоцеха организации исполнительских искусств, в работе по пропаганде исполнительских искусств, направленной на расширение зрительской аудитории.</w:t>
          </w:r>
        </w:p>
        <w:p>
          <w:pPr>
            <w:pStyle w:val="Normal"/>
            <w:tabs>
              <w:tab w:val="clear" w:pos="709"/>
              <w:tab w:val="left" w:pos="540" w:leader="none"/>
              <w:tab w:val="left" w:pos="3600" w:leader="none"/>
            </w:tabs>
            <w:jc w:val="both"/>
            <w:rPr>
              <w:szCs w:val="24"/>
            </w:rPr>
          </w:pPr>
          <w:r>
            <w:rPr>
              <w:szCs w:val="24"/>
            </w:rPr>
            <w:t>2.1.8. Обеспечивать техническую проверку качества выполненных съемок, хранение и выдачу видеоматериала.</w:t>
          </w:r>
        </w:p>
        <w:p>
          <w:pPr>
            <w:pStyle w:val="Normal"/>
            <w:tabs>
              <w:tab w:val="clear" w:pos="709"/>
              <w:tab w:val="left" w:pos="540" w:leader="none"/>
              <w:tab w:val="left" w:pos="3600" w:leader="none"/>
            </w:tabs>
            <w:jc w:val="both"/>
            <w:rPr>
              <w:szCs w:val="24"/>
            </w:rPr>
          </w:pPr>
          <w:r>
            <w:rPr>
              <w:szCs w:val="24"/>
            </w:rPr>
            <w:t>2.1.9. Участвовать в подготовке постановок.</w:t>
          </w:r>
        </w:p>
        <w:p>
          <w:pPr>
            <w:pStyle w:val="Normal"/>
            <w:tabs>
              <w:tab w:val="clear" w:pos="709"/>
              <w:tab w:val="left" w:pos="540" w:leader="none"/>
              <w:tab w:val="left" w:pos="3600" w:leader="none"/>
            </w:tabs>
            <w:jc w:val="both"/>
            <w:rPr>
              <w:szCs w:val="24"/>
            </w:rPr>
          </w:pPr>
          <w:r>
            <w:rPr>
              <w:szCs w:val="24"/>
            </w:rPr>
            <w:t>2.1.10. Соблюдать дисциплину съемочного процесса согласно Графику съемок Фильма, рабочую атмосферу в коллективе съемочной группы Фильма.</w:t>
          </w:r>
        </w:p>
        <w:p>
          <w:pPr>
            <w:pStyle w:val="Normal"/>
            <w:tabs>
              <w:tab w:val="clear" w:pos="709"/>
              <w:tab w:val="left" w:pos="0" w:leader="none"/>
            </w:tabs>
            <w:jc w:val="both"/>
            <w:rPr>
              <w:szCs w:val="24"/>
              <w:shd w:fill="FFFF00" w:val="clear"/>
            </w:rPr>
          </w:pPr>
          <w:r>
            <w:rPr>
              <w:szCs w:val="24"/>
            </w:rPr>
            <w:t>2.1.11. Выполнять указания, поступающие от лица Изготовителя, осуществляющего руководство процессом звукового оформления Фильма.</w:t>
          </w:r>
        </w:p>
        <w:p>
          <w:pPr>
            <w:pStyle w:val="Normal"/>
            <w:tabs>
              <w:tab w:val="clear" w:pos="709"/>
              <w:tab w:val="left" w:pos="540" w:leader="none"/>
              <w:tab w:val="left" w:pos="3600" w:leader="none"/>
            </w:tabs>
            <w:jc w:val="both"/>
            <w:rPr>
              <w:szCs w:val="24"/>
            </w:rPr>
          </w:pPr>
          <w:r>
            <w:rPr>
              <w:szCs w:val="24"/>
            </w:rPr>
            <w:t>2.1.12.  Заниматься выбором и осмотром мест для натурных съемок с учетом всех сценарных требований.</w:t>
          </w:r>
        </w:p>
        <w:p>
          <w:pPr>
            <w:pStyle w:val="Normal"/>
            <w:tabs>
              <w:tab w:val="clear" w:pos="709"/>
              <w:tab w:val="left" w:pos="540" w:leader="none"/>
              <w:tab w:val="left" w:pos="3600" w:leader="none"/>
            </w:tabs>
            <w:jc w:val="both"/>
            <w:rPr>
              <w:szCs w:val="24"/>
            </w:rPr>
          </w:pPr>
          <w:r>
            <w:rPr>
              <w:szCs w:val="24"/>
            </w:rPr>
            <w:t>2.1.13. Планировать работу всех департаментов, задействованных в съемочном процессе.</w:t>
          </w:r>
        </w:p>
        <w:p>
          <w:pPr>
            <w:pStyle w:val="Normal"/>
            <w:tabs>
              <w:tab w:val="clear" w:pos="709"/>
              <w:tab w:val="left" w:pos="540" w:leader="none"/>
              <w:tab w:val="left" w:pos="3600" w:leader="none"/>
            </w:tabs>
            <w:jc w:val="both"/>
            <w:rPr>
              <w:szCs w:val="24"/>
            </w:rPr>
          </w:pPr>
          <w:r>
            <w:rPr>
              <w:szCs w:val="24"/>
            </w:rPr>
            <w:t>2.1.14. Осуществлять подготовку к съемочному периоду (сбор информации, систематизация, координация всех департаментов съемочного процесса), детальный разбор каждого департамента и должностей всего съемочного периода.</w:t>
          </w:r>
        </w:p>
        <w:p>
          <w:pPr>
            <w:pStyle w:val="Normal"/>
            <w:tabs>
              <w:tab w:val="clear" w:pos="709"/>
              <w:tab w:val="left" w:pos="540" w:leader="none"/>
              <w:tab w:val="left" w:pos="3600" w:leader="none"/>
            </w:tabs>
            <w:jc w:val="both"/>
            <w:rPr>
              <w:szCs w:val="24"/>
            </w:rPr>
          </w:pPr>
          <w:r>
            <w:rPr>
              <w:szCs w:val="24"/>
            </w:rPr>
            <w:t>2.1.15. Составлять ежедневные графики работы всех департаментов съемочного процесса.</w:t>
          </w:r>
        </w:p>
        <w:p>
          <w:pPr>
            <w:pStyle w:val="Normal"/>
            <w:tabs>
              <w:tab w:val="clear" w:pos="709"/>
              <w:tab w:val="left" w:pos="540" w:leader="none"/>
              <w:tab w:val="left" w:pos="3600" w:leader="none"/>
            </w:tabs>
            <w:jc w:val="both"/>
            <w:rPr>
              <w:szCs w:val="24"/>
            </w:rPr>
          </w:pPr>
          <w:r>
            <w:rPr>
              <w:szCs w:val="24"/>
            </w:rPr>
            <w:t xml:space="preserve">2.1.16. Составлять планы кинопроизводства: пообъектный, календарно-постановочный, вызывной. </w:t>
          </w:r>
        </w:p>
        <w:p>
          <w:pPr>
            <w:pStyle w:val="Normal"/>
            <w:tabs>
              <w:tab w:val="clear" w:pos="709"/>
              <w:tab w:val="left" w:pos="540" w:leader="none"/>
              <w:tab w:val="left" w:pos="3600" w:leader="none"/>
            </w:tabs>
            <w:jc w:val="both"/>
            <w:rPr>
              <w:szCs w:val="24"/>
            </w:rPr>
          </w:pPr>
          <w:r>
            <w:rPr>
              <w:szCs w:val="24"/>
            </w:rPr>
            <w:t>2.1.17. Доносить до каждого работника съемочной группы творческий замысел Фильма и контролировать его исполнение.</w:t>
          </w:r>
        </w:p>
        <w:p>
          <w:pPr>
            <w:pStyle w:val="Normal"/>
            <w:tabs>
              <w:tab w:val="clear" w:pos="709"/>
              <w:tab w:val="left" w:pos="540" w:leader="none"/>
              <w:tab w:val="left" w:pos="3600" w:leader="none"/>
            </w:tabs>
            <w:jc w:val="both"/>
            <w:rPr>
              <w:szCs w:val="24"/>
            </w:rPr>
          </w:pPr>
          <w:r>
            <w:rPr>
              <w:szCs w:val="24"/>
            </w:rPr>
            <w:t>2.1.18. Осуществлять тщательную и всестороннюю подготовку каждой съемочной смены, обеспечивая слаженность и непрерывность творческого процесса.</w:t>
          </w:r>
        </w:p>
        <w:p>
          <w:pPr>
            <w:pStyle w:val="Normal"/>
            <w:tabs>
              <w:tab w:val="clear" w:pos="709"/>
              <w:tab w:val="left" w:pos="540" w:leader="none"/>
              <w:tab w:val="left" w:pos="3600" w:leader="none"/>
            </w:tabs>
            <w:jc w:val="both"/>
            <w:rPr>
              <w:szCs w:val="24"/>
            </w:rPr>
          </w:pPr>
          <w:r>
            <w:rPr>
              <w:szCs w:val="24"/>
            </w:rPr>
            <w:t>2.1.19. Выполнять обязанности, принятые на себя в соответствии с настоящим Договором, добросовестно и своевременно.</w:t>
          </w:r>
        </w:p>
        <w:p>
          <w:pPr>
            <w:pStyle w:val="Normal"/>
            <w:tabs>
              <w:tab w:val="clear" w:pos="709"/>
              <w:tab w:val="left" w:pos="540" w:leader="none"/>
              <w:tab w:val="left" w:pos="1260" w:leader="none"/>
            </w:tabs>
            <w:jc w:val="both"/>
            <w:rPr>
              <w:szCs w:val="24"/>
            </w:rPr>
          </w:pPr>
          <w:r>
            <w:rPr>
              <w:szCs w:val="24"/>
            </w:rPr>
            <w:t xml:space="preserve">2.1.20. Не наносить ущерб имуществу Изготовителя. Возмещать ущерб, причиненный имуществу Изготовителя виновными действия Режиссера. </w:t>
          </w:r>
        </w:p>
        <w:p>
          <w:pPr>
            <w:pStyle w:val="Normal"/>
            <w:tabs>
              <w:tab w:val="clear" w:pos="709"/>
              <w:tab w:val="left" w:pos="540" w:leader="none"/>
              <w:tab w:val="left" w:pos="1260" w:leader="none"/>
            </w:tabs>
            <w:jc w:val="both"/>
            <w:rPr>
              <w:szCs w:val="24"/>
            </w:rPr>
          </w:pPr>
          <w:r>
            <w:rPr>
              <w:szCs w:val="24"/>
            </w:rPr>
            <w:t>2.1.21. Сообщать Изготовителю, по его требованию, все сведения о ходе оказания услуг по настоящему Договору.</w:t>
          </w:r>
        </w:p>
        <w:p>
          <w:pPr>
            <w:pStyle w:val="Normal"/>
            <w:tabs>
              <w:tab w:val="clear" w:pos="709"/>
              <w:tab w:val="left" w:pos="0" w:leader="none"/>
              <w:tab w:val="left" w:pos="567" w:leader="none"/>
            </w:tabs>
            <w:jc w:val="both"/>
            <w:rPr>
              <w:szCs w:val="24"/>
            </w:rPr>
          </w:pPr>
          <w:r>
            <w:rPr>
              <w:szCs w:val="24"/>
            </w:rPr>
            <w:t>2.1.22.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tabs>
              <w:tab w:val="clear" w:pos="709"/>
              <w:tab w:val="left" w:pos="540" w:leader="none"/>
              <w:tab w:val="left" w:pos="567" w:leader="none"/>
              <w:tab w:val="left" w:pos="3600" w:leader="none"/>
            </w:tabs>
            <w:jc w:val="both"/>
            <w:rPr>
              <w:szCs w:val="24"/>
            </w:rPr>
          </w:pPr>
          <w:r>
            <w:rPr>
              <w:szCs w:val="24"/>
            </w:rPr>
            <w:t>2.1.23. В сроки, установленные Календарно-постановочным планом Режиссер обязан по акту приемки-передачи передать все материалы/имущество, вверенные ему и/или приобретённые им в связи с исполнением настоящего Договора.</w:t>
          </w:r>
        </w:p>
        <w:p>
          <w:pPr>
            <w:pStyle w:val="Normal"/>
            <w:tabs>
              <w:tab w:val="clear" w:pos="709"/>
              <w:tab w:val="left" w:pos="0" w:leader="none"/>
              <w:tab w:val="left" w:pos="567" w:leader="none"/>
            </w:tabs>
            <w:jc w:val="both"/>
            <w:rPr>
              <w:szCs w:val="24"/>
            </w:rPr>
          </w:pPr>
          <w:r>
            <w:rPr>
              <w:szCs w:val="24"/>
            </w:rPr>
            <w:t>2.1.24. Исполнять выполняет обязанности по настоящему Договору в местах и в сроки, определенные Изготовителем, а также неукоснительно исполнять требования Изготовителя в части прибытия во время и в место, указываемое ему Изготовителем или его представителями при производстве Фильма.</w:t>
          </w:r>
        </w:p>
        <w:p>
          <w:pPr>
            <w:pStyle w:val="Normal"/>
            <w:tabs>
              <w:tab w:val="clear" w:pos="709"/>
              <w:tab w:val="left" w:pos="0" w:leader="none"/>
              <w:tab w:val="left" w:pos="567" w:leader="none"/>
              <w:tab w:val="left" w:pos="3600" w:leader="none"/>
            </w:tabs>
            <w:jc w:val="both"/>
            <w:rPr>
              <w:szCs w:val="24"/>
            </w:rPr>
          </w:pPr>
          <w:r>
            <w:rPr>
              <w:szCs w:val="24"/>
            </w:rPr>
            <w:t>2.1.25. Режиссер не вправе появляться в местах съемок, репетиций, иных местах, где Режиссер обязан исполнять свои обязательства по настоящему Договору, в состоянии алкогольного, токсического и наркотического опьянения.</w:t>
          </w:r>
        </w:p>
        <w:p>
          <w:pPr>
            <w:pStyle w:val="Normal"/>
            <w:tabs>
              <w:tab w:val="clear" w:pos="709"/>
              <w:tab w:val="left" w:pos="0" w:leader="none"/>
              <w:tab w:val="left" w:pos="567" w:leader="none"/>
              <w:tab w:val="left" w:pos="3600" w:leader="none"/>
            </w:tabs>
            <w:jc w:val="both"/>
            <w:rPr>
              <w:szCs w:val="24"/>
            </w:rPr>
          </w:pPr>
          <w:r>
            <w:rPr>
              <w:szCs w:val="24"/>
            </w:rPr>
            <w:t>2.1.26. В период действия настоящего Договора не принимать на себя обязательства, которые могут препятствовать надлежащему исполнению Режиссером своих обязательств по настоящему Договору.</w:t>
          </w:r>
        </w:p>
        <w:p>
          <w:pPr>
            <w:pStyle w:val="Normal"/>
            <w:tabs>
              <w:tab w:val="clear" w:pos="709"/>
              <w:tab w:val="left" w:pos="0" w:leader="none"/>
              <w:tab w:val="left" w:pos="567" w:leader="none"/>
              <w:tab w:val="left" w:pos="3600" w:leader="none"/>
            </w:tabs>
            <w:jc w:val="both"/>
            <w:rPr>
              <w:szCs w:val="24"/>
            </w:rPr>
          </w:pPr>
          <w:r>
            <w:rPr>
              <w:szCs w:val="24"/>
            </w:rPr>
            <w:t>2.1.27.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tabs>
              <w:tab w:val="clear" w:pos="709"/>
              <w:tab w:val="left" w:pos="540" w:leader="none"/>
              <w:tab w:val="left" w:pos="3600" w:leader="none"/>
            </w:tabs>
            <w:jc w:val="both"/>
            <w:rPr>
              <w:szCs w:val="24"/>
            </w:rPr>
          </w:pPr>
          <w:r>
            <w:rPr>
              <w:szCs w:val="24"/>
            </w:rPr>
            <w:t xml:space="preserve">2.1.28.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Режиссером или с его участием, претензий и исков относительно нарушения интеллектуальных или иных прав третьих лиц, Режиссер принимает на себя обязательство по их урегулированию и несет ответственность по таким претензиям и искам. </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szCs w:val="24"/>
              <w:u w:val="single"/>
            </w:rPr>
          </w:pPr>
          <w:r>
            <w:rPr>
              <w:szCs w:val="24"/>
              <w:u w:val="single"/>
            </w:rPr>
            <w:t>2.2. Изготовитель обязуется:</w:t>
          </w:r>
        </w:p>
        <w:p>
          <w:pPr>
            <w:pStyle w:val="Normal"/>
            <w:tabs>
              <w:tab w:val="clear" w:pos="709"/>
              <w:tab w:val="left" w:pos="540" w:leader="none"/>
              <w:tab w:val="left" w:pos="3600" w:leader="none"/>
            </w:tabs>
            <w:jc w:val="both"/>
            <w:rPr>
              <w:szCs w:val="24"/>
            </w:rPr>
          </w:pPr>
          <w:r>
            <w:rPr>
              <w:szCs w:val="24"/>
            </w:rPr>
            <w:t>2.2.1. Заблаговременно ознакомить Режиссера с нормативами и техническими требованиями производства Фильма.</w:t>
          </w:r>
        </w:p>
        <w:p>
          <w:pPr>
            <w:pStyle w:val="Normal"/>
            <w:tabs>
              <w:tab w:val="clear" w:pos="709"/>
              <w:tab w:val="left" w:pos="540" w:leader="none"/>
              <w:tab w:val="left" w:pos="3600" w:leader="none"/>
            </w:tabs>
            <w:jc w:val="both"/>
            <w:rPr>
              <w:szCs w:val="24"/>
            </w:rPr>
          </w:pPr>
          <w:r>
            <w:rPr>
              <w:szCs w:val="24"/>
            </w:rPr>
            <w:t>2.2.2. Осуществлять контроль за выполнением Режиссером принятых по настоящему Договору обязательств.</w:t>
          </w:r>
        </w:p>
        <w:p>
          <w:pPr>
            <w:pStyle w:val="Normal"/>
            <w:tabs>
              <w:tab w:val="clear" w:pos="709"/>
              <w:tab w:val="left" w:pos="540" w:leader="none"/>
              <w:tab w:val="left" w:pos="3600" w:leader="none"/>
            </w:tabs>
            <w:jc w:val="both"/>
            <w:rPr>
              <w:szCs w:val="24"/>
            </w:rPr>
          </w:pPr>
          <w:r>
            <w:rPr>
              <w:szCs w:val="24"/>
            </w:rPr>
            <w:t xml:space="preserve">2.2.3. Принять надлежащим образом оказанные Режиссером услуги по Акту приема-передачи и оплатить их. </w:t>
          </w:r>
        </w:p>
        <w:p>
          <w:pPr>
            <w:pStyle w:val="Normal"/>
            <w:tabs>
              <w:tab w:val="clear" w:pos="709"/>
              <w:tab w:val="left" w:pos="540" w:leader="none"/>
              <w:tab w:val="left" w:pos="3600" w:leader="none"/>
            </w:tabs>
            <w:jc w:val="both"/>
            <w:rPr>
              <w:szCs w:val="24"/>
            </w:rPr>
          </w:pPr>
          <w:r>
            <w:rPr>
              <w:szCs w:val="24"/>
            </w:rPr>
            <w:t>2.2.4. подписывать Акт сдачи-приемки оказанных услуг в течение 5 (Пяти) рабочих дней с даты его предоставления. В случае непредставления Акта сдачи-приемки оказанных услуг или мотивированного отказа в установленный срок, услуги считаются оказанными в полном объеме, в установленный срок и принятыми без нареканий Заказчиком, и подлежат оплате в соответствии с условиями настоящего Договора.</w:t>
          </w:r>
        </w:p>
        <w:p>
          <w:pPr>
            <w:pStyle w:val="Normal"/>
            <w:tabs>
              <w:tab w:val="clear" w:pos="709"/>
              <w:tab w:val="left" w:pos="540" w:leader="none"/>
              <w:tab w:val="left" w:pos="3600" w:leader="none"/>
            </w:tabs>
            <w:jc w:val="both"/>
            <w:rPr>
              <w:szCs w:val="24"/>
            </w:rPr>
          </w:pPr>
          <w:r>
            <w:rPr>
              <w:szCs w:val="24"/>
            </w:rPr>
            <w:t>2.2.5. в период съемок или проведения иных работ над Фильмом по поручению и в интересах Заказчика с участием Исполнителя вне места постоянного его проживания обеспечить Исполнителю за свой счет проезд авиационным (экономический класс), железнодорожным (купе) или, по согласованию Сторон, автомобильным или иным видом транспорта, а также проживание в месте оказания услуг над Фильмом в гостиничном номере или квартире со всеми удобствами.</w:t>
          </w:r>
        </w:p>
        <w:p>
          <w:pPr>
            <w:pStyle w:val="Normal"/>
            <w:tabs>
              <w:tab w:val="clear" w:pos="709"/>
              <w:tab w:val="left" w:pos="540" w:leader="none"/>
              <w:tab w:val="left" w:pos="3600" w:leader="none"/>
            </w:tabs>
            <w:jc w:val="both"/>
            <w:rPr>
              <w:szCs w:val="24"/>
            </w:rPr>
          </w:pPr>
          <w:r>
            <w:rPr>
              <w:szCs w:val="24"/>
            </w:rPr>
            <w:t xml:space="preserve">2.2.6. При условии надлежащего исполнения обязательств по настоящему Договору указывает Режиссера в конечных титрах Фильма следующим образом: "Режиссер - {manual_5}". Форма и размер шрифта титров устанавливается Изготовителем. </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r>
            <w:rPr>
              <w:b/>
              <w:szCs w:val="24"/>
            </w:rPr>
            <w:t>3. ВОЗНАГРАЖДЕНИЕ И ПОРЯДОК РАСЧЕТОВ</w:t>
          </w:r>
        </w:p>
        <w:p>
          <w:pPr>
            <w:pStyle w:val="Normal"/>
            <w:tabs>
              <w:tab w:val="clear" w:pos="709"/>
              <w:tab w:val="left" w:pos="540" w:leader="none"/>
              <w:tab w:val="left" w:pos="3600" w:leader="none"/>
            </w:tabs>
            <w:jc w:val="both"/>
            <w:rPr>
              <w:szCs w:val="24"/>
            </w:rPr>
          </w:pPr>
          <w:bookmarkStart w:id="5" w:name="bookmark58"/>
          <w:r>
            <w:rPr>
              <w:szCs w:val="24"/>
            </w:rPr>
            <w:t xml:space="preserve">3.1. Изготовитель выплачивает Режиссеру вознаграждение за выполнение указанных в настоящем Договоре услуг и за отчуждение исключительного права на Результаты интеллектуальной деятельности в порядке и на условиях, предусмотренных п.3.2-3.4. настоящего Договора. </w:t>
          </w:r>
        </w:p>
        <w:p>
          <w:pPr>
            <w:pStyle w:val="Normal"/>
            <w:tabs>
              <w:tab w:val="clear" w:pos="709"/>
              <w:tab w:val="left" w:pos="540" w:leader="none"/>
              <w:tab w:val="left" w:pos="3600" w:leader="none"/>
            </w:tabs>
            <w:jc w:val="both"/>
            <w:rPr>
              <w:szCs w:val="24"/>
            </w:rPr>
          </w:pPr>
          <w:r>
            <w:rPr>
              <w:szCs w:val="24"/>
            </w:rPr>
            <w:t xml:space="preserve">3.2. Размер вознаграждения Режиссера составляет {amount_num} ({amount_words}) рублей 00 коп.</w:t>
          </w:r>
        </w:p>
        <w:p>
          <w:pPr>
            <w:pStyle w:val="Normal"/>
            <w:tabs>
              <w:tab w:val="clear" w:pos="709"/>
              <w:tab w:val="left" w:pos="540" w:leader="none"/>
              <w:tab w:val="left" w:pos="3600" w:leader="none"/>
            </w:tabs>
            <w:jc w:val="both"/>
            <w:rPr>
              <w:szCs w:val="24"/>
            </w:rPr>
          </w:pPr>
          <w:r>
            <w:rPr>
              <w:szCs w:val="24"/>
            </w:rPr>
            <w:t>3.3. Вознаграждение за отчуждение в полном объеме исключительного права на Результаты интеллектуальной деятельности включено в сумму, указанную в п. 3.1 настоящего Договора, составляет 10 (Десять) процентов от нее.</w:t>
          </w:r>
        </w:p>
        <w:p>
          <w:pPr>
            <w:pStyle w:val="Normal"/>
            <w:tabs>
              <w:tab w:val="clear" w:pos="709"/>
              <w:tab w:val="left" w:pos="540" w:leader="none"/>
              <w:tab w:val="left" w:pos="3600" w:leader="none"/>
            </w:tabs>
            <w:jc w:val="both"/>
            <w:rPr>
              <w:szCs w:val="24"/>
            </w:rPr>
          </w:pPr>
          <w:r>
            <w:rPr>
              <w:szCs w:val="24"/>
            </w:rPr>
            <w:t>3.4. Изготовитель выплачивает Режиссеру сумму, указанную в п. 3.2. настоящего Договора, в следующем порядке:</w:t>
          </w:r>
        </w:p>
        <w:p>
          <w:pPr>
            <w:pStyle w:val="Normal"/>
            <w:tabs>
              <w:tab w:val="clear" w:pos="709"/>
              <w:tab w:val="left" w:pos="540" w:leader="none"/>
              <w:tab w:val="left" w:pos="3600" w:leader="none"/>
            </w:tabs>
            <w:jc w:val="both"/>
            <w:rPr>
              <w:szCs w:val="24"/>
            </w:rPr>
          </w:pPr>
          <w:r>
            <w:rPr>
              <w:szCs w:val="24"/>
            </w:rPr>
            <w:t xml:space="preserve">{manual_6}.</w:t>
          </w:r>
        </w:p>
        <w:p>
          <w:pPr>
            <w:pStyle w:val="Normal"/>
            <w:tabs>
              <w:tab w:val="clear" w:pos="709"/>
              <w:tab w:val="left" w:pos="540" w:leader="none"/>
              <w:tab w:val="left" w:pos="3600" w:leader="none"/>
            </w:tabs>
            <w:jc w:val="both"/>
            <w:rPr>
              <w:szCs w:val="24"/>
            </w:rPr>
          </w:pPr>
          <w:r>
            <w:rPr>
              <w:szCs w:val="24"/>
            </w:rPr>
            <w:t>3.5. Датой оплаты по настоящему Договору признается день списания денежных средств с расчетного счета Изготовителя.</w:t>
          </w:r>
        </w:p>
        <w:p>
          <w:pPr>
            <w:pStyle w:val="Normal"/>
            <w:tabs>
              <w:tab w:val="clear" w:pos="709"/>
              <w:tab w:val="left" w:pos="540" w:leader="none"/>
              <w:tab w:val="left" w:pos="3600" w:leader="none"/>
            </w:tabs>
            <w:jc w:val="both"/>
            <w:rPr>
              <w:szCs w:val="24"/>
            </w:rPr>
          </w:pPr>
          <w:r>
            <w:rPr>
              <w:szCs w:val="24"/>
            </w:rPr>
            <w:t xml:space="preserve">3.6. Указанное в п. 3.2 Договора вознаграждение не облагается НДС, в связи с применением Режиссером упрощённой системы налогообложения (Информационное письмо ФНС №{manual_7} от {manual_8}). </w:t>
          </w:r>
        </w:p>
        <w:p>
          <w:pPr>
            <w:pStyle w:val="Normal"/>
            <w:tabs>
              <w:tab w:val="clear" w:pos="709"/>
              <w:tab w:val="left" w:pos="540" w:leader="none"/>
              <w:tab w:val="left" w:pos="3600" w:leader="none"/>
            </w:tabs>
            <w:jc w:val="both"/>
            <w:rPr>
              <w:szCs w:val="24"/>
            </w:rPr>
          </w:pPr>
          <w:r>
            <w:rPr>
              <w:szCs w:val="24"/>
            </w:rPr>
            <w:t>3.7. Режиссер как индивидуальный предприниматель самостоятельно разрешает все вопросы, связанные с декларированием сумм дохода, получаемого в рамках настоящего Договора, а также с уплатой налогов и иных обязательных платежей в размерах и в сроки, установленные законодательством Российской Федерации о налогах и сборах.</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bookmarkStart w:id="6" w:name="bookmark58"/>
          <w:r>
            <w:rPr>
              <w:b/>
              <w:szCs w:val="24"/>
            </w:rPr>
            <w:t xml:space="preserve">4. </w:t>
          </w:r>
          <w:bookmarkEnd w:id="6"/>
          <w:r>
            <w:rPr>
              <w:b/>
              <w:szCs w:val="24"/>
            </w:rPr>
            <w:t>СРОК ДЕЙСТВИЯ ДОГОВОРА</w:t>
          </w:r>
        </w:p>
        <w:p>
          <w:pPr>
            <w:pStyle w:val="Normal"/>
            <w:tabs>
              <w:tab w:val="clear" w:pos="709"/>
              <w:tab w:val="left" w:pos="540" w:leader="none"/>
              <w:tab w:val="left" w:pos="3600" w:leader="none"/>
            </w:tabs>
            <w:jc w:val="both"/>
            <w:rPr>
              <w:szCs w:val="24"/>
            </w:rPr>
          </w:pPr>
          <w:r>
            <w:rPr>
              <w:szCs w:val="24"/>
            </w:rPr>
            <w:t xml:space="preserve">4.1. 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tabs>
              <w:tab w:val="clear" w:pos="709"/>
              <w:tab w:val="left" w:pos="540" w:leader="none"/>
              <w:tab w:val="left" w:pos="3600" w:leader="none"/>
            </w:tabs>
            <w:jc w:val="both"/>
            <w:rPr>
              <w:szCs w:val="24"/>
            </w:rPr>
          </w:pPr>
          <w:r>
            <w:rPr>
              <w:szCs w:val="24"/>
            </w:rPr>
            <w:t>4.2. В отношении отчужденных в пользу Изготовителя Результатов интеллектуальной деятельности настоящий Договор сроком не ограничен.</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r>
            <w:rPr>
              <w:b/>
              <w:szCs w:val="24"/>
            </w:rPr>
            <w:t>5. ОТВЕТСТВЕННОСТЬ СТОРОН</w:t>
          </w:r>
          <w:bookmarkStart w:id="7" w:name="bookmark61"/>
        </w:p>
        <w:p>
          <w:pPr>
            <w:pStyle w:val="Normal"/>
            <w:tabs>
              <w:tab w:val="clear" w:pos="709"/>
              <w:tab w:val="left" w:pos="540" w:leader="none"/>
              <w:tab w:val="left" w:pos="3600" w:leader="none"/>
            </w:tabs>
            <w:jc w:val="both"/>
            <w:rPr>
              <w:szCs w:val="24"/>
            </w:rPr>
          </w:pPr>
          <w:r>
            <w:rPr>
              <w:szCs w:val="24"/>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Если Сторона, нарушившая настоящий Договор, получила вследствие этого доходы, Сторона, права которой нарушены, вправе требовать возмещения наряду с другими убытками упущенной выгоды в размере не меньшем, чем такие доходы.</w:t>
          </w:r>
        </w:p>
        <w:p>
          <w:pPr>
            <w:pStyle w:val="Normal"/>
            <w:tabs>
              <w:tab w:val="clear" w:pos="709"/>
              <w:tab w:val="left" w:pos="540" w:leader="none"/>
              <w:tab w:val="left" w:pos="3600" w:leader="none"/>
            </w:tabs>
            <w:jc w:val="both"/>
            <w:rPr>
              <w:szCs w:val="24"/>
            </w:rPr>
          </w:pPr>
          <w:r>
            <w:rPr>
              <w:szCs w:val="24"/>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tabs>
              <w:tab w:val="clear" w:pos="709"/>
              <w:tab w:val="left" w:pos="540" w:leader="none"/>
              <w:tab w:val="left" w:pos="3600" w:leader="none"/>
            </w:tabs>
            <w:jc w:val="both"/>
            <w:rPr>
              <w:szCs w:val="24"/>
            </w:rPr>
          </w:pPr>
          <w:r>
            <w:rPr>
              <w:szCs w:val="24"/>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tabs>
              <w:tab w:val="clear" w:pos="709"/>
              <w:tab w:val="left" w:pos="540" w:leader="none"/>
              <w:tab w:val="left" w:pos="3600" w:leader="none"/>
            </w:tabs>
            <w:jc w:val="both"/>
            <w:rPr>
              <w:szCs w:val="24"/>
            </w:rPr>
          </w:pPr>
          <w:r>
            <w:rPr>
              <w:szCs w:val="24"/>
            </w:rPr>
            <w:t>5.4. В случае ненадлежащего оказания Режиссером услуг и/или отказа Режиссера от исполнения настоящего Договора и/или срыва съемок по вине Режиссера, он обязуется возвратить Изготовителю суммы Вознаграждения, выплаченные Изготовителем до его отказа (за исключением части Вознаграждения, пропорциональной объему работ, выполненных Режиссером надлежащим образом на момент отказа от Договора) и возместить все убытки, причиненные Изготовителю своим отказом от исполнения Договора.</w:t>
          </w:r>
        </w:p>
        <w:p>
          <w:pPr>
            <w:pStyle w:val="Normal"/>
            <w:tabs>
              <w:tab w:val="clear" w:pos="709"/>
              <w:tab w:val="left" w:pos="540" w:leader="none"/>
              <w:tab w:val="left" w:pos="3600" w:leader="none"/>
            </w:tabs>
            <w:jc w:val="both"/>
            <w:rPr>
              <w:szCs w:val="24"/>
            </w:rPr>
          </w:pPr>
          <w:r>
            <w:rPr>
              <w:szCs w:val="24"/>
            </w:rPr>
            <w:t>5.5. В случае нарушения Режиссером условий конфиденциальности, связанной с исполнением условий по настоящему Договору, Режиссер обязуется возместить Изготовителю все убытки, причиненные таким нарушением.</w:t>
          </w:r>
        </w:p>
        <w:p>
          <w:pPr>
            <w:pStyle w:val="Normal"/>
            <w:tabs>
              <w:tab w:val="clear" w:pos="709"/>
              <w:tab w:val="left" w:pos="540" w:leader="none"/>
              <w:tab w:val="left" w:pos="3600" w:leader="none"/>
            </w:tabs>
            <w:jc w:val="both"/>
            <w:rPr>
              <w:szCs w:val="24"/>
            </w:rPr>
          </w:pPr>
          <w:r>
            <w:rPr>
              <w:szCs w:val="24"/>
            </w:rPr>
            <w:t xml:space="preserve">                                                                                                                                                                                                                                                                                                                                                                                                                                                                                                                                                                                                                                                                                                                                                                                                                                                                                                                                                                                                                                                                                                                                                                                                                                                                                                                                                                                                                                                                                                                                                                                                                                                                                                                                                                                           </w:t>
          </w:r>
        </w:p>
        <w:p>
          <w:pPr>
            <w:pStyle w:val="Normal"/>
            <w:tabs>
              <w:tab w:val="clear" w:pos="709"/>
              <w:tab w:val="left" w:pos="540" w:leader="none"/>
              <w:tab w:val="left" w:pos="3600" w:leader="none"/>
            </w:tabs>
            <w:jc w:val="both"/>
            <w:rPr>
              <w:b/>
              <w:b/>
              <w:szCs w:val="24"/>
            </w:rPr>
          </w:pPr>
          <w:r>
            <w:rPr>
              <w:b/>
              <w:szCs w:val="24"/>
            </w:rPr>
            <w:t xml:space="preserve">6. </w:t>
          </w:r>
          <w:bookmarkEnd w:id="7"/>
          <w:r>
            <w:rPr>
              <w:b/>
              <w:szCs w:val="24"/>
            </w:rPr>
            <w:t>ОБСТОЯТЕЛЬСТВА НЕПРЕОДОЛИМОЙ СИЛЫ (ФОРС-МАЖОР)</w:t>
          </w:r>
        </w:p>
        <w:p>
          <w:pPr>
            <w:pStyle w:val="Normal"/>
            <w:tabs>
              <w:tab w:val="clear" w:pos="709"/>
              <w:tab w:val="left" w:pos="540" w:leader="none"/>
              <w:tab w:val="left" w:pos="3600" w:leader="none"/>
            </w:tabs>
            <w:jc w:val="both"/>
            <w:rPr>
              <w:szCs w:val="24"/>
            </w:rPr>
          </w:pPr>
          <w:r>
            <w:rPr>
              <w:szCs w:val="24"/>
            </w:rPr>
            <w:t>6.1. Стороны освобождаются от ответственности за частич</w:t>
            <w:softHyphen/>
            <w:t>ное или полное неисполнение обязательств по-настоящему До</w:t>
            <w:softHyphen/>
            <w:t>говору, если оно явилось следствием обстоятельств непреодо</w:t>
            <w:softHyphen/>
            <w:t>лимой силы, возникших после заключения Договора.</w:t>
          </w:r>
        </w:p>
        <w:p>
          <w:pPr>
            <w:pStyle w:val="Normal"/>
            <w:tabs>
              <w:tab w:val="clear" w:pos="709"/>
              <w:tab w:val="left" w:pos="540" w:leader="none"/>
              <w:tab w:val="left" w:pos="3600" w:leader="none"/>
            </w:tabs>
            <w:jc w:val="both"/>
            <w:rPr>
              <w:szCs w:val="24"/>
            </w:rPr>
          </w:pPr>
          <w:r>
            <w:rPr>
              <w:szCs w:val="24"/>
            </w:rPr>
            <w:t>6.2. К таким обстоятельствам в контексте настоящего До</w:t>
            <w:softHyphen/>
            <w:t>говора относятся стихийные бедствия, военные действия, введе</w:t>
            <w:softHyphen/>
            <w:t>ние чрезвычайного положения, акты террора, массовые беспо</w:t>
            <w:softHyphen/>
            <w:t>рядки, изменения в законодательстве РФ и другие чрезвычай</w:t>
            <w:softHyphen/>
            <w:t>ные и непредотвратимые при данных условиях обстоятельства, если такие обстоятельства препятствуют исполнению Сторона</w:t>
            <w:softHyphen/>
            <w:t>ми своих обязательств.</w:t>
          </w:r>
        </w:p>
        <w:p>
          <w:pPr>
            <w:pStyle w:val="Normal"/>
            <w:tabs>
              <w:tab w:val="clear" w:pos="709"/>
              <w:tab w:val="left" w:pos="540" w:leader="none"/>
              <w:tab w:val="left" w:pos="3600" w:leader="none"/>
            </w:tabs>
            <w:jc w:val="both"/>
            <w:rPr>
              <w:szCs w:val="24"/>
            </w:rPr>
          </w:pPr>
          <w:r>
            <w:rPr>
              <w:szCs w:val="24"/>
            </w:rPr>
            <w:t>6.3. Факт наступления таких обстоятельств и их продолжитель</w:t>
            <w:softHyphen/>
            <w:t>ность должны быть подтверждены компетентными органами или достоверными документами.</w:t>
          </w:r>
        </w:p>
        <w:p>
          <w:pPr>
            <w:pStyle w:val="Normal"/>
            <w:tabs>
              <w:tab w:val="clear" w:pos="709"/>
              <w:tab w:val="left" w:pos="540" w:leader="none"/>
              <w:tab w:val="left" w:pos="3600" w:leader="none"/>
            </w:tabs>
            <w:jc w:val="both"/>
            <w:rPr>
              <w:szCs w:val="24"/>
            </w:rPr>
          </w:pPr>
          <w:r>
            <w:rPr>
              <w:szCs w:val="24"/>
            </w:rPr>
            <w:t>6.4. Исполнение обязательств Сторон соразмерно перено</w:t>
            <w:softHyphen/>
            <w:t>сится на срок действия форс-мажорных обстоятельств и их по</w:t>
            <w:softHyphen/>
            <w:t>следствий. Обязательным условием является письменное уве</w:t>
            <w:softHyphen/>
            <w:t>домление контрагента по настоящему Договору не позднее 14 (Четырнадцати) календарных дней с даты наступления указанных обстоятельств о невозможности исполнения Стороной своих обязательств по Договору.</w:t>
          </w:r>
        </w:p>
        <w:p>
          <w:pPr>
            <w:pStyle w:val="Normal"/>
            <w:rPr/>
          </w:pPr>
          <w:r>
            <w:rPr/>
            <w:t>6.5. Если данные обстоятельства будут продолжаться более шести месяцев, то каждая из Сторон вправе отказаться от даль</w:t>
            <w:softHyphen/>
            <w:t>нейшего исполнения обязательств по договору, предупредив другую Сторону о расторжении Договора за 14 (Четырнадцать) календарных дней и согла</w:t>
            <w:softHyphen/>
            <w:t xml:space="preserve">совав с ней все спорные вопросы. </w:t>
          </w:r>
        </w:p>
        <w:p>
          <w:pPr>
            <w:pStyle w:val="Normal"/>
            <w:tabs>
              <w:tab w:val="clear" w:pos="709"/>
              <w:tab w:val="left" w:pos="540" w:leader="none"/>
              <w:tab w:val="left" w:pos="3600" w:leader="none"/>
            </w:tabs>
            <w:jc w:val="both"/>
            <w:rPr>
              <w:b/>
              <w:b/>
              <w:szCs w:val="24"/>
            </w:rPr>
          </w:pPr>
          <w:r>
            <w:rPr>
              <w:b/>
              <w:szCs w:val="24"/>
            </w:rPr>
          </w:r>
          <w:bookmarkStart w:id="8" w:name="bookmark62"/>
          <w:bookmarkStart w:id="9" w:name="bookmark62"/>
        </w:p>
        <w:p>
          <w:pPr>
            <w:pStyle w:val="Normal"/>
            <w:tabs>
              <w:tab w:val="clear" w:pos="709"/>
              <w:tab w:val="left" w:pos="540" w:leader="none"/>
              <w:tab w:val="left" w:pos="3600" w:leader="none"/>
            </w:tabs>
            <w:jc w:val="both"/>
            <w:rPr>
              <w:b/>
              <w:b/>
              <w:szCs w:val="24"/>
            </w:rPr>
          </w:pPr>
          <w:bookmarkStart w:id="10" w:name="bookmark62"/>
          <w:r>
            <w:rPr>
              <w:b/>
              <w:szCs w:val="24"/>
            </w:rPr>
            <w:t>7. И</w:t>
          </w:r>
          <w:bookmarkEnd w:id="10"/>
          <w:r>
            <w:rPr>
              <w:b/>
              <w:szCs w:val="24"/>
            </w:rPr>
            <w:t>ЗМЕНЕНИЕ И РАСТОРЖЕНИЕ ДОГОВОРА</w:t>
          </w:r>
        </w:p>
        <w:p>
          <w:pPr>
            <w:pStyle w:val="Normal"/>
            <w:tabs>
              <w:tab w:val="clear" w:pos="709"/>
              <w:tab w:val="left" w:pos="540" w:leader="none"/>
              <w:tab w:val="left" w:pos="3600" w:leader="none"/>
            </w:tabs>
            <w:jc w:val="both"/>
            <w:rPr>
              <w:szCs w:val="24"/>
            </w:rPr>
          </w:pPr>
          <w:r>
            <w:rPr>
              <w:szCs w:val="24"/>
            </w:rPr>
            <w:t>7.1. Стороны вправе вносить изменения и дополнения в настоящий Договор.</w:t>
          </w:r>
        </w:p>
        <w:p>
          <w:pPr>
            <w:pStyle w:val="Normal"/>
            <w:tabs>
              <w:tab w:val="clear" w:pos="709"/>
              <w:tab w:val="left" w:pos="540" w:leader="none"/>
              <w:tab w:val="left" w:pos="3600" w:leader="none"/>
            </w:tabs>
            <w:jc w:val="both"/>
            <w:rPr>
              <w:szCs w:val="24"/>
            </w:rPr>
          </w:pPr>
          <w:r>
            <w:rPr>
              <w:szCs w:val="24"/>
            </w:rPr>
            <w:t>7.2. Все изменения и дополнения к настоящему Договору производятся в письменной форме полномочными представи</w:t>
            <w:softHyphen/>
            <w:t>телями Сторон и являются неотъемлемой частью настоящего Договора.</w:t>
          </w:r>
        </w:p>
        <w:p>
          <w:pPr>
            <w:pStyle w:val="Normal"/>
            <w:tabs>
              <w:tab w:val="clear" w:pos="709"/>
              <w:tab w:val="left" w:pos="540" w:leader="none"/>
              <w:tab w:val="left" w:pos="3600" w:leader="none"/>
            </w:tabs>
            <w:jc w:val="both"/>
            <w:rPr>
              <w:szCs w:val="24"/>
            </w:rPr>
          </w:pPr>
          <w:r>
            <w:rPr>
              <w:szCs w:val="24"/>
            </w:rPr>
            <w:t>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tabs>
              <w:tab w:val="clear" w:pos="709"/>
              <w:tab w:val="left" w:pos="540" w:leader="none"/>
              <w:tab w:val="left" w:pos="3600" w:leader="none"/>
            </w:tabs>
            <w:jc w:val="both"/>
            <w:rPr>
              <w:szCs w:val="24"/>
            </w:rPr>
          </w:pPr>
          <w:r>
            <w:rPr>
              <w:szCs w:val="24"/>
            </w:rPr>
            <w:t>7.4. В случае досрочного расторжения настоящего Договора Изготовитель выплачивает Режиссеру вознаграждение пропорционально созданной и сданной Изготовителю до момента расторжения настоящего Договора услуги в течение 15 (Пятнадцати) рабочих дней с даты расторжения настоящего Договора.</w:t>
          </w:r>
        </w:p>
        <w:p>
          <w:pPr>
            <w:pStyle w:val="Normal"/>
            <w:tabs>
              <w:tab w:val="clear" w:pos="709"/>
              <w:tab w:val="left" w:pos="540" w:leader="none"/>
              <w:tab w:val="left" w:pos="3600" w:leader="none"/>
            </w:tabs>
            <w:jc w:val="both"/>
            <w:rPr>
              <w:szCs w:val="24"/>
            </w:rPr>
          </w:pPr>
          <w:r>
            <w:rPr>
              <w:szCs w:val="24"/>
            </w:rPr>
            <w:t>7.5. Изготовитель также вправе отказаться от исполнения Договора в одностороннем внесудебном порядке в случае:</w:t>
          </w:r>
        </w:p>
        <w:p>
          <w:pPr>
            <w:pStyle w:val="Normal"/>
            <w:tabs>
              <w:tab w:val="clear" w:pos="709"/>
              <w:tab w:val="left" w:pos="540" w:leader="none"/>
              <w:tab w:val="left" w:pos="3600" w:leader="none"/>
            </w:tabs>
            <w:jc w:val="both"/>
            <w:rPr>
              <w:szCs w:val="24"/>
            </w:rPr>
          </w:pPr>
          <w:r>
            <w:rPr>
              <w:szCs w:val="24"/>
            </w:rPr>
            <w:t xml:space="preserve">  </w:t>
          </w:r>
          <w:r>
            <w:rPr>
              <w:szCs w:val="24"/>
            </w:rPr>
            <w:t>- невыполнения Режиссером своих обязательств по настоящему Договору. Если такое неисполнение/ненадлежащее исполнение Договора повлекло за собой материальный и/или иной ущерб Изготовителю, последний направляет исполнительному продюсеру письменное уведомление о расторжении настоящего Договора. Договор считается расторгнутым с даты, указанной в письменном уведомлении о досрочном расторжении настоящего Договора, а Режиссер обязуется возместить причиненные Изготовителю убытки в полном объеме,</w:t>
          </w:r>
        </w:p>
        <w:p>
          <w:pPr>
            <w:pStyle w:val="Normal"/>
            <w:tabs>
              <w:tab w:val="clear" w:pos="709"/>
              <w:tab w:val="left" w:pos="540" w:leader="none"/>
              <w:tab w:val="left" w:pos="3600" w:leader="none"/>
            </w:tabs>
            <w:jc w:val="both"/>
            <w:rPr>
              <w:szCs w:val="24"/>
            </w:rPr>
          </w:pPr>
          <w:r>
            <w:rPr>
              <w:szCs w:val="24"/>
            </w:rPr>
            <w:t>- болезни Режиссера продолжительностью более семи календарных дней.</w:t>
          </w:r>
        </w:p>
        <w:p>
          <w:pPr>
            <w:pStyle w:val="Normal"/>
            <w:tabs>
              <w:tab w:val="clear" w:pos="709"/>
              <w:tab w:val="left" w:pos="540" w:leader="none"/>
              <w:tab w:val="left" w:pos="3600" w:leader="none"/>
            </w:tabs>
            <w:jc w:val="both"/>
            <w:rPr>
              <w:szCs w:val="24"/>
            </w:rPr>
          </w:pPr>
          <w:r>
            <w:rPr>
              <w:szCs w:val="24"/>
            </w:rPr>
            <w:t>7.6. Все результаты работ/услуг, выполненных Режиссером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tabs>
              <w:tab w:val="clear" w:pos="709"/>
              <w:tab w:val="left" w:pos="540" w:leader="none"/>
              <w:tab w:val="left" w:pos="3600" w:leader="none"/>
            </w:tabs>
            <w:jc w:val="both"/>
            <w:rPr>
              <w:szCs w:val="24"/>
            </w:rPr>
          </w:pPr>
          <w:r>
            <w:rPr>
              <w:szCs w:val="24"/>
            </w:rPr>
            <w:t xml:space="preserve">7.7. Настоящий Договор может быть расторгнут по требованию одной из Сторон в любое время в одностороннем порядке, путем направления другой Стороне письменного уведомления не менее, чем за 10 (Десять) календарных дней до предполагаемой даты расторжения договора. Договор считается расторгнутым по истечении 10 (Десяти) календарных дней с даты получения одной из Сторон письменного уведомления о расторжении Договора. </w:t>
          </w:r>
        </w:p>
        <w:p>
          <w:pPr>
            <w:pStyle w:val="Normal"/>
            <w:tabs>
              <w:tab w:val="clear" w:pos="709"/>
              <w:tab w:val="left" w:pos="540" w:leader="none"/>
              <w:tab w:val="left" w:pos="3600" w:leader="none"/>
            </w:tabs>
            <w:jc w:val="both"/>
            <w:rPr>
              <w:szCs w:val="24"/>
            </w:rPr>
          </w:pPr>
          <w:r>
            <w:rPr>
              <w:szCs w:val="24"/>
            </w:rPr>
            <w:t xml:space="preserve">7.8. В случае одностороннего отказа Режиссера от настоящего Договора Режиссер обязуется возместить Изготовителю все убытки, причиненные последнему отказом от исполнения настоящего Договора. </w:t>
          </w:r>
        </w:p>
        <w:p>
          <w:pPr>
            <w:pStyle w:val="Normal"/>
            <w:tabs>
              <w:tab w:val="clear" w:pos="709"/>
              <w:tab w:val="left" w:pos="540" w:leader="none"/>
              <w:tab w:val="left" w:pos="3600" w:leader="none"/>
            </w:tabs>
            <w:jc w:val="both"/>
            <w:rPr>
              <w:szCs w:val="24"/>
            </w:rPr>
          </w:pPr>
          <w:r>
            <w:rPr>
              <w:szCs w:val="24"/>
            </w:rPr>
            <w:t>7.9.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tabs>
              <w:tab w:val="clear" w:pos="709"/>
              <w:tab w:val="left" w:pos="510" w:leader="none"/>
            </w:tabs>
            <w:suppressAutoHyphens w:val="true"/>
            <w:jc w:val="both"/>
            <w:rPr>
              <w:b/>
              <w:b/>
              <w:szCs w:val="24"/>
            </w:rPr>
          </w:pPr>
          <w:r>
            <w:rPr>
              <w:b/>
              <w:szCs w:val="24"/>
            </w:rPr>
          </w:r>
        </w:p>
        <w:p>
          <w:pPr>
            <w:pStyle w:val="Normal"/>
            <w:tabs>
              <w:tab w:val="clear" w:pos="709"/>
              <w:tab w:val="left" w:pos="510" w:leader="none"/>
            </w:tabs>
            <w:suppressAutoHyphens w:val="true"/>
            <w:jc w:val="both"/>
            <w:rPr>
              <w:b/>
              <w:b/>
              <w:szCs w:val="24"/>
            </w:rPr>
          </w:pPr>
          <w:r>
            <w:rPr>
              <w:b/>
              <w:szCs w:val="24"/>
            </w:rPr>
            <w:t>8. УСЛОВИЯ КОНФИДЕНЦИАЛЬНОСТИ</w:t>
          </w:r>
        </w:p>
        <w:p>
          <w:pPr>
            <w:pStyle w:val="Normal"/>
            <w:tabs>
              <w:tab w:val="clear" w:pos="709"/>
              <w:tab w:val="left" w:pos="1220" w:leader="none"/>
              <w:tab w:val="left" w:pos="1276" w:leader="none"/>
            </w:tabs>
            <w:suppressAutoHyphens w:val="true"/>
            <w:jc w:val="both"/>
            <w:rPr>
              <w:szCs w:val="24"/>
            </w:rPr>
          </w:pPr>
          <w:r>
            <w:rPr>
              <w:szCs w:val="24"/>
            </w:rPr>
            <w:t xml:space="preserve">8.1.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uppressAutoHyphens w:val="true"/>
            <w:jc w:val="both"/>
            <w:rPr>
              <w:szCs w:val="24"/>
            </w:rPr>
          </w:pPr>
          <w:r>
            <w:rPr>
              <w:szCs w:val="24"/>
            </w:rPr>
            <w:t>8.2.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Режиссер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uppressAutoHyphens w:val="true"/>
            <w:jc w:val="both"/>
            <w:rPr>
              <w:szCs w:val="24"/>
            </w:rPr>
          </w:pPr>
          <w:r>
            <w:rPr>
              <w:szCs w:val="24"/>
            </w:rPr>
            <w:t>8.3. Режиссер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uppressAutoHyphens w:val="true"/>
            <w:ind w:left="0" w:hanging="0"/>
            <w:jc w:val="both"/>
            <w:rPr>
              <w:szCs w:val="24"/>
            </w:rPr>
          </w:pPr>
          <w:r>
            <w:rPr>
              <w:szCs w:val="24"/>
            </w:rPr>
            <w:t>третьи лица используют полученную конфиденциальную информацию только в рамках работ, проводимых на договорной основе между Режиссером и Изготовителем;</w:t>
          </w:r>
        </w:p>
        <w:p>
          <w:pPr>
            <w:pStyle w:val="Normal"/>
            <w:numPr>
              <w:ilvl w:val="0"/>
              <w:numId w:val="2"/>
            </w:numPr>
            <w:tabs>
              <w:tab w:val="clear" w:pos="709"/>
              <w:tab w:val="left" w:pos="1080" w:leader="none"/>
            </w:tabs>
            <w:suppressAutoHyphens w:val="true"/>
            <w:ind w:left="0" w:hanging="0"/>
            <w:jc w:val="both"/>
            <w:rPr>
              <w:szCs w:val="24"/>
            </w:rPr>
          </w:pPr>
          <w:r>
            <w:rPr>
              <w:szCs w:val="24"/>
            </w:rPr>
            <w:t>Режиссер гарантирует соблюдение третьими лицами условий конфиденциальности настоящего Договора.</w:t>
          </w:r>
        </w:p>
        <w:p>
          <w:pPr>
            <w:pStyle w:val="Normal"/>
            <w:tabs>
              <w:tab w:val="clear" w:pos="709"/>
              <w:tab w:val="left" w:pos="540" w:leader="none"/>
              <w:tab w:val="left" w:pos="3600" w:leader="none"/>
            </w:tabs>
            <w:jc w:val="both"/>
            <w:rPr>
              <w:szCs w:val="24"/>
            </w:rPr>
          </w:pPr>
          <w:r>
            <w:rPr>
              <w:szCs w:val="24"/>
            </w:rPr>
            <w:t xml:space="preserve">8.4. Режиссер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uppressAutoHyphens w:val="true"/>
            <w:jc w:val="both"/>
            <w:rPr>
              <w:szCs w:val="24"/>
            </w:rPr>
          </w:pPr>
          <w:r>
            <w:rPr>
              <w:szCs w:val="24"/>
            </w:rPr>
            <w:t>8.5. Условия конфиденциальности вступают в силу с момента подписания настоящего Договора и действуют в течение 3 лет.</w:t>
          </w:r>
        </w:p>
        <w:p>
          <w:pPr>
            <w:pStyle w:val="Normal"/>
            <w:tabs>
              <w:tab w:val="clear" w:pos="709"/>
              <w:tab w:val="left" w:pos="1220" w:leader="none"/>
              <w:tab w:val="left" w:pos="1276" w:leader="none"/>
            </w:tabs>
            <w:suppressAutoHyphens w:val="true"/>
            <w:jc w:val="both"/>
            <w:rPr>
              <w:szCs w:val="24"/>
            </w:rPr>
          </w:pPr>
          <w:r>
            <w:rPr>
              <w:szCs w:val="24"/>
            </w:rPr>
          </w:r>
        </w:p>
        <w:p>
          <w:pPr>
            <w:pStyle w:val="Normal"/>
            <w:tabs>
              <w:tab w:val="clear" w:pos="709"/>
              <w:tab w:val="left" w:pos="1220" w:leader="none"/>
              <w:tab w:val="left" w:pos="1276" w:leader="none"/>
            </w:tabs>
            <w:suppressAutoHyphens w:val="true"/>
            <w:jc w:val="both"/>
            <w:rPr>
              <w:b/>
              <w:b/>
              <w:szCs w:val="24"/>
              <w:lang w:eastAsia="zh-CN"/>
            </w:rPr>
          </w:pPr>
          <w:r>
            <w:rPr>
              <w:b/>
              <w:szCs w:val="24"/>
              <w:lang w:eastAsia="zh-CN"/>
            </w:rPr>
            <w:t>9. ПЕРСОНАЛЬНЫЕ ДАННЫЕ</w:t>
          </w:r>
        </w:p>
        <w:p>
          <w:pPr>
            <w:pStyle w:val="Normal"/>
            <w:tabs>
              <w:tab w:val="clear" w:pos="709"/>
              <w:tab w:val="left" w:pos="7797" w:leader="none"/>
              <w:tab w:val="left" w:pos="8647" w:leader="none"/>
              <w:tab w:val="left" w:pos="11907" w:leader="none"/>
            </w:tabs>
            <w:jc w:val="both"/>
            <w:rPr>
              <w:szCs w:val="24"/>
              <w:lang w:eastAsia="zh-CN"/>
            </w:rPr>
          </w:pPr>
          <w:r>
            <w:rPr>
              <w:szCs w:val="24"/>
              <w:lang w:eastAsia="zh-CN"/>
            </w:rPr>
            <w:t>9.1. Режиссер настоящим дает свое согласие Изготовителю в целях надлежащего исполнения настоящего Договора без права требования каких-либо дополнительных оплат, помимо определенного в статье 3 настоящего Договора вознаграждения, осуществлять обработку персональных данных Режиссера, а именно: осуществлять любое действие (операция) или совокупность действий (операций), как с использованием средств автоматизации, так и без использования таких средств, с персональными данными Режиссера,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Режиссера, в том числе адрес регистрации, почтовый адрес, номера телефонов, ИНН, сведения о расчетных счетах Режиссера, в любой форме и любым способом без ограничения срока и территории такого использования.</w:t>
          </w:r>
        </w:p>
        <w:p>
          <w:pPr>
            <w:pStyle w:val="Normal"/>
            <w:tabs>
              <w:tab w:val="clear" w:pos="709"/>
              <w:tab w:val="left" w:pos="7797" w:leader="none"/>
              <w:tab w:val="left" w:pos="8647" w:leader="none"/>
              <w:tab w:val="left" w:pos="11907" w:leader="none"/>
            </w:tabs>
            <w:jc w:val="both"/>
            <w:rPr>
              <w:szCs w:val="24"/>
              <w:lang w:eastAsia="zh-CN"/>
            </w:rPr>
          </w:pPr>
          <w:r>
            <w:rPr>
              <w:szCs w:val="24"/>
              <w:lang w:eastAsia="zh-CN"/>
            </w:rPr>
            <w:t xml:space="preserve">9.2. Режиссер настоящим также соглашается с тем, что Изготовитель может обрабатывать персональные данные Режиссера как самостоятельно, так с помощью сторонних лиц без какого-либо иного (дополнительного) согласования со стороны Режиссера. При этом Изготовитель обязывает такое лицо соблюдать принципы и правила обработки персональных данных, предусмотренные действующим применимым законодательством и настоящим Договором, в том числе конфиденциальность персональных данных, и обеспечивать безопасность персональных данных при их обработке и их защиту. Лицо, осуществляющее обработку персональных данных по поручению Изготовителя, не обязано дополнительно получать согласие Режиссера на обработку его персональных данных. </w:t>
          </w:r>
        </w:p>
        <w:p>
          <w:pPr>
            <w:pStyle w:val="Normal"/>
            <w:tabs>
              <w:tab w:val="clear" w:pos="709"/>
              <w:tab w:val="left" w:pos="7797" w:leader="none"/>
              <w:tab w:val="left" w:pos="8647" w:leader="none"/>
              <w:tab w:val="left" w:pos="11907" w:leader="none"/>
            </w:tabs>
            <w:jc w:val="both"/>
            <w:rPr>
              <w:szCs w:val="24"/>
              <w:lang w:eastAsia="zh-CN"/>
            </w:rPr>
          </w:pPr>
          <w:r>
            <w:rPr>
              <w:szCs w:val="24"/>
              <w:lang w:eastAsia="zh-CN"/>
            </w:rPr>
            <w:t xml:space="preserve">9.3. Режиссер вправе в любой момент отозвать свое согласие на обработку своих персональных данных, однако в этом случае Изготовитель получает право отказаться от исполнения п. 2.1.28. настоящего Договора. Режиссер понимает и соглашается с тем, что отзыв согласия на обработку персональных данных не лишает права Изготовителя продолжать обработку персональных данных Режиссера при наличии оснований, указанных в п.п. 2 - 11 ч. 1 ст. 6, ч. 2 ст. 10 и ч. 2 ст. 11 Федерального закона от 27 июля 2006 г. № 152-ФЗ «О персональных данных», в том числе: </w:t>
          </w:r>
        </w:p>
        <w:p>
          <w:pPr>
            <w:pStyle w:val="Normal"/>
            <w:tabs>
              <w:tab w:val="clear" w:pos="709"/>
              <w:tab w:val="left" w:pos="7797" w:leader="none"/>
              <w:tab w:val="left" w:pos="8647" w:leader="none"/>
              <w:tab w:val="left" w:pos="11907" w:leader="none"/>
            </w:tabs>
            <w:jc w:val="both"/>
            <w:rPr>
              <w:szCs w:val="24"/>
              <w:lang w:eastAsia="zh-CN"/>
            </w:rPr>
          </w:pPr>
          <w:r>
            <w:rPr>
              <w:szCs w:val="24"/>
              <w:lang w:eastAsia="zh-CN"/>
            </w:rPr>
            <w:t>- для исполнения настоящего Договора;</w:t>
          </w:r>
        </w:p>
        <w:p>
          <w:pPr>
            <w:pStyle w:val="Normal"/>
            <w:tabs>
              <w:tab w:val="clear" w:pos="709"/>
              <w:tab w:val="left" w:pos="7797" w:leader="none"/>
              <w:tab w:val="left" w:pos="8647" w:leader="none"/>
              <w:tab w:val="left" w:pos="11907" w:leader="none"/>
            </w:tabs>
            <w:jc w:val="both"/>
            <w:rPr>
              <w:szCs w:val="24"/>
              <w:lang w:eastAsia="zh-CN"/>
            </w:rPr>
          </w:pPr>
          <w:r>
            <w:rPr>
              <w:szCs w:val="24"/>
              <w:lang w:eastAsia="zh-CN"/>
            </w:rPr>
            <w:t xml:space="preserve">- для осуществления прав и законных интересов Режиссера.  </w:t>
          </w:r>
        </w:p>
        <w:p>
          <w:pPr>
            <w:pStyle w:val="Normal"/>
            <w:tabs>
              <w:tab w:val="clear" w:pos="709"/>
              <w:tab w:val="left" w:pos="7797" w:leader="none"/>
              <w:tab w:val="left" w:pos="8647" w:leader="none"/>
              <w:tab w:val="left" w:pos="11907" w:leader="none"/>
            </w:tabs>
            <w:jc w:val="both"/>
            <w:rPr>
              <w:szCs w:val="24"/>
              <w:lang w:eastAsia="zh-CN"/>
            </w:rPr>
          </w:pPr>
          <w:r>
            <w:rPr>
              <w:szCs w:val="24"/>
              <w:lang w:eastAsia="zh-CN"/>
            </w:rPr>
            <w:t>9.4. Режиссер при оказании услуг по настоящему Договору не получает какие-либо права на использование смонтированного видеоматериала/Фильма, а также иных результатов интеллектуальной деятельности, созданных в процессе выполнения работ.</w:t>
          </w:r>
        </w:p>
        <w:p>
          <w:pPr>
            <w:pStyle w:val="Normal"/>
            <w:tabs>
              <w:tab w:val="clear" w:pos="709"/>
              <w:tab w:val="left" w:pos="7797" w:leader="none"/>
              <w:tab w:val="left" w:pos="8647" w:leader="none"/>
              <w:tab w:val="left" w:pos="11907" w:leader="none"/>
            </w:tabs>
            <w:jc w:val="both"/>
            <w:rPr>
              <w:szCs w:val="24"/>
            </w:rPr>
          </w:pPr>
          <w:r>
            <w:rPr>
              <w:szCs w:val="24"/>
            </w:rPr>
          </w:r>
        </w:p>
        <w:p>
          <w:pPr>
            <w:pStyle w:val="ListParagraph"/>
            <w:tabs>
              <w:tab w:val="clear" w:pos="709"/>
              <w:tab w:val="left" w:pos="993" w:leader="none"/>
              <w:tab w:val="left" w:pos="11907" w:leader="none"/>
            </w:tabs>
            <w:spacing w:lineRule="auto" w:line="240" w:before="0" w:after="0"/>
            <w:ind w:left="0" w:hanging="0"/>
            <w:contextualSpacing/>
            <w:jc w:val="both"/>
            <w:rPr>
              <w:rFonts w:ascii="Times New Roman" w:hAnsi="Times New Roman" w:cs="Times New Roman"/>
              <w:b/>
              <w:b/>
              <w:sz w:val="24"/>
              <w:szCs w:val="24"/>
            </w:rPr>
          </w:pPr>
          <w:r>
            <w:rPr>
              <w:rFonts w:cs="Times New Roman" w:ascii="Times New Roman" w:hAnsi="Times New Roman"/>
              <w:b/>
              <w:sz w:val="24"/>
              <w:szCs w:val="24"/>
            </w:rPr>
            <w:t>10. ПОРЯДОК РАЗРЕШЕНИЯ СПОРОВ</w:t>
          </w:r>
        </w:p>
        <w:p>
          <w:pPr>
            <w:pStyle w:val="Normal"/>
            <w:tabs>
              <w:tab w:val="clear" w:pos="709"/>
              <w:tab w:val="left" w:pos="993" w:leader="none"/>
              <w:tab w:val="left" w:pos="11907" w:leader="none"/>
            </w:tabs>
            <w:jc w:val="both"/>
            <w:rPr>
              <w:b/>
              <w:b/>
              <w:szCs w:val="24"/>
            </w:rPr>
          </w:pPr>
          <w:r>
            <w:rPr>
              <w:szCs w:val="24"/>
            </w:rPr>
            <w:t>10.1.  Споры, возникающие при заключении и исполнении настоящего Договора, урегулируются путем переговоров.</w:t>
          </w:r>
        </w:p>
        <w:p>
          <w:pPr>
            <w:pStyle w:val="Normal"/>
            <w:tabs>
              <w:tab w:val="clear" w:pos="709"/>
              <w:tab w:val="left" w:pos="993" w:leader="none"/>
              <w:tab w:val="left" w:pos="11907" w:leader="none"/>
            </w:tabs>
            <w:jc w:val="both"/>
            <w:rPr>
              <w:szCs w:val="24"/>
            </w:rPr>
          </w:pPr>
          <w:r>
            <w:rPr>
              <w:szCs w:val="24"/>
            </w:rPr>
            <w:t xml:space="preserve">10.2. При не достижении Сторонами согласия путем переговоров, споры передаются на рассмотрение в суд по месту нахождения Изготовителя при обязательном соблюдении досудебного порядка. </w:t>
          </w:r>
        </w:p>
        <w:p>
          <w:pPr>
            <w:pStyle w:val="Normal"/>
            <w:tabs>
              <w:tab w:val="clear" w:pos="709"/>
              <w:tab w:val="left" w:pos="993" w:leader="none"/>
              <w:tab w:val="left" w:pos="11907" w:leader="none"/>
            </w:tabs>
            <w:jc w:val="both"/>
            <w:rPr>
              <w:szCs w:val="24"/>
            </w:rPr>
          </w:pPr>
          <w:r>
            <w:rPr>
              <w:szCs w:val="24"/>
            </w:rPr>
            <w:t xml:space="preserve">10.3. В целях соблюдения досудебного порядка Сторона, которая считает свои права нарушенными, обязана направить другой стороне письменную претензию посредством ее направления по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b/>
              <w:b/>
              <w:szCs w:val="24"/>
            </w:rPr>
          </w:pPr>
          <w:r>
            <w:rPr>
              <w:b/>
              <w:szCs w:val="24"/>
            </w:rPr>
            <w:t>11. ЗАКЛЮЧИТЕЛЬНЫЕ ПОЛОЖЕНИЯ</w:t>
          </w:r>
        </w:p>
        <w:p>
          <w:pPr>
            <w:pStyle w:val="Normal"/>
            <w:tabs>
              <w:tab w:val="clear" w:pos="709"/>
              <w:tab w:val="left" w:pos="540" w:leader="none"/>
              <w:tab w:val="left" w:pos="3600" w:leader="none"/>
            </w:tabs>
            <w:jc w:val="both"/>
            <w:rPr>
              <w:szCs w:val="24"/>
            </w:rPr>
          </w:pPr>
          <w:r>
            <w:rPr>
              <w:szCs w:val="24"/>
            </w:rPr>
            <w:t>11.1. С момента подписания настоящего Договора все предварительные соглашения, переговоры и/или переписка между Сторонами в связи с настоящим Договором утрачивают силу.</w:t>
          </w:r>
        </w:p>
        <w:p>
          <w:pPr>
            <w:pStyle w:val="Normal"/>
            <w:tabs>
              <w:tab w:val="clear" w:pos="709"/>
              <w:tab w:val="left" w:pos="540" w:leader="none"/>
              <w:tab w:val="left" w:pos="3600" w:leader="none"/>
            </w:tabs>
            <w:jc w:val="both"/>
            <w:rPr>
              <w:szCs w:val="24"/>
            </w:rPr>
          </w:pPr>
          <w:r>
            <w:rPr>
              <w:szCs w:val="24"/>
            </w:rPr>
            <w:t>11.2. Во всем остальном, что не предусмотрено настоящим Договором, Стороны руководствуются действующим законодательством РФ.</w:t>
          </w:r>
        </w:p>
        <w:p>
          <w:pPr>
            <w:pStyle w:val="Normal"/>
            <w:tabs>
              <w:tab w:val="clear" w:pos="709"/>
              <w:tab w:val="left" w:pos="540" w:leader="none"/>
              <w:tab w:val="left" w:pos="3600" w:leader="none"/>
            </w:tabs>
            <w:jc w:val="both"/>
            <w:rPr>
              <w:szCs w:val="24"/>
            </w:rPr>
          </w:pPr>
          <w:r>
            <w:rPr>
              <w:szCs w:val="24"/>
            </w:rPr>
            <w:t>11.3. Настоящий Договор составлен в 2 (Двух) экземплярах, имеющих равную юридическую силу, по 1 (Одному) экземпляру для каждой из Сторон.</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b/>
              <w:b/>
              <w:szCs w:val="24"/>
            </w:rPr>
          </w:pPr>
          <w:r>
            <w:rPr>
              <w:b/>
              <w:szCs w:val="24"/>
            </w:rPr>
            <w:t>11. АДРЕСА, БАНКОВСКИЕ РЕКВИЗИТЫ И ПОДПИСИ СТОРОН</w:t>
          </w:r>
          <w:r>
            <w:rPr>
              <w:b/>
              <w:szCs w:val="24"/>
            </w:rPr>
            <w:fldChar w:fldCharType="end"/>
          </w:r>
        </w:p>
      </w:sdtContent>
    </w:sdt>
    <w:p>
      <w:pPr>
        <w:pStyle w:val="Normal"/>
        <w:tabs>
          <w:tab w:val="clear" w:pos="709"/>
          <w:tab w:val="left" w:pos="1080" w:leader="none"/>
          <w:tab w:val="left" w:pos="1134" w:leader="none"/>
          <w:tab w:val="left" w:pos="3600" w:leader="none"/>
        </w:tabs>
        <w:jc w:val="both"/>
        <w:rPr>
          <w:b/>
          <w:b/>
          <w:szCs w:val="24"/>
        </w:rPr>
      </w:pPr>
      <w:r>
        <w:rPr>
          <w:b/>
          <w:szCs w:val="24"/>
        </w:rPr>
      </w:r>
      <w:bookmarkStart w:id="11" w:name="_GoBack"/>
      <w:bookmarkStart w:id="12" w:name="_GoBack"/>
      <w:bookmarkEnd w:id="12"/>
    </w:p>
    <w:tbl>
      <w:tblPr>
        <w:tblW w:w="9257"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45"/>
        <w:gridCol w:w="4411"/>
      </w:tblGrid>
      <w:tr>
        <w:trPr>
          <w:trHeight w:val="4555" w:hRule="atLeast"/>
        </w:trPr>
        <w:tc>
          <w:tcPr>
            <w:tcW w:w="4845" w:type="dxa"/>
            <w:tcBorders/>
          </w:tcPr>
          <w:p>
            <w:pPr>
              <w:pStyle w:val="Normal"/>
              <w:widowControl w:val="false"/>
              <w:tabs>
                <w:tab w:val="clear" w:pos="709"/>
                <w:tab w:val="left" w:pos="1080" w:leader="none"/>
                <w:tab w:val="left" w:pos="1134" w:leader="none"/>
                <w:tab w:val="left" w:pos="3600" w:leader="none"/>
              </w:tabs>
              <w:jc w:val="both"/>
              <w:rPr>
                <w:b/>
                <w:b/>
                <w:szCs w:val="24"/>
              </w:rPr>
            </w:pPr>
            <w:r>
              <w:rPr>
                <w:b/>
                <w:szCs w:val="24"/>
              </w:rPr>
              <w:t>ИЗГОТОВИТЕЛЬ</w:t>
            </w:r>
          </w:p>
          <w:p>
            <w:pPr>
              <w:pStyle w:val="Normal"/>
              <w:widowControl w:val="false"/>
              <w:tabs>
                <w:tab w:val="clear" w:pos="709"/>
                <w:tab w:val="left" w:pos="1080" w:leader="none"/>
                <w:tab w:val="left" w:pos="1134" w:leader="none"/>
                <w:tab w:val="left" w:pos="3600" w:leader="none"/>
              </w:tabs>
              <w:jc w:val="both"/>
              <w:rPr>
                <w:szCs w:val="24"/>
              </w:rPr>
            </w:pPr>
            <w:r>
              <w:rPr>
                <w:b/>
                <w:bCs/>
                <w:szCs w:val="24"/>
              </w:rPr>
              <w:t xml:space="preserve">Общество с ограниченной ответственностью </w:t>
            </w:r>
            <w:r>
              <w:rPr>
                <w:b/>
                <w:szCs w:val="24"/>
              </w:rPr>
              <w:t xml:space="preserve">«Киношкола имени Сергея Фёдоровича Бондарчука» </w:t>
            </w:r>
          </w:p>
          <w:p>
            <w:pPr>
              <w:pStyle w:val="Normal"/>
              <w:widowControl w:val="false"/>
              <w:tabs>
                <w:tab w:val="clear" w:pos="709"/>
                <w:tab w:val="left" w:pos="1080" w:leader="none"/>
                <w:tab w:val="left" w:pos="1134" w:leader="none"/>
                <w:tab w:val="left" w:pos="3600" w:leader="none"/>
              </w:tabs>
              <w:jc w:val="both"/>
              <w:rPr>
                <w:szCs w:val="24"/>
              </w:rPr>
            </w:pPr>
            <w:r>
              <w:rPr>
                <w:szCs w:val="24"/>
              </w:rPr>
            </w:r>
          </w:p>
          <w:p>
            <w:pPr>
              <w:pStyle w:val="Normal"/>
              <w:widowControl w:val="false"/>
              <w:tabs>
                <w:tab w:val="clear" w:pos="709"/>
                <w:tab w:val="left" w:pos="1080" w:leader="none"/>
                <w:tab w:val="left" w:pos="1134" w:leader="none"/>
                <w:tab w:val="left" w:pos="3600" w:leader="none"/>
              </w:tabs>
              <w:jc w:val="both"/>
              <w:rPr>
                <w:szCs w:val="24"/>
              </w:rPr>
            </w:pPr>
            <w:r>
              <w:rPr>
                <w:szCs w:val="24"/>
              </w:rPr>
              <w:t>ИНН 9701057530, КПП 770901001</w:t>
            </w:r>
          </w:p>
          <w:p>
            <w:pPr>
              <w:pStyle w:val="Normal"/>
              <w:widowControl w:val="false"/>
              <w:tabs>
                <w:tab w:val="clear" w:pos="709"/>
                <w:tab w:val="left" w:pos="1080" w:leader="none"/>
                <w:tab w:val="left" w:pos="1134" w:leader="none"/>
                <w:tab w:val="left" w:pos="3600" w:leader="none"/>
              </w:tabs>
              <w:jc w:val="both"/>
              <w:rPr>
                <w:szCs w:val="24"/>
              </w:rPr>
            </w:pPr>
            <w:r>
              <w:rPr>
                <w:szCs w:val="24"/>
              </w:rPr>
              <w:t>ОГРН 5167746408660</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Место нахождения: 105062, г. Москва, </w:t>
            </w:r>
          </w:p>
          <w:p>
            <w:pPr>
              <w:pStyle w:val="Normal"/>
              <w:widowControl w:val="false"/>
              <w:tabs>
                <w:tab w:val="clear" w:pos="709"/>
                <w:tab w:val="left" w:pos="1080" w:leader="none"/>
                <w:tab w:val="left" w:pos="1134" w:leader="none"/>
                <w:tab w:val="left" w:pos="3600" w:leader="none"/>
              </w:tabs>
              <w:jc w:val="both"/>
              <w:rPr>
                <w:szCs w:val="24"/>
              </w:rPr>
            </w:pPr>
            <w:r>
              <w:rPr>
                <w:szCs w:val="24"/>
              </w:rPr>
              <w:t>Подсосенский пер., дом 26, стр. 1</w:t>
            </w:r>
          </w:p>
          <w:p>
            <w:pPr>
              <w:pStyle w:val="Normal"/>
              <w:widowControl w:val="false"/>
              <w:tabs>
                <w:tab w:val="clear" w:pos="709"/>
                <w:tab w:val="left" w:pos="1080" w:leader="none"/>
                <w:tab w:val="left" w:pos="1134" w:leader="none"/>
                <w:tab w:val="left" w:pos="3600" w:leader="none"/>
              </w:tabs>
              <w:jc w:val="both"/>
              <w:rPr>
                <w:szCs w:val="24"/>
              </w:rPr>
            </w:pPr>
            <w:r>
              <w:rPr>
                <w:szCs w:val="24"/>
              </w:rPr>
              <w:t>Р/с: 40702810400100001095</w:t>
            </w:r>
          </w:p>
          <w:p>
            <w:pPr>
              <w:pStyle w:val="Normal"/>
              <w:widowControl w:val="false"/>
              <w:tabs>
                <w:tab w:val="clear" w:pos="709"/>
                <w:tab w:val="left" w:pos="1080" w:leader="none"/>
                <w:tab w:val="left" w:pos="1134" w:leader="none"/>
                <w:tab w:val="left" w:pos="3600" w:leader="none"/>
              </w:tabs>
              <w:jc w:val="both"/>
              <w:rPr>
                <w:szCs w:val="24"/>
              </w:rPr>
            </w:pPr>
            <w:r>
              <w:rPr>
                <w:szCs w:val="24"/>
              </w:rPr>
              <w:t>в Московском филиале АБ «Россия» г. Москва</w:t>
            </w:r>
          </w:p>
          <w:p>
            <w:pPr>
              <w:pStyle w:val="Normal"/>
              <w:widowControl w:val="false"/>
              <w:tabs>
                <w:tab w:val="clear" w:pos="709"/>
                <w:tab w:val="left" w:pos="1080" w:leader="none"/>
                <w:tab w:val="left" w:pos="1134" w:leader="none"/>
                <w:tab w:val="left" w:pos="3600" w:leader="none"/>
              </w:tabs>
              <w:jc w:val="both"/>
              <w:rPr>
                <w:szCs w:val="24"/>
              </w:rPr>
            </w:pPr>
            <w:r>
              <w:rPr>
                <w:szCs w:val="24"/>
              </w:rPr>
              <w:t>К/с 30101810500000000112</w:t>
            </w:r>
          </w:p>
          <w:p>
            <w:pPr>
              <w:pStyle w:val="Normal"/>
              <w:widowControl w:val="false"/>
              <w:tabs>
                <w:tab w:val="clear" w:pos="709"/>
                <w:tab w:val="left" w:pos="1080" w:leader="none"/>
                <w:tab w:val="left" w:pos="1134" w:leader="none"/>
                <w:tab w:val="left" w:pos="3600" w:leader="none"/>
              </w:tabs>
              <w:jc w:val="both"/>
              <w:rPr>
                <w:szCs w:val="24"/>
              </w:rPr>
            </w:pPr>
            <w:r>
              <w:rPr>
                <w:szCs w:val="24"/>
              </w:rPr>
              <w:t>БИК 044525112</w:t>
            </w:r>
          </w:p>
          <w:p>
            <w:pPr>
              <w:pStyle w:val="Normal"/>
              <w:widowControl w:val="false"/>
              <w:tabs>
                <w:tab w:val="clear" w:pos="709"/>
                <w:tab w:val="left" w:pos="1080" w:leader="none"/>
                <w:tab w:val="left" w:pos="1134" w:leader="none"/>
                <w:tab w:val="left" w:pos="3600" w:leader="none"/>
              </w:tabs>
              <w:jc w:val="both"/>
              <w:rPr>
                <w:szCs w:val="24"/>
              </w:rPr>
            </w:pPr>
            <w:r>
              <w:rPr>
                <w:szCs w:val="24"/>
              </w:rPr>
              <w:t>Электронная почта: hello@industryfilm.school</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Телефон: +7 499 444 20 17      </w:t>
            </w:r>
          </w:p>
          <w:p>
            <w:pPr>
              <w:pStyle w:val="Normal"/>
              <w:widowControl w:val="false"/>
              <w:tabs>
                <w:tab w:val="clear" w:pos="709"/>
                <w:tab w:val="left" w:pos="1080" w:leader="none"/>
                <w:tab w:val="left" w:pos="1134" w:leader="none"/>
                <w:tab w:val="left" w:pos="3600" w:leader="none"/>
              </w:tabs>
              <w:jc w:val="both"/>
              <w:rPr>
                <w:szCs w:val="24"/>
              </w:rPr>
            </w:pPr>
            <w:r>
              <w:rPr>
                <w:szCs w:val="24"/>
              </w:rPr>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 </w:t>
            </w:r>
            <w:r>
              <w:rPr>
                <w:szCs w:val="24"/>
              </w:rPr>
              <w:t xml:space="preserve">{manual_9}   / </w:t>
            </w:r>
            <w:r>
              <w:rPr>
                <w:b/>
                <w:szCs w:val="24"/>
              </w:rPr>
              <w:t xml:space="preserve">{manual_10}</w:t>
            </w:r>
            <w:r>
              <w:rPr>
                <w:szCs w:val="24"/>
              </w:rPr>
              <w:t xml:space="preserve">/           </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                </w:t>
            </w:r>
            <w:r>
              <w:rPr>
                <w:szCs w:val="24"/>
              </w:rPr>
              <w:t>м.п.</w:t>
            </w:r>
          </w:p>
          <w:p>
            <w:pPr>
              <w:pStyle w:val="Normal"/>
              <w:widowControl w:val="false"/>
              <w:tabs>
                <w:tab w:val="clear" w:pos="709"/>
                <w:tab w:val="left" w:pos="1080" w:leader="none"/>
                <w:tab w:val="left" w:pos="1134" w:leader="none"/>
                <w:tab w:val="left" w:pos="3600" w:leader="none"/>
              </w:tabs>
              <w:jc w:val="both"/>
              <w:rPr>
                <w:szCs w:val="24"/>
              </w:rPr>
            </w:pPr>
            <w:r>
              <w:rPr>
                <w:szCs w:val="24"/>
              </w:rPr>
            </w:r>
          </w:p>
        </w:tc>
        <w:tc>
          <w:tcPr>
            <w:tcW w:w="4411" w:type="dxa"/>
            <w:tcBorders/>
          </w:tcPr>
          <w:p>
            <w:pPr>
              <w:pStyle w:val="Normal"/>
              <w:widowControl w:val="false"/>
              <w:tabs>
                <w:tab w:val="clear" w:pos="709"/>
                <w:tab w:val="left" w:pos="1080" w:leader="none"/>
                <w:tab w:val="left" w:pos="1134" w:leader="none"/>
                <w:tab w:val="left" w:pos="3600" w:leader="none"/>
              </w:tabs>
              <w:jc w:val="both"/>
              <w:rPr>
                <w:b/>
                <w:b/>
                <w:szCs w:val="24"/>
              </w:rPr>
            </w:pPr>
            <w:r>
              <w:rPr>
                <w:b/>
                <w:szCs w:val="24"/>
              </w:rPr>
              <w:t>РЕЖИССЕР</w:t>
            </w:r>
          </w:p>
          <w:p>
            <w:pPr>
              <w:pStyle w:val="Normal"/>
              <w:widowControl w:val="false"/>
              <w:tabs>
                <w:tab w:val="clear" w:pos="709"/>
                <w:tab w:val="left" w:pos="1080" w:leader="none"/>
                <w:tab w:val="left" w:pos="1134" w:leader="none"/>
                <w:tab w:val="left" w:pos="3600" w:leader="none"/>
              </w:tabs>
              <w:jc w:val="both"/>
              <w:rPr>
                <w:szCs w:val="24"/>
              </w:rPr>
            </w:pPr>
            <w:r>
              <w:rPr>
                <w:b/>
                <w:szCs w:val="24"/>
              </w:rPr>
              <w:t>Индивидуальный предприниматель</w:t>
            </w:r>
            <w:r>
              <w:rPr>
                <w:szCs w:val="24"/>
              </w:rPr>
              <w:t xml:space="preserve">  {contractor_name_2}</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ИНН:{inn}, </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ОГРНИП{ogrnip}</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Зарегистрирован:{address_registration}</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{manual_11}</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Паспорт: серия{passport_series_2} №{passport_number}</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Выдан: {passport_issuer}</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Дата выдачи: {passport_date}</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к/п: {passport_code}</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р/с: {bank_account}</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Банк: {bank_name}</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Кор.счет: {corr_account}</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БИК: {bik}</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Телефон:{phone}</w:t>
            </w:r>
          </w:p>
          <w:p>
            <w:pPr>
              <w:pStyle w:val="Normal"/>
              <w:widowControl w:val="false"/>
              <w:tabs>
                <w:tab w:val="clear" w:pos="709"/>
                <w:tab w:val="left" w:pos="1080" w:leader="none"/>
                <w:tab w:val="left" w:pos="1134" w:leader="none"/>
                <w:tab w:val="left" w:pos="3600" w:leader="none"/>
              </w:tabs>
              <w:jc w:val="both"/>
              <w:rPr>
                <w:szCs w:val="24"/>
              </w:rPr>
            </w:pPr>
            <w:r>
              <w:rPr>
                <w:szCs w:val="24"/>
              </w:rPr>
              <w:t xml:space="preserve">Электронная почта:{email}</w:t>
            </w:r>
          </w:p>
          <w:p>
            <w:pPr>
              <w:pStyle w:val="Normal"/>
              <w:widowControl w:val="false"/>
              <w:tabs>
                <w:tab w:val="clear" w:pos="709"/>
                <w:tab w:val="left" w:pos="1080" w:leader="none"/>
                <w:tab w:val="left" w:pos="1134" w:leader="none"/>
                <w:tab w:val="left" w:pos="3600" w:leader="none"/>
              </w:tabs>
              <w:jc w:val="both"/>
              <w:rPr>
                <w:szCs w:val="24"/>
              </w:rPr>
            </w:pPr>
            <w:r>
              <w:rPr>
                <w:szCs w:val="24"/>
              </w:rPr>
            </w:r>
          </w:p>
          <w:p>
            <w:pPr>
              <w:pStyle w:val="Normal"/>
              <w:widowControl w:val="false"/>
              <w:tabs>
                <w:tab w:val="clear" w:pos="709"/>
                <w:tab w:val="left" w:pos="1080" w:leader="none"/>
                <w:tab w:val="left" w:pos="1134" w:leader="none"/>
                <w:tab w:val="left" w:pos="3600" w:leader="none"/>
              </w:tabs>
              <w:jc w:val="both"/>
              <w:rPr>
                <w:szCs w:val="24"/>
                <w:u w:val="single"/>
              </w:rPr>
            </w:pPr>
            <w:r>
              <w:rPr>
                <w:szCs w:val="24"/>
                <w:u w:val="single"/>
              </w:rPr>
              <w:t xml:space="preserve">{manual_12} / {manual_13}/</w:t>
            </w:r>
          </w:p>
        </w:tc>
      </w:tr>
    </w:tbl>
    <w:p>
      <w:pPr>
        <w:pStyle w:val="Normal"/>
        <w:tabs>
          <w:tab w:val="clear" w:pos="709"/>
          <w:tab w:val="left" w:pos="1080" w:leader="none"/>
          <w:tab w:val="left" w:pos="1134" w:leader="none"/>
          <w:tab w:val="left" w:pos="3600" w:leader="none"/>
        </w:tabs>
        <w:jc w:val="both"/>
        <w:rPr>
          <w:b/>
          <w:b/>
          <w:szCs w:val="24"/>
        </w:rPr>
      </w:pPr>
      <w:r>
        <w:rPr/>
      </w:r>
    </w:p>
    <w:sectPr>
      <w:headerReference w:type="even" r:id="rId2"/>
      <w:headerReference w:type="default" r:id="rId3"/>
      <w:footerReference w:type="default" r:id="rId4"/>
      <w:footerReference w:type="first" r:id="rId5"/>
      <w:type w:val="nextPage"/>
      <w:pgSz w:w="11906" w:h="16838"/>
      <w:pgMar w:left="1620" w:right="849" w:gutter="0" w:header="709" w:top="1134" w:footer="709"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ucida Grande CY">
    <w:charset w:val="01"/>
    <w:family w:val="roman"/>
    <w:pitch w:val="variable"/>
  </w:font>
  <w:font w:name="Consolas">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ahoma">
    <w:charset w:val="01"/>
    <w:family w:val="roman"/>
    <w:pitch w:val="variable"/>
  </w:font>
  <w:font w:name="Arial">
    <w:charset w:val="01"/>
    <w:family w:val="roman"/>
    <w:pitch w:val="variable"/>
  </w:font>
  <w:font w:name="Verdana">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9856883"/>
    </w:sdtPr>
    <w:sdtContent>
      <w:p>
        <w:pPr>
          <w:pStyle w:val="Footer"/>
          <w:jc w:val="right"/>
          <w:rPr/>
        </w:pPr>
        <w:r>
          <w:rPr/>
          <w:fldChar w:fldCharType="begin"/>
        </w:r>
        <w:r>
          <w:rPr/>
          <w:instrText xml:space="preserve"> PAGE </w:instrText>
        </w:r>
        <w:r>
          <w:rPr/>
          <w:fldChar w:fldCharType="separate"/>
        </w:r>
        <w:r>
          <w:rPr/>
          <w:t>9</w:t>
        </w:r>
        <w:r>
          <w:rPr/>
          <w:fldChar w:fldCharType="end"/>
        </w:r>
      </w:p>
    </w:sdtContent>
  </w:sdt>
  <w:p>
    <w:pPr>
      <w:pStyle w:val="Footer"/>
      <w:rPr/>
    </w:pPr>
    <w:r>
      <w:rPr/>
      <w:t>Изготовитель __________________                                         Режиссер __________________</w: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04835050"/>
    </w:sdtPr>
    <w:sdtContent>
      <w:p>
        <w:pPr>
          <w:pStyle w:val="Footer"/>
          <w:jc w:val="right"/>
          <w:rPr/>
        </w:pPr>
        <w:r>
          <w:rPr/>
          <w:fldChar w:fldCharType="begin"/>
        </w:r>
        <w:r>
          <w:rPr/>
          <w:instrText xml:space="preserve"> PAGE </w:instrText>
        </w:r>
        <w:r>
          <w:rPr/>
          <w:fldChar w:fldCharType="separate"/>
        </w:r>
        <w:r>
          <w:rPr/>
          <w:t>1</w:t>
        </w:r>
        <w:r>
          <w:rPr/>
          <w:fldChar w:fldCharType="end"/>
        </w:r>
      </w:p>
      <w:p>
        <w:pPr>
          <w:pStyle w:val="Footer"/>
          <w:rPr/>
        </w:pPr>
        <w:r>
          <w:rPr/>
        </w:r>
      </w:p>
    </w:sdtContent>
  </w:sdt>
  <w:p>
    <w:pPr>
      <w:pStyle w:val="Footer"/>
      <w:rPr/>
    </w:pPr>
    <w:r>
      <w:rPr/>
      <w:t xml:space="preserve"> </w:t>
    </w:r>
    <w:r>
      <w:rPr/>
      <w:t>Изготовитель __________________                                         Режиссер __________________</w:t>
    </w:r>
  </w:p>
  <w:p>
    <w:pPr>
      <w:pStyle w:val="Footer"/>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4"/>
        <w:szCs w:val="24"/>
        <w:rFonts w:cs="Times New Roman"/>
      </w:rPr>
    </w:lvl>
    <w:lvl w:ilvl="1">
      <w:start w:val="1"/>
      <w:numFmt w:val="decimal"/>
      <w:lvlText w:val="%1.%2."/>
      <w:lvlJc w:val="left"/>
      <w:pPr>
        <w:tabs>
          <w:tab w:val="num" w:pos="0"/>
        </w:tabs>
        <w:ind w:left="720" w:hanging="720"/>
      </w:pPr>
      <w:rPr>
        <w:sz w:val="20"/>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uiPriority="99"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a27f4"/>
    <w:pPr>
      <w:widowControl/>
      <w:bidi w:val="0"/>
      <w:spacing w:before="0" w:after="0"/>
      <w:jc w:val="left"/>
    </w:pPr>
    <w:rPr>
      <w:rFonts w:ascii="Times New Roman" w:hAnsi="Times New Roman" w:eastAsia="Times New Roman" w:cs="Times New Roman"/>
      <w:color w:val="auto"/>
      <w:kern w:val="0"/>
      <w:sz w:val="24"/>
      <w:szCs w:val="20"/>
      <w:lang w:val="ru-RU" w:eastAsia="ru-RU" w:bidi="ar-SA"/>
    </w:rPr>
  </w:style>
  <w:style w:type="paragraph" w:styleId="Heading1">
    <w:name w:val="Heading 1"/>
    <w:basedOn w:val="Normal"/>
    <w:next w:val="Normal"/>
    <w:qFormat/>
    <w:rsid w:val="0086516f"/>
    <w:pPr>
      <w:keepNext w:val="true"/>
      <w:outlineLvl w:val="0"/>
    </w:pPr>
    <w:rPr>
      <w:sz w:val="20"/>
      <w:lang w:eastAsia="en-US"/>
    </w:rPr>
  </w:style>
  <w:style w:type="character" w:styleId="DefaultParagraphFont" w:default="1">
    <w:name w:val="Default Paragraph Font"/>
    <w:uiPriority w:val="1"/>
    <w:semiHidden/>
    <w:unhideWhenUsed/>
    <w:qFormat/>
    <w:rPr/>
  </w:style>
  <w:style w:type="character" w:styleId="Style13" w:customStyle="1">
    <w:name w:val="Текст выноски Знак"/>
    <w:basedOn w:val="DefaultParagraphFont"/>
    <w:link w:val="BalloonText"/>
    <w:uiPriority w:val="99"/>
    <w:semiHidden/>
    <w:qFormat/>
    <w:rsid w:val="00e74ada"/>
    <w:rPr>
      <w:rFonts w:ascii="Lucida Grande CY" w:hAnsi="Lucida Grande CY"/>
      <w:sz w:val="18"/>
      <w:szCs w:val="18"/>
    </w:rPr>
  </w:style>
  <w:style w:type="character" w:styleId="Iauiue" w:customStyle="1">
    <w:name w:val="Iau?iue Знак"/>
    <w:link w:val="Iauiue1"/>
    <w:qFormat/>
    <w:rsid w:val="00a478ea"/>
    <w:rPr>
      <w:lang w:val="ru-RU" w:eastAsia="ru-RU" w:bidi="ar-SA"/>
    </w:rPr>
  </w:style>
  <w:style w:type="character" w:styleId="Annotationreference">
    <w:name w:val="annotation reference"/>
    <w:uiPriority w:val="99"/>
    <w:semiHidden/>
    <w:qFormat/>
    <w:rsid w:val="0041251d"/>
    <w:rPr>
      <w:sz w:val="16"/>
      <w:szCs w:val="16"/>
    </w:rPr>
  </w:style>
  <w:style w:type="character" w:styleId="Style14" w:customStyle="1">
    <w:name w:val="Основной текст_"/>
    <w:link w:val="11"/>
    <w:qFormat/>
    <w:locked/>
    <w:rsid w:val="00ca434c"/>
    <w:rPr>
      <w:sz w:val="21"/>
      <w:szCs w:val="21"/>
      <w:shd w:fill="FFFFFF" w:val="clear"/>
      <w:lang w:bidi="ar-SA"/>
    </w:rPr>
  </w:style>
  <w:style w:type="character" w:styleId="Style15" w:customStyle="1">
    <w:name w:val="Заголовок Знак"/>
    <w:link w:val="Title"/>
    <w:qFormat/>
    <w:locked/>
    <w:rsid w:val="00ca434c"/>
    <w:rPr>
      <w:b/>
      <w:sz w:val="24"/>
      <w:lang w:val="ru-RU" w:eastAsia="en-US" w:bidi="ar-SA"/>
    </w:rPr>
  </w:style>
  <w:style w:type="character" w:styleId="Pagenumber">
    <w:name w:val="page number"/>
    <w:basedOn w:val="DefaultParagraphFont"/>
    <w:qFormat/>
    <w:rsid w:val="006a27f4"/>
    <w:rPr/>
  </w:style>
  <w:style w:type="character" w:styleId="Style16" w:customStyle="1">
    <w:name w:val="Текст сноски Знак"/>
    <w:basedOn w:val="DefaultParagraphFont"/>
    <w:link w:val="Footnote"/>
    <w:uiPriority w:val="99"/>
    <w:qFormat/>
    <w:rsid w:val="000349a9"/>
    <w:rPr/>
  </w:style>
  <w:style w:type="character" w:styleId="FootnoteCharacters">
    <w:name w:val="Footnote Characters"/>
    <w:qFormat/>
    <w:rsid w:val="000349a9"/>
    <w:rPr>
      <w:vertAlign w:val="superscript"/>
    </w:rPr>
  </w:style>
  <w:style w:type="character" w:styleId="FootnoteAnchor">
    <w:name w:val="Footnote Anchor"/>
    <w:rPr>
      <w:vertAlign w:val="superscript"/>
    </w:rPr>
  </w:style>
  <w:style w:type="character" w:styleId="Style17" w:customStyle="1">
    <w:name w:val="Текст Знак"/>
    <w:link w:val="PlainText"/>
    <w:uiPriority w:val="99"/>
    <w:qFormat/>
    <w:locked/>
    <w:rsid w:val="00ce10fb"/>
    <w:rPr>
      <w:rFonts w:ascii="Consolas" w:hAnsi="Consolas"/>
      <w:sz w:val="21"/>
      <w:szCs w:val="21"/>
      <w:lang w:eastAsia="en-US"/>
    </w:rPr>
  </w:style>
  <w:style w:type="character" w:styleId="2" w:customStyle="1">
    <w:name w:val="Заголовок №2_"/>
    <w:link w:val="21"/>
    <w:qFormat/>
    <w:locked/>
    <w:rsid w:val="00ce10fb"/>
    <w:rPr>
      <w:sz w:val="21"/>
      <w:szCs w:val="21"/>
      <w:shd w:fill="FFFFFF" w:val="clear"/>
    </w:rPr>
  </w:style>
  <w:style w:type="character" w:styleId="1" w:customStyle="1">
    <w:name w:val="Обычный текст Знак1"/>
    <w:basedOn w:val="DefaultParagraphFont"/>
    <w:qFormat/>
    <w:rsid w:val="00ce10fb"/>
    <w:rPr>
      <w:rFonts w:ascii="Courier" w:hAnsi="Courier"/>
      <w:sz w:val="21"/>
      <w:szCs w:val="21"/>
    </w:rPr>
  </w:style>
  <w:style w:type="character" w:styleId="Style18" w:customStyle="1">
    <w:name w:val="Текст примечания Знак"/>
    <w:basedOn w:val="DefaultParagraphFont"/>
    <w:link w:val="Annotationtext"/>
    <w:uiPriority w:val="99"/>
    <w:semiHidden/>
    <w:qFormat/>
    <w:rsid w:val="000375fc"/>
    <w:rPr/>
  </w:style>
  <w:style w:type="character" w:styleId="Style19" w:customStyle="1">
    <w:name w:val="Нижний колонтитул Знак"/>
    <w:basedOn w:val="DefaultParagraphFont"/>
    <w:link w:val="Footer"/>
    <w:uiPriority w:val="99"/>
    <w:qFormat/>
    <w:rsid w:val="00bd187a"/>
    <w:rPr>
      <w:lang w:eastAsia="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rsid w:val="0086516f"/>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link w:val="Style13"/>
    <w:semiHidden/>
    <w:qFormat/>
    <w:rsid w:val="0041251d"/>
    <w:pPr/>
    <w:rPr>
      <w:rFonts w:ascii="Tahoma" w:hAnsi="Tahoma" w:cs="Tahoma"/>
      <w:sz w:val="16"/>
      <w:szCs w:val="16"/>
    </w:rPr>
  </w:style>
  <w:style w:type="paragraph" w:styleId="BodyText2">
    <w:name w:val="Body Text 2"/>
    <w:basedOn w:val="Normal"/>
    <w:qFormat/>
    <w:rsid w:val="0086516f"/>
    <w:pPr>
      <w:widowControl w:val="false"/>
      <w:overflowPunct w:val="true"/>
      <w:ind w:firstLine="709"/>
      <w:textAlignment w:val="baseline"/>
    </w:pPr>
    <w:rPr>
      <w:rFonts w:ascii="Arial" w:hAnsi="Arial"/>
      <w:sz w:val="22"/>
    </w:rPr>
  </w:style>
  <w:style w:type="paragraph" w:styleId="HeaderandFooter">
    <w:name w:val="Header and Footer"/>
    <w:basedOn w:val="Normal"/>
    <w:qFormat/>
    <w:pPr/>
    <w:rPr/>
  </w:style>
  <w:style w:type="paragraph" w:styleId="Footer">
    <w:name w:val="Footer"/>
    <w:basedOn w:val="Normal"/>
    <w:link w:val="Style19"/>
    <w:uiPriority w:val="99"/>
    <w:rsid w:val="0086516f"/>
    <w:pPr>
      <w:tabs>
        <w:tab w:val="clear" w:pos="709"/>
        <w:tab w:val="center" w:pos="4677" w:leader="none"/>
        <w:tab w:val="right" w:pos="9355" w:leader="none"/>
      </w:tabs>
    </w:pPr>
    <w:rPr>
      <w:sz w:val="20"/>
      <w:lang w:eastAsia="en-US"/>
    </w:rPr>
  </w:style>
  <w:style w:type="paragraph" w:styleId="Title">
    <w:name w:val="Title"/>
    <w:basedOn w:val="Normal"/>
    <w:link w:val="Style15"/>
    <w:qFormat/>
    <w:rsid w:val="0086516f"/>
    <w:pPr>
      <w:jc w:val="center"/>
    </w:pPr>
    <w:rPr>
      <w:b/>
      <w:lang w:eastAsia="en-US"/>
    </w:rPr>
  </w:style>
  <w:style w:type="paragraph" w:styleId="CharChar" w:customStyle="1">
    <w:name w:val="Char Char"/>
    <w:basedOn w:val="Normal"/>
    <w:qFormat/>
    <w:rsid w:val="000a0250"/>
    <w:pPr>
      <w:spacing w:lineRule="exact" w:line="240" w:before="0" w:after="160"/>
    </w:pPr>
    <w:rPr>
      <w:rFonts w:ascii="Verdana" w:hAnsi="Verdana"/>
      <w:sz w:val="20"/>
      <w:lang w:val="en-US" w:eastAsia="en-US"/>
    </w:rPr>
  </w:style>
  <w:style w:type="paragraph" w:styleId="Iauiue1" w:customStyle="1">
    <w:name w:val="Iau?iue"/>
    <w:link w:val="Iauiue"/>
    <w:qFormat/>
    <w:rsid w:val="00a478ea"/>
    <w:pPr>
      <w:widowControl w:val="fals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Consplusnormal" w:customStyle="1">
    <w:name w:val="consplusnormal"/>
    <w:basedOn w:val="Normal"/>
    <w:qFormat/>
    <w:rsid w:val="00b71424"/>
    <w:pPr>
      <w:spacing w:beforeAutospacing="1" w:afterAutospacing="1"/>
    </w:pPr>
    <w:rPr>
      <w:szCs w:val="24"/>
    </w:rPr>
  </w:style>
  <w:style w:type="paragraph" w:styleId="Consplusnonformat" w:customStyle="1">
    <w:name w:val="consplusnonformat"/>
    <w:basedOn w:val="Normal"/>
    <w:qFormat/>
    <w:rsid w:val="00b71424"/>
    <w:pPr>
      <w:spacing w:beforeAutospacing="1" w:afterAutospacing="1"/>
    </w:pPr>
    <w:rPr>
      <w:szCs w:val="24"/>
    </w:rPr>
  </w:style>
  <w:style w:type="paragraph" w:styleId="Annotationtext">
    <w:name w:val="annotation text"/>
    <w:basedOn w:val="Normal"/>
    <w:link w:val="Style18"/>
    <w:uiPriority w:val="99"/>
    <w:semiHidden/>
    <w:qFormat/>
    <w:rsid w:val="0041251d"/>
    <w:pPr/>
    <w:rPr>
      <w:sz w:val="20"/>
    </w:rPr>
  </w:style>
  <w:style w:type="paragraph" w:styleId="Annotationsubject">
    <w:name w:val="annotation subject"/>
    <w:basedOn w:val="Annotationtext"/>
    <w:next w:val="Annotationtext"/>
    <w:semiHidden/>
    <w:qFormat/>
    <w:rsid w:val="0041251d"/>
    <w:pPr/>
    <w:rPr>
      <w:b/>
      <w:bCs/>
    </w:rPr>
  </w:style>
  <w:style w:type="paragraph" w:styleId="11" w:customStyle="1">
    <w:name w:val="Основной текст1"/>
    <w:basedOn w:val="Normal"/>
    <w:link w:val="Style14"/>
    <w:qFormat/>
    <w:rsid w:val="00ca434c"/>
    <w:pPr>
      <w:shd w:val="clear" w:color="auto" w:fill="FFFFFF"/>
      <w:spacing w:lineRule="exact" w:line="230"/>
    </w:pPr>
    <w:rPr>
      <w:sz w:val="21"/>
      <w:szCs w:val="21"/>
      <w:shd w:fill="FFFFFF" w:val="clear"/>
    </w:rPr>
  </w:style>
  <w:style w:type="paragraph" w:styleId="12" w:customStyle="1">
    <w:name w:val="Без интервала1"/>
    <w:uiPriority w:val="1"/>
    <w:qFormat/>
    <w:rsid w:val="00ca434c"/>
    <w:pPr>
      <w:widowControl/>
      <w:bidi w:val="0"/>
      <w:spacing w:before="0" w:after="0"/>
      <w:jc w:val="left"/>
    </w:pPr>
    <w:rPr>
      <w:rFonts w:ascii="Calibri" w:hAnsi="Calibri" w:eastAsia="Times New Roman" w:cs="Times New Roman"/>
      <w:color w:val="auto"/>
      <w:kern w:val="0"/>
      <w:sz w:val="22"/>
      <w:szCs w:val="22"/>
      <w:lang w:val="ru-RU" w:eastAsia="ru-RU" w:bidi="ar-SA"/>
    </w:rPr>
  </w:style>
  <w:style w:type="paragraph" w:styleId="13" w:customStyle="1">
    <w:name w:val="Абзац списка1"/>
    <w:basedOn w:val="Normal"/>
    <w:qFormat/>
    <w:rsid w:val="00ca434c"/>
    <w:pPr>
      <w:spacing w:lineRule="auto" w:line="276" w:before="0" w:after="200"/>
      <w:ind w:left="720" w:hanging="0"/>
      <w:contextualSpacing/>
    </w:pPr>
    <w:rPr>
      <w:rFonts w:ascii="Calibri" w:hAnsi="Calibri"/>
      <w:sz w:val="22"/>
      <w:szCs w:val="22"/>
    </w:rPr>
  </w:style>
  <w:style w:type="paragraph" w:styleId="Header">
    <w:name w:val="Header"/>
    <w:basedOn w:val="Normal"/>
    <w:rsid w:val="006a27f4"/>
    <w:pPr>
      <w:tabs>
        <w:tab w:val="clear" w:pos="709"/>
        <w:tab w:val="center" w:pos="4677" w:leader="none"/>
        <w:tab w:val="right" w:pos="9355" w:leader="none"/>
      </w:tabs>
    </w:pPr>
    <w:rPr/>
  </w:style>
  <w:style w:type="paragraph" w:styleId="Footnote">
    <w:name w:val="Footnote Text"/>
    <w:basedOn w:val="Normal"/>
    <w:link w:val="Style16"/>
    <w:uiPriority w:val="99"/>
    <w:rsid w:val="000349a9"/>
    <w:pPr/>
    <w:rPr>
      <w:sz w:val="20"/>
    </w:rPr>
  </w:style>
  <w:style w:type="paragraph" w:styleId="Normal1" w:customStyle="1">
    <w:name w:val="Normal1"/>
    <w:qFormat/>
    <w:rsid w:val="00574c5d"/>
    <w:pPr>
      <w:widowControl/>
      <w:bidi w:val="0"/>
      <w:spacing w:before="0" w:after="0"/>
      <w:jc w:val="both"/>
    </w:pPr>
    <w:rPr>
      <w:rFonts w:ascii="Times New Roman" w:hAnsi="Times New Roman" w:eastAsia="Times New Roman" w:cs="Times New Roman"/>
      <w:color w:val="auto"/>
      <w:kern w:val="0"/>
      <w:sz w:val="24"/>
      <w:szCs w:val="20"/>
      <w:lang w:val="ru-RU" w:eastAsia="ru-RU" w:bidi="ar-SA"/>
    </w:rPr>
  </w:style>
  <w:style w:type="paragraph" w:styleId="Default" w:customStyle="1">
    <w:name w:val="Default"/>
    <w:qFormat/>
    <w:rsid w:val="00091605"/>
    <w:pPr>
      <w:widowControl/>
      <w:bidi w:val="0"/>
      <w:spacing w:before="0" w:after="0"/>
      <w:jc w:val="left"/>
    </w:pPr>
    <w:rPr>
      <w:rFonts w:ascii="Times New Roman" w:hAnsi="Times New Roman" w:eastAsia="Times New Roman" w:cs="Times New Roman"/>
      <w:color w:val="000000"/>
      <w:kern w:val="0"/>
      <w:sz w:val="24"/>
      <w:szCs w:val="24"/>
      <w:lang w:eastAsia="zh-CN" w:val="ru-RU" w:bidi="ar-SA"/>
    </w:rPr>
  </w:style>
  <w:style w:type="paragraph" w:styleId="PlainText">
    <w:name w:val="Plain Text"/>
    <w:basedOn w:val="Normal"/>
    <w:link w:val="Style17"/>
    <w:uiPriority w:val="99"/>
    <w:unhideWhenUsed/>
    <w:qFormat/>
    <w:rsid w:val="00ce10fb"/>
    <w:pPr/>
    <w:rPr>
      <w:rFonts w:ascii="Consolas" w:hAnsi="Consolas"/>
      <w:sz w:val="21"/>
      <w:szCs w:val="21"/>
      <w:lang w:eastAsia="en-US"/>
    </w:rPr>
  </w:style>
  <w:style w:type="paragraph" w:styleId="21" w:customStyle="1">
    <w:name w:val="Заголовок №2"/>
    <w:basedOn w:val="Normal"/>
    <w:link w:val="2"/>
    <w:qFormat/>
    <w:rsid w:val="00ce10fb"/>
    <w:pPr>
      <w:shd w:val="clear" w:color="auto" w:fill="FFFFFF"/>
      <w:spacing w:lineRule="exact" w:line="230" w:before="180" w:after="180"/>
      <w:ind w:hanging="620"/>
      <w:outlineLvl w:val="1"/>
    </w:pPr>
    <w:rPr>
      <w:sz w:val="21"/>
      <w:szCs w:val="21"/>
    </w:rPr>
  </w:style>
  <w:style w:type="paragraph" w:styleId="ListParagraph">
    <w:name w:val="List Paragraph"/>
    <w:basedOn w:val="Normal"/>
    <w:uiPriority w:val="34"/>
    <w:qFormat/>
    <w:rsid w:val="00ce10fb"/>
    <w:pPr>
      <w:spacing w:lineRule="auto" w:line="259" w:before="0" w:after="160"/>
      <w:ind w:left="720" w:hanging="0"/>
      <w:contextualSpacing/>
    </w:pPr>
    <w:rPr>
      <w:rFonts w:ascii="Calibri" w:hAnsi="Calibri" w:eastAsia="Calibri" w:cs="" w:asciiTheme="minorHAnsi" w:cstheme="minorBidi" w:eastAsiaTheme="minorHAnsi" w:hAnsiTheme="minorHAnsi"/>
      <w:sz w:val="22"/>
      <w:szCs w:val="22"/>
      <w:lang w:eastAsia="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CD138-7C65-4D94-939F-BDA134429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Application>LibreOffice/7.3.7.2$Linux_X86_64 LibreOffice_project/30$Build-2</Application>
  <AppVersion>15.0000</AppVersion>
  <Pages>9</Pages>
  <Words>4256</Words>
  <Characters>24265</Characters>
  <CharactersWithSpaces>28465</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2022-10-21T10:50:00Z</dcterms:created>
  <dc:creator>kluchnikova</dc:creator>
  <dc:description/>
  <dc:language>en-US</dc:language>
  <cp:lastModifiedBy>Сергей</cp:lastModifiedBy>
  <cp:lastPrinted>2009-04-27T07:16:00Z</cp:lastPrinted>
  <dcterms:modified xsi:type="dcterms:W3CDTF">2022-10-26T10:13:00Z</dcterms:modified>
  <cp:revision>10</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file>