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8E" w:rsidRDefault="00013C8E" w:rsidP="00567738">
      <w:pPr>
        <w:pStyle w:val="Heading8"/>
        <w:kinsoku w:val="0"/>
        <w:overflowPunct w:val="0"/>
        <w:spacing w:before="144"/>
        <w:ind w:left="569" w:right="531"/>
        <w:jc w:val="center"/>
        <w:rPr>
          <w:spacing w:val="-1"/>
        </w:rPr>
      </w:pPr>
    </w:p>
    <w:p w:rsidR="00013C8E" w:rsidRPr="00013C8E" w:rsidRDefault="00013C8E" w:rsidP="00567738">
      <w:pPr>
        <w:pStyle w:val="Heading8"/>
        <w:kinsoku w:val="0"/>
        <w:overflowPunct w:val="0"/>
        <w:spacing w:before="144"/>
        <w:ind w:left="569" w:right="531"/>
        <w:jc w:val="center"/>
        <w:rPr>
          <w:color w:val="FF0000"/>
          <w:spacing w:val="-1"/>
        </w:rPr>
      </w:pPr>
      <w:r w:rsidRPr="00013C8E">
        <w:rPr>
          <w:color w:val="FF0000"/>
          <w:spacing w:val="-1"/>
        </w:rPr>
        <w:t>This Module E concerns safety meetings.  Prepare and conduct a safety meeting topic for your co-workers and receive 1 credit hour in the Safety and Loss Prevention Program.</w:t>
      </w:r>
    </w:p>
    <w:p w:rsidR="00567738" w:rsidRDefault="00567738" w:rsidP="00567738">
      <w:pPr>
        <w:pStyle w:val="Heading8"/>
        <w:kinsoku w:val="0"/>
        <w:overflowPunct w:val="0"/>
        <w:spacing w:before="144"/>
        <w:ind w:left="569" w:right="531"/>
        <w:jc w:val="center"/>
        <w:rPr>
          <w:b w:val="0"/>
          <w:bCs w:val="0"/>
        </w:rPr>
      </w:pPr>
      <w:r>
        <w:rPr>
          <w:spacing w:val="-1"/>
        </w:rPr>
        <w:t>SAFETY</w:t>
      </w:r>
      <w:r>
        <w:rPr>
          <w:spacing w:val="-27"/>
        </w:rPr>
        <w:t xml:space="preserve"> </w:t>
      </w:r>
      <w:r>
        <w:rPr>
          <w:spacing w:val="-1"/>
        </w:rPr>
        <w:t>MEETINGS</w:t>
      </w:r>
    </w:p>
    <w:p w:rsidR="00567738" w:rsidRDefault="00567738" w:rsidP="00567738">
      <w:pPr>
        <w:pStyle w:val="BodyText"/>
        <w:kinsoku w:val="0"/>
        <w:overflowPunct w:val="0"/>
        <w:spacing w:before="145"/>
        <w:ind w:left="120" w:right="155"/>
      </w:pPr>
      <w:r>
        <w:rPr>
          <w:spacing w:val="-1"/>
        </w:rPr>
        <w:t>Scheduled</w:t>
      </w:r>
      <w:r>
        <w:rPr>
          <w:spacing w:val="-10"/>
        </w:rPr>
        <w:t xml:space="preserve"> </w:t>
      </w:r>
      <w:r>
        <w:rPr>
          <w:b/>
          <w:bCs/>
        </w:rPr>
        <w:t>[at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least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"/>
        </w:rPr>
        <w:t>weekly]</w:t>
      </w:r>
      <w:r>
        <w:rPr>
          <w:b/>
          <w:bCs/>
          <w:spacing w:val="-9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meetings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for</w:t>
      </w:r>
      <w:r>
        <w:rPr>
          <w:spacing w:val="21"/>
          <w:w w:val="99"/>
        </w:rPr>
        <w:t xml:space="preserve"> </w:t>
      </w:r>
      <w:r>
        <w:t>reinforcing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related</w:t>
      </w:r>
      <w:r>
        <w:rPr>
          <w:spacing w:val="26"/>
          <w:w w:val="9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hand.</w:t>
      </w:r>
      <w:r>
        <w:rPr>
          <w:spacing w:val="63"/>
        </w:rPr>
        <w:t xml:space="preserve"> </w:t>
      </w:r>
      <w:r>
        <w:rPr>
          <w:spacing w:val="-1"/>
        </w:rPr>
        <w:t>Properly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safety</w:t>
      </w:r>
      <w:r>
        <w:rPr>
          <w:spacing w:val="20"/>
          <w:w w:val="99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point.</w:t>
      </w:r>
      <w:r>
        <w:rPr>
          <w:spacing w:val="68"/>
        </w:rPr>
        <w:t xml:space="preserve"> </w:t>
      </w:r>
      <w:r>
        <w:rPr>
          <w:spacing w:val="-1"/>
        </w:rPr>
        <w:t>All</w:t>
      </w:r>
      <w:r>
        <w:rPr>
          <w:spacing w:val="27"/>
          <w:w w:val="99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addressed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participation</w:t>
      </w:r>
      <w:r>
        <w:rPr>
          <w:spacing w:val="-10"/>
        </w:rPr>
        <w:t xml:space="preserve"> </w:t>
      </w:r>
      <w:r>
        <w:t>is</w:t>
      </w:r>
      <w:r>
        <w:rPr>
          <w:spacing w:val="23"/>
          <w:w w:val="99"/>
        </w:rPr>
        <w:t xml:space="preserve"> </w:t>
      </w:r>
      <w:r>
        <w:t>encouraged.</w:t>
      </w:r>
    </w:p>
    <w:p w:rsidR="00567738" w:rsidRDefault="00567738" w:rsidP="00567738">
      <w:pPr>
        <w:pStyle w:val="BodyText"/>
        <w:kinsoku w:val="0"/>
        <w:overflowPunct w:val="0"/>
        <w:spacing w:before="145"/>
        <w:ind w:left="120" w:right="155"/>
      </w:pPr>
      <w:r>
        <w:t>Safety meeting topic examples:</w:t>
      </w:r>
    </w:p>
    <w:p w:rsidR="00567738" w:rsidRDefault="00567738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General startup of safety program</w:t>
      </w:r>
    </w:p>
    <w:p w:rsidR="00567738" w:rsidRDefault="00567738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5 minute pre job safety meeting</w:t>
      </w:r>
    </w:p>
    <w:p w:rsidR="00567738" w:rsidRDefault="00567738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Safety training module introduction</w:t>
      </w:r>
    </w:p>
    <w:p w:rsidR="00567738" w:rsidRDefault="00567738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Emergency procedures</w:t>
      </w:r>
    </w:p>
    <w:p w:rsidR="00567738" w:rsidRDefault="00567738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 xml:space="preserve">Safety drills: fire, tornado, 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START program: ST= Situation or Task, A= Area and Actions required, R= Requirements of the job, T= tools.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Recent incident or accident communications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Off the Job safety incidents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Fire Extinguisher checks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First Aid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Artificial respiration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Defensive Driving</w:t>
      </w:r>
    </w:p>
    <w:p w:rsidR="00160301" w:rsidRDefault="00160301" w:rsidP="00567738">
      <w:pPr>
        <w:pStyle w:val="BodyText"/>
        <w:numPr>
          <w:ilvl w:val="0"/>
          <w:numId w:val="2"/>
        </w:numPr>
        <w:kinsoku w:val="0"/>
        <w:overflowPunct w:val="0"/>
        <w:spacing w:before="145"/>
        <w:ind w:right="155"/>
      </w:pPr>
      <w:r>
        <w:t>ETC…</w:t>
      </w:r>
    </w:p>
    <w:p w:rsidR="00567738" w:rsidRDefault="00567738" w:rsidP="00567738">
      <w:pPr>
        <w:pStyle w:val="BodyText"/>
        <w:kinsoku w:val="0"/>
        <w:overflowPunct w:val="0"/>
        <w:spacing w:before="145"/>
        <w:ind w:left="120" w:right="155"/>
      </w:pPr>
    </w:p>
    <w:p w:rsidR="00567738" w:rsidRDefault="00567738" w:rsidP="00567738">
      <w:pPr>
        <w:pStyle w:val="BodyText"/>
        <w:kinsoku w:val="0"/>
        <w:overflowPunct w:val="0"/>
        <w:spacing w:before="145"/>
        <w:ind w:left="480" w:right="155"/>
        <w:sectPr w:rsidR="00567738">
          <w:pgSz w:w="12240" w:h="15840"/>
          <w:pgMar w:top="520" w:right="1360" w:bottom="1000" w:left="1320" w:header="0" w:footer="804" w:gutter="0"/>
          <w:cols w:space="720"/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22BC1"/>
    <w:multiLevelType w:val="hybridMultilevel"/>
    <w:tmpl w:val="771A8712"/>
    <w:lvl w:ilvl="0" w:tplc="E0F4A6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698A31CD"/>
    <w:multiLevelType w:val="hybridMultilevel"/>
    <w:tmpl w:val="C9D4833A"/>
    <w:lvl w:ilvl="0" w:tplc="09E878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38"/>
    <w:rsid w:val="00013C8E"/>
    <w:rsid w:val="00160301"/>
    <w:rsid w:val="001B7457"/>
    <w:rsid w:val="00310C69"/>
    <w:rsid w:val="003B76B5"/>
    <w:rsid w:val="004E37BF"/>
    <w:rsid w:val="00567738"/>
    <w:rsid w:val="006915E9"/>
    <w:rsid w:val="006F1E1B"/>
    <w:rsid w:val="007A6CF7"/>
    <w:rsid w:val="00930810"/>
    <w:rsid w:val="009728A7"/>
    <w:rsid w:val="00BB282C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6C4CF-602E-4CAF-839F-DEAC6C83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1"/>
    <w:qFormat/>
    <w:rsid w:val="00567738"/>
    <w:pPr>
      <w:widowControl w:val="0"/>
      <w:autoSpaceDE w:val="0"/>
      <w:autoSpaceDN w:val="0"/>
      <w:adjustRightInd w:val="0"/>
      <w:spacing w:before="190" w:after="0" w:line="240" w:lineRule="auto"/>
      <w:ind w:left="100"/>
      <w:outlineLvl w:val="7"/>
    </w:pPr>
    <w:rPr>
      <w:rFonts w:ascii="Arial" w:eastAsiaTheme="min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567738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7738"/>
    <w:pPr>
      <w:widowControl w:val="0"/>
      <w:autoSpaceDE w:val="0"/>
      <w:autoSpaceDN w:val="0"/>
      <w:adjustRightInd w:val="0"/>
      <w:spacing w:before="136" w:after="0" w:line="240" w:lineRule="auto"/>
      <w:ind w:left="100"/>
    </w:pPr>
    <w:rPr>
      <w:rFonts w:ascii="Arial" w:eastAsiaTheme="minorEastAsia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7738"/>
    <w:rPr>
      <w:rFonts w:ascii="Arial" w:eastAsiaTheme="min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2014-01-30T15:29:00Z</dcterms:created>
  <dcterms:modified xsi:type="dcterms:W3CDTF">2014-01-30T15:48:00Z</dcterms:modified>
</cp:coreProperties>
</file>