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Detalhado do LI Mapping</w:t>
      </w:r>
    </w:p>
    <w:p>
      <w:r>
        <w:t xml:space="preserve">Este guia documenta todas as opcoes do painel </w:t>
      </w:r>
      <w:r>
        <w:rPr>
          <w:rStyle w:val="CodeChar"/>
        </w:rPr>
        <w:t>LI Mapping</w:t>
      </w:r>
      <w:r>
        <w:t xml:space="preserve">, localizado em </w:t>
      </w:r>
      <w:r>
        <w:rPr>
          <w:rStyle w:val="CodeChar"/>
        </w:rPr>
        <w:t>InfoVis-Catalog &gt; LI Mapping</w:t>
      </w:r>
      <w:r>
        <w:t xml:space="preserve">, e explica como elas afetam o arquivo </w:t>
      </w:r>
      <w:r>
        <w:rPr>
          <w:rStyle w:val="CodeChar"/>
        </w:rPr>
        <w:t>resources/li_mapping.json</w:t>
      </w:r>
      <w:r>
        <w:t xml:space="preserve"> e a exportacao da Lista de Itens (LI) em Excel.</w:t>
      </w:r>
    </w:p>
    <w:p>
      <w:pPr>
        <w:pStyle w:val="Heading2"/>
      </w:pPr>
      <w:r>
        <w:t>Para que serve</w:t>
      </w:r>
    </w:p>
    <w:p>
      <w:r>
        <w:t xml:space="preserve">O </w:t>
      </w:r>
      <w:r>
        <w:rPr>
          <w:rStyle w:val="CodeChar"/>
        </w:rPr>
        <w:t>LI Mapping</w:t>
      </w:r>
      <w:r>
        <w:t xml:space="preserve"> define como cada coluna da Lista de Itens deve ser preenchida a partir do modelo IFC. O painel permite editar o mapeamento sem abrir o JSON manualmente, usando campos guiados para atributos IFC, propriedades de Psets, quantidades, hierarquia espacial, cadeia de montagem e valores calculados.</w:t>
      </w:r>
    </w:p>
    <w:p>
      <w:r>
        <w:t>O fluxo principal e:</w:t>
      </w:r>
    </w:p>
    <w:p>
      <w:pPr>
        <w:numPr>
          <w:ilvl w:val="0"/>
          <w:numId w:val="2"/>
        </w:numPr>
      </w:pPr>
      <w:r>
        <w:t>Abrir um modelo IFC no Blender/Bonsai.</w:t>
      </w:r>
    </w:p>
    <w:p>
      <w:pPr>
        <w:numPr>
          <w:ilvl w:val="0"/>
          <w:numId w:val="2"/>
        </w:numPr>
      </w:pPr>
      <w:r>
        <w:t xml:space="preserve">Acessar </w:t>
      </w:r>
      <w:r>
        <w:rPr>
          <w:rStyle w:val="CodeChar"/>
        </w:rPr>
        <w:t>InfoVis-Catalog &gt; LI Mapping</w:t>
      </w:r>
      <w:r>
        <w:t>.</w:t>
      </w:r>
    </w:p>
    <w:p>
      <w:pPr>
        <w:numPr>
          <w:ilvl w:val="0"/>
          <w:numId w:val="2"/>
        </w:numPr>
      </w:pPr>
      <w:r>
        <w:t xml:space="preserve">Clicar em </w:t>
      </w:r>
      <w:r>
        <w:rPr>
          <w:rStyle w:val="CodeChar"/>
        </w:rPr>
        <w:t>Load</w:t>
      </w:r>
      <w:r>
        <w:t xml:space="preserve"> para carregar </w:t>
      </w:r>
      <w:r>
        <w:rPr>
          <w:rStyle w:val="CodeChar"/>
        </w:rPr>
        <w:t>resources/li_mapping.json</w:t>
      </w:r>
      <w:r>
        <w:t>.</w:t>
      </w:r>
    </w:p>
    <w:p>
      <w:pPr>
        <w:numPr>
          <w:ilvl w:val="0"/>
          <w:numId w:val="2"/>
        </w:numPr>
      </w:pPr>
      <w:r>
        <w:t>Revisar ou editar as colunas da LI.</w:t>
      </w:r>
    </w:p>
    <w:p>
      <w:pPr>
        <w:numPr>
          <w:ilvl w:val="0"/>
          <w:numId w:val="2"/>
        </w:numPr>
      </w:pPr>
      <w:r>
        <w:t xml:space="preserve">Clicar em </w:t>
      </w:r>
      <w:r>
        <w:rPr>
          <w:rStyle w:val="CodeChar"/>
        </w:rPr>
        <w:t>Save</w:t>
      </w:r>
      <w:r>
        <w:t xml:space="preserve"> para gravar o JSON.</w:t>
      </w:r>
    </w:p>
    <w:p>
      <w:pPr>
        <w:numPr>
          <w:ilvl w:val="0"/>
          <w:numId w:val="2"/>
        </w:numPr>
      </w:pPr>
      <w:r>
        <w:t xml:space="preserve">Clicar em </w:t>
      </w:r>
      <w:r>
        <w:rPr>
          <w:rStyle w:val="CodeChar"/>
        </w:rPr>
        <w:t>Export LI</w:t>
      </w:r>
      <w:r>
        <w:t xml:space="preserve"> para gerar o </w:t>
      </w:r>
      <w:r>
        <w:rPr>
          <w:rStyle w:val="CodeChar"/>
        </w:rPr>
        <w:t>.xlsx</w:t>
      </w:r>
      <w:r>
        <w:t>.</w:t>
      </w:r>
    </w:p>
    <w:p>
      <w:r>
        <w:t xml:space="preserve">Importante: </w:t>
      </w:r>
      <w:r>
        <w:rPr>
          <w:rStyle w:val="CodeChar"/>
        </w:rPr>
        <w:t>Export LI</w:t>
      </w:r>
      <w:r>
        <w:t xml:space="preserve"> le o arquivo salvo em </w:t>
      </w:r>
      <w:r>
        <w:rPr>
          <w:rStyle w:val="CodeChar"/>
        </w:rPr>
        <w:t>resources/li_mapping.json</w:t>
      </w:r>
      <w:r>
        <w:t xml:space="preserve">. Se voce alterou algo na interface, clique em </w:t>
      </w:r>
      <w:r>
        <w:rPr>
          <w:rStyle w:val="CodeChar"/>
        </w:rPr>
        <w:t>Save</w:t>
      </w:r>
      <w:r>
        <w:t xml:space="preserve"> antes de exportar.</w:t>
      </w:r>
    </w:p>
    <w:p>
      <w:pPr>
        <w:pStyle w:val="Heading2"/>
      </w:pPr>
      <w:r>
        <w:t>Arquivo usado</w:t>
      </w:r>
    </w:p>
    <w:p>
      <w:r>
        <w:t>O painel edita este arquivo:</w:t>
      </w:r>
    </w:p>
    <w:p>
      <w:pPr>
        <w:pStyle w:val="CodeBlock"/>
      </w:pPr>
      <w:r>
        <w:rPr>
          <w:rStyle w:val="CodeChar"/>
        </w:rPr>
        <w:t>resources/li_mapping.json</w:t>
      </w:r>
    </w:p>
    <w:p>
      <w:r>
        <w:t/>
      </w:r>
    </w:p>
    <w:p>
      <w:r>
        <w:t>Estrutura principal: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"$schema_version": "1.0",</w:t>
      </w:r>
    </w:p>
    <w:p>
      <w:pPr>
        <w:pStyle w:val="CodeBlock"/>
      </w:pPr>
      <w:r>
        <w:rPr>
          <w:rStyle w:val="CodeChar"/>
        </w:rPr>
        <w:t xml:space="preserve">  "description": "",</w:t>
      </w:r>
    </w:p>
    <w:p>
      <w:pPr>
        <w:pStyle w:val="CodeBlock"/>
      </w:pPr>
      <w:r>
        <w:rPr>
          <w:rStyle w:val="CodeChar"/>
        </w:rPr>
        <w:t xml:space="preserve">  "reference_sheet": "teste",</w:t>
      </w:r>
    </w:p>
    <w:p>
      <w:pPr>
        <w:pStyle w:val="CodeBlock"/>
      </w:pPr>
      <w:r>
        <w:rPr>
          <w:rStyle w:val="CodeChar"/>
        </w:rPr>
        <w:t xml:space="preserve">  "source_types": {},</w:t>
      </w:r>
    </w:p>
    <w:p>
      <w:pPr>
        <w:pStyle w:val="CodeBlock"/>
      </w:pPr>
      <w:r>
        <w:rPr>
          <w:rStyle w:val="CodeChar"/>
        </w:rPr>
        <w:t xml:space="preserve">  "columns": [],</w:t>
      </w:r>
    </w:p>
    <w:p>
      <w:pPr>
        <w:pStyle w:val="CodeBlock"/>
      </w:pPr>
      <w:r>
        <w:rPr>
          <w:rStyle w:val="CodeChar"/>
        </w:rPr>
        <w:t xml:space="preserve">  "subsea_flexible_classes": {},</w:t>
      </w:r>
    </w:p>
    <w:p>
      <w:pPr>
        <w:pStyle w:val="CodeBlock"/>
      </w:pPr>
      <w:r>
        <w:rPr>
          <w:rStyle w:val="CodeChar"/>
        </w:rPr>
        <w:t xml:space="preserve">  "description_templates": {},</w:t>
      </w:r>
    </w:p>
    <w:p>
      <w:pPr>
        <w:pStyle w:val="CodeBlock"/>
      </w:pPr>
      <w:r>
        <w:rPr>
          <w:rStyle w:val="CodeChar"/>
        </w:rPr>
        <w:t xml:space="preserve">  "quantity_by_class": {}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r>
        <w:t>Chaves reservadas: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Chave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$schema_version</w:t>
            </w:r>
          </w:p>
        </w:tc>
        <w:tc>
          <w:tcPr>
            <w:tcW w:w="4513" w:type="dxa"/>
          </w:tcPr>
          <w:p>
            <w:r>
              <w:t>Versao do formato do mapeamento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description</w:t>
            </w:r>
          </w:p>
        </w:tc>
        <w:tc>
          <w:tcPr>
            <w:tcW w:w="4513" w:type="dxa"/>
          </w:tcPr>
          <w:p>
            <w:r>
              <w:t>Descricao geral do mapeamento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reference_sheet</w:t>
            </w:r>
          </w:p>
        </w:tc>
        <w:tc>
          <w:tcPr>
            <w:tcW w:w="4513" w:type="dxa"/>
          </w:tcPr>
          <w:p>
            <w:r>
              <w:t>Nome da planilha ou referencia usada como base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source_types</w:t>
            </w:r>
          </w:p>
        </w:tc>
        <w:tc>
          <w:tcPr>
            <w:tcW w:w="4513" w:type="dxa"/>
          </w:tcPr>
          <w:p>
            <w:r>
              <w:t>Dicionario explicativo dos tipos de origem; nao e editado pela UI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columns</w:t>
            </w:r>
          </w:p>
        </w:tc>
        <w:tc>
          <w:tcPr>
            <w:tcW w:w="4513" w:type="dxa"/>
          </w:tcPr>
          <w:p>
            <w:r>
              <w:t>Lista ordenada das colunas exportadas</w:t>
            </w:r>
          </w:p>
        </w:tc>
      </w:tr>
    </w:tbl>
    <w:p>
      <w:r>
        <w:t/>
      </w:r>
    </w:p>
    <w:p>
      <w:r>
        <w:t xml:space="preserve">Qualquer outra chave de primeiro nivel que seja um objeto JSON e tratada como </w:t>
      </w:r>
      <w:r>
        <w:rPr>
          <w:rStyle w:val="CodeChar"/>
        </w:rPr>
        <w:t>Tabela de apoio</w:t>
      </w:r>
      <w:r>
        <w:t xml:space="preserve">, por exemplo </w:t>
      </w:r>
      <w:r>
        <w:rPr>
          <w:rStyle w:val="CodeChar"/>
        </w:rPr>
        <w:t>subsea_flexible_classes</w:t>
      </w:r>
      <w:r>
        <w:t xml:space="preserve">, </w:t>
      </w:r>
      <w:r>
        <w:rPr>
          <w:rStyle w:val="CodeChar"/>
        </w:rPr>
        <w:t>description_templates</w:t>
      </w:r>
      <w:r>
        <w:t xml:space="preserve"> e </w:t>
      </w:r>
      <w:r>
        <w:rPr>
          <w:rStyle w:val="CodeChar"/>
        </w:rPr>
        <w:t>quantity_by_class</w:t>
      </w:r>
      <w:r>
        <w:t>.</w:t>
      </w:r>
    </w:p>
    <w:p>
      <w:pPr>
        <w:pStyle w:val="Heading2"/>
      </w:pPr>
      <w:r>
        <w:t>Botoes do painel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Botao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O que faz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Load</w:t>
            </w:r>
          </w:p>
        </w:tc>
        <w:tc>
          <w:tcPr>
            <w:tcW w:w="4513" w:type="dxa"/>
          </w:tcPr>
          <w:p>
            <w:r>
              <w:t xml:space="preserve">Carrega </w:t>
            </w:r>
            <w:r>
              <w:rPr>
                <w:rStyle w:val="CodeChar"/>
              </w:rPr>
              <w:t>resources/li_mapping.json</w:t>
            </w:r>
            <w:r>
              <w:t xml:space="preserve"> para a interface e limpa o estado anterior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Save</w:t>
            </w:r>
          </w:p>
        </w:tc>
        <w:tc>
          <w:tcPr>
            <w:tcW w:w="4513" w:type="dxa"/>
          </w:tcPr>
          <w:p>
            <w:r>
              <w:t>Salva cabecalho, colunas e tabelas de apoio de volta no JSON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Export LI</w:t>
            </w:r>
          </w:p>
        </w:tc>
        <w:tc>
          <w:tcPr>
            <w:tcW w:w="4513" w:type="dxa"/>
          </w:tcPr>
          <w:p>
            <w:r>
              <w:t xml:space="preserve">Abre seletor de arquivo e exporta a LI para </w:t>
            </w:r>
            <w:r>
              <w:rPr>
                <w:rStyle w:val="CodeChar"/>
              </w:rPr>
              <w:t>.xlsx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Add Column</w:t>
            </w:r>
          </w:p>
        </w:tc>
        <w:tc>
          <w:tcPr>
            <w:tcW w:w="4513" w:type="dxa"/>
          </w:tcPr>
          <w:p>
            <w:r>
              <w:t xml:space="preserve">Cria uma coluna chamada </w:t>
            </w:r>
            <w:r>
              <w:rPr>
                <w:rStyle w:val="CodeChar"/>
              </w:rPr>
              <w:t>Nova Coluna</w:t>
            </w:r>
            <w:r>
              <w:t xml:space="preserve">, com origem </w:t>
            </w:r>
            <w:r>
              <w:rPr>
                <w:rStyle w:val="CodeChar"/>
              </w:rPr>
              <w:t>manual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Remove Column</w:t>
            </w:r>
          </w:p>
        </w:tc>
        <w:tc>
          <w:tcPr>
            <w:tcW w:w="4513" w:type="dxa"/>
          </w:tcPr>
          <w:p>
            <w:r>
              <w:t>Remove a coluna selecionada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Usar esta propriedade</w:t>
            </w:r>
          </w:p>
        </w:tc>
        <w:tc>
          <w:tcPr>
            <w:tcW w:w="4513" w:type="dxa"/>
          </w:tcPr>
          <w:p>
            <w:r>
              <w:t>Copia o Pset e a propriedade escolhidos no seletor bSDD para a coluna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Add Field</w:t>
            </w:r>
          </w:p>
        </w:tc>
        <w:tc>
          <w:tcPr>
            <w:tcW w:w="4513" w:type="dxa"/>
          </w:tcPr>
          <w:p>
            <w:r>
              <w:t xml:space="preserve">Adiciona um campo extra no objeto </w:t>
            </w:r>
            <w:r>
              <w:rPr>
                <w:rStyle w:val="CodeChar"/>
              </w:rPr>
              <w:t>source</w:t>
            </w:r>
            <w:r>
              <w:t xml:space="preserve"> da coluna selecionada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Remove Field</w:t>
            </w:r>
          </w:p>
        </w:tc>
        <w:tc>
          <w:tcPr>
            <w:tcW w:w="4513" w:type="dxa"/>
          </w:tcPr>
          <w:p>
            <w:r>
              <w:t>Remove o campo extra selecionado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Add Row</w:t>
            </w:r>
          </w:p>
        </w:tc>
        <w:tc>
          <w:tcPr>
            <w:tcW w:w="4513" w:type="dxa"/>
          </w:tcPr>
          <w:p>
            <w:r>
              <w:t>Adiciona uma linha na tabela de apoio selecionada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Remove Row</w:t>
            </w:r>
          </w:p>
        </w:tc>
        <w:tc>
          <w:tcPr>
            <w:tcW w:w="4513" w:type="dxa"/>
          </w:tcPr>
          <w:p>
            <w:r>
              <w:t>Remove a linha selecionada da tabela de apoio</w:t>
            </w:r>
          </w:p>
        </w:tc>
      </w:tr>
    </w:tbl>
    <w:p>
      <w:r>
        <w:t/>
      </w:r>
    </w:p>
    <w:p>
      <w:r>
        <w:t xml:space="preserve">Nao ha botao para criar uma nova tabela de apoio vazia. Pela interface, voce edita as tabelas ja existentes no JSON. Para criar uma tabela inteiramente nova, adicione-a manualmente em </w:t>
      </w:r>
      <w:r>
        <w:rPr>
          <w:rStyle w:val="CodeChar"/>
        </w:rPr>
        <w:t>resources/li_mapping.json</w:t>
      </w:r>
      <w:r>
        <w:t xml:space="preserve">, clique em </w:t>
      </w:r>
      <w:r>
        <w:rPr>
          <w:rStyle w:val="CodeChar"/>
        </w:rPr>
        <w:t>Load</w:t>
      </w:r>
      <w:r>
        <w:t xml:space="preserve">, edite as linhas se necessario e depois clique em </w:t>
      </w:r>
      <w:r>
        <w:rPr>
          <w:rStyle w:val="CodeChar"/>
        </w:rPr>
        <w:t>Save</w:t>
      </w:r>
      <w:r>
        <w:t>.</w:t>
      </w:r>
    </w:p>
    <w:p>
      <w:pPr>
        <w:pStyle w:val="Heading2"/>
      </w:pPr>
      <w:r>
        <w:t>Cabecalho do mapeamento</w:t>
      </w:r>
    </w:p>
    <w:p>
      <w:r>
        <w:t xml:space="preserve">Depois de clicar em </w:t>
      </w:r>
      <w:r>
        <w:rPr>
          <w:rStyle w:val="CodeChar"/>
        </w:rPr>
        <w:t>Load</w:t>
      </w:r>
      <w:r>
        <w:t>, o painel mostra tres campos gerais.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Chave no JSON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Descricao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Schema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$schema_version</w:t>
            </w:r>
          </w:p>
        </w:tc>
        <w:tc>
          <w:tcPr>
            <w:tcW w:w="3010" w:type="dxa"/>
          </w:tcPr>
          <w:p>
            <w:r>
              <w:t>Versao do schema do mapeamento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Planilha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reference_sheet</w:t>
            </w:r>
          </w:p>
        </w:tc>
        <w:tc>
          <w:tcPr>
            <w:tcW w:w="3010" w:type="dxa"/>
          </w:tcPr>
          <w:p>
            <w:r>
              <w:t>Identificador da planilha de referencia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Descricao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description</w:t>
            </w:r>
          </w:p>
        </w:tc>
        <w:tc>
          <w:tcPr>
            <w:tcW w:w="3010" w:type="dxa"/>
          </w:tcPr>
          <w:p>
            <w:r>
              <w:t>Observacao geral sobre o mapeamento</w:t>
            </w:r>
          </w:p>
        </w:tc>
      </w:tr>
    </w:tbl>
    <w:p>
      <w:r>
        <w:t/>
      </w:r>
    </w:p>
    <w:p>
      <w:pPr>
        <w:pStyle w:val="Heading2"/>
      </w:pPr>
      <w:r>
        <w:t>Lista de colunas</w:t>
      </w:r>
    </w:p>
    <w:p>
      <w:r>
        <w:t xml:space="preserve">A lista central mostra todas as colunas configuradas em </w:t>
      </w:r>
      <w:r>
        <w:rPr>
          <w:rStyle w:val="CodeChar"/>
        </w:rPr>
        <w:t>columns</w:t>
      </w:r>
      <w:r>
        <w:t>.</w:t>
      </w:r>
    </w:p>
    <w:p>
      <w:r>
        <w:t>Cada item da lista exibe: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Campo exibido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Origem</w:t>
            </w:r>
          </w:p>
        </w:tc>
      </w:tr>
      <w:tr>
        <w:tc>
          <w:tcPr>
            <w:tcW w:w="4513" w:type="dxa"/>
          </w:tcPr>
          <w:p>
            <w:r>
              <w:t>nome da coluna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column</w:t>
            </w:r>
          </w:p>
        </w:tc>
      </w:tr>
      <w:tr>
        <w:tc>
          <w:tcPr>
            <w:tcW w:w="4513" w:type="dxa"/>
          </w:tcPr>
          <w:p>
            <w:r>
              <w:t>tipo de origem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source_type</w:t>
            </w:r>
          </w:p>
        </w:tc>
      </w:tr>
    </w:tbl>
    <w:p>
      <w:r>
        <w:t/>
      </w:r>
    </w:p>
    <w:p>
      <w:r>
        <w:t>A ordem da lista e a ordem da exportacao. A primeira coluna da lista vira a primeira coluna do Excel.</w:t>
      </w:r>
    </w:p>
    <w:p>
      <w:pPr>
        <w:pStyle w:val="Heading2"/>
      </w:pPr>
      <w:r>
        <w:t>Campos comuns de uma coluna</w:t>
      </w:r>
    </w:p>
    <w:p>
      <w:r>
        <w:t xml:space="preserve">Ao selecionar uma coluna, o painel exibe campos comuns antes do bloco </w:t>
      </w:r>
      <w:r>
        <w:rPr>
          <w:rStyle w:val="CodeChar"/>
        </w:rPr>
        <w:t>Source guiado</w:t>
      </w:r>
      <w:r>
        <w:t>.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Chave no JSON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Coluna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column</w:t>
            </w:r>
          </w:p>
        </w:tc>
        <w:tc>
          <w:tcPr>
            <w:tcW w:w="3010" w:type="dxa"/>
          </w:tcPr>
          <w:p>
            <w:r>
              <w:t>Nome da coluna no Excel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Origem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source_type</w:t>
            </w:r>
          </w:p>
        </w:tc>
        <w:tc>
          <w:tcPr>
            <w:tcW w:w="3010" w:type="dxa"/>
          </w:tcPr>
          <w:p>
            <w:r>
              <w:t>Estrategia usada para preencher a coluna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Editavel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editable</w:t>
            </w:r>
          </w:p>
        </w:tc>
        <w:tc>
          <w:tcPr>
            <w:tcW w:w="3010" w:type="dxa"/>
          </w:tcPr>
          <w:p>
            <w:r>
              <w:t>Indica se a coluna pode ser editada depois; atualmente e metadado da LI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Notas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notes</w:t>
            </w:r>
          </w:p>
        </w:tc>
        <w:tc>
          <w:tcPr>
            <w:tcW w:w="3010" w:type="dxa"/>
          </w:tcPr>
          <w:p>
            <w:r>
              <w:t>Observacoes para quem mantem o mapeamento</w:t>
            </w:r>
          </w:p>
        </w:tc>
      </w:tr>
    </w:tbl>
    <w:p>
      <w:r>
        <w:t/>
      </w:r>
    </w:p>
    <w:p>
      <w:r>
        <w:t>Exemplo: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"Qtde",</w:t>
      </w:r>
    </w:p>
    <w:p>
      <w:pPr>
        <w:pStyle w:val="CodeBlock"/>
      </w:pPr>
      <w:r>
        <w:rPr>
          <w:rStyle w:val="CodeChar"/>
        </w:rPr>
        <w:t xml:space="preserve">  "source_type": "ifc_quantity",</w:t>
      </w:r>
    </w:p>
    <w:p>
      <w:pPr>
        <w:pStyle w:val="CodeBlock"/>
      </w:pPr>
      <w:r>
        <w:rPr>
          <w:rStyle w:val="CodeChar"/>
        </w:rPr>
        <w:t xml:space="preserve">  "source": {</w:t>
      </w:r>
    </w:p>
    <w:p>
      <w:pPr>
        <w:pStyle w:val="CodeBlock"/>
      </w:pPr>
      <w:r>
        <w:rPr>
          <w:rStyle w:val="CodeChar"/>
        </w:rPr>
        <w:t xml:space="preserve">    "mapping_table": "quantity_by_class",</w:t>
      </w:r>
    </w:p>
    <w:p>
      <w:pPr>
        <w:pStyle w:val="CodeBlock"/>
      </w:pPr>
      <w:r>
        <w:rPr>
          <w:rStyle w:val="CodeChar"/>
        </w:rPr>
        <w:t xml:space="preserve">    "quantity_mode": "mapping"</w:t>
      </w:r>
    </w:p>
    <w:p>
      <w:pPr>
        <w:pStyle w:val="CodeBlock"/>
      </w:pPr>
      <w:r>
        <w:rPr>
          <w:rStyle w:val="CodeChar"/>
        </w:rPr>
        <w:t xml:space="preserve">  },</w:t>
      </w:r>
    </w:p>
    <w:p>
      <w:pPr>
        <w:pStyle w:val="CodeBlock"/>
      </w:pPr>
      <w:r>
        <w:rPr>
          <w:rStyle w:val="CodeChar"/>
        </w:rPr>
        <w:t xml:space="preserve">  "editable": true,</w:t>
      </w:r>
    </w:p>
    <w:p>
      <w:pPr>
        <w:pStyle w:val="CodeBlock"/>
      </w:pPr>
      <w:r>
        <w:rPr>
          <w:rStyle w:val="CodeChar"/>
        </w:rPr>
        <w:t xml:space="preserve">  "notes": "Soma comprimento para classes lineares; conta ocorrencias nas demais."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2"/>
      </w:pPr>
      <w:r>
        <w:t>Como a exportacao cria linhas</w:t>
      </w:r>
    </w:p>
    <w:p>
      <w:r>
        <w:t xml:space="preserve">Ao exportar, o InfoVis percorre os </w:t>
      </w:r>
      <w:r>
        <w:rPr>
          <w:rStyle w:val="CodeChar"/>
        </w:rPr>
        <w:t>IfcTypeProduct</w:t>
      </w:r>
      <w:r>
        <w:t xml:space="preserve"> do modelo IFC atual.</w:t>
      </w:r>
    </w:p>
    <w:p>
      <w:r>
        <w:t>Regras importantes:</w:t>
      </w:r>
    </w:p>
    <w:p>
      <w:pPr>
        <w:numPr>
          <w:ilvl w:val="0"/>
          <w:numId w:val="1"/>
        </w:numPr>
      </w:pPr>
      <w:r>
        <w:t xml:space="preserve">cada linha exportada representa um </w:t>
      </w:r>
      <w:r>
        <w:rPr>
          <w:rStyle w:val="CodeChar"/>
        </w:rPr>
        <w:t>IfcTypeProduct</w:t>
      </w:r>
      <w:r>
        <w:t xml:space="preserve"> que possui pelo menos uma ocorrencia;</w:t>
      </w:r>
    </w:p>
    <w:p>
      <w:pPr>
        <w:numPr>
          <w:ilvl w:val="0"/>
          <w:numId w:val="1"/>
        </w:numPr>
      </w:pPr>
      <w:r>
        <w:t>a maioria dos valores e lida da primeira ocorrencia daquele tipo e, se nao houver valor, do proprio tipo IFC;</w:t>
      </w:r>
    </w:p>
    <w:p>
      <w:pPr>
        <w:numPr>
          <w:ilvl w:val="0"/>
          <w:numId w:val="1"/>
        </w:numPr>
      </w:pPr>
      <w:r>
        <w:t>colunas de quantidade podem considerar todas as ocorrencias do tipo;</w:t>
      </w:r>
    </w:p>
    <w:p>
      <w:pPr>
        <w:numPr>
          <w:ilvl w:val="0"/>
          <w:numId w:val="1"/>
        </w:numPr>
      </w:pPr>
      <w:r>
        <w:t>a exportacao usa a ordem das colunas no JSON;</w:t>
      </w:r>
    </w:p>
    <w:p>
      <w:pPr>
        <w:numPr>
          <w:ilvl w:val="0"/>
          <w:numId w:val="1"/>
        </w:numPr>
      </w:pPr>
      <w:r>
        <w:t>se nenhuma linha puder ser gerada, o operador mostra aviso de que nao ha linhas de LI para o modelo atual.</w:t>
      </w:r>
    </w:p>
    <w:p>
      <w:pPr>
        <w:pStyle w:val="Heading2"/>
      </w:pPr>
      <w:r>
        <w:t>Tipos de origem</w:t>
      </w:r>
    </w:p>
    <w:p>
      <w:r>
        <w:t xml:space="preserve">O campo </w:t>
      </w:r>
      <w:r>
        <w:rPr>
          <w:rStyle w:val="CodeChar"/>
        </w:rPr>
        <w:t>Origem</w:t>
      </w:r>
      <w:r>
        <w:t xml:space="preserve"> controla quais campos aparecem em </w:t>
      </w:r>
      <w:r>
        <w:rPr>
          <w:rStyle w:val="CodeChar"/>
        </w:rPr>
        <w:t>Source guiado</w:t>
      </w:r>
      <w:r>
        <w:t xml:space="preserve"> e como o valor sera resolvido.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Origem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ifc_attribute</w:t>
            </w:r>
          </w:p>
        </w:tc>
        <w:tc>
          <w:tcPr>
            <w:tcW w:w="4513" w:type="dxa"/>
          </w:tcPr>
          <w:p>
            <w:r>
              <w:t>Le atributo direto da ocorrencia ou do tipo IFC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ifc_property</w:t>
            </w:r>
          </w:p>
        </w:tc>
        <w:tc>
          <w:tcPr>
            <w:tcW w:w="4513" w:type="dxa"/>
          </w:tcPr>
          <w:p>
            <w:r>
              <w:t>Le uma propriedade dentro de um Pset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ifc_quantity</w:t>
            </w:r>
          </w:p>
        </w:tc>
        <w:tc>
          <w:tcPr>
            <w:tcW w:w="4513" w:type="dxa"/>
          </w:tcPr>
          <w:p>
            <w:r>
              <w:t>Calcula quantidade por contagem, comprimento ou tabela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ifc_class</w:t>
            </w:r>
          </w:p>
        </w:tc>
        <w:tc>
          <w:tcPr>
            <w:tcW w:w="4513" w:type="dxa"/>
          </w:tcPr>
          <w:p>
            <w:r>
              <w:t>Le uma classe/chave IFC e traduz por tabela de apoio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spatial</w:t>
            </w:r>
          </w:p>
        </w:tc>
        <w:tc>
          <w:tcPr>
            <w:tcW w:w="4513" w:type="dxa"/>
          </w:tcPr>
          <w:p>
            <w:r>
              <w:t>Busca valor em ancestral da hierarquia espacial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aggregation_parent</w:t>
            </w:r>
          </w:p>
        </w:tc>
        <w:tc>
          <w:tcPr>
            <w:tcW w:w="4513" w:type="dxa"/>
          </w:tcPr>
          <w:p>
            <w:r>
              <w:t>Busca valor em pai/avo da cadeia de montagem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computed</w:t>
            </w:r>
          </w:p>
        </w:tc>
        <w:tc>
          <w:tcPr>
            <w:tcW w:w="4513" w:type="dxa"/>
          </w:tcPr>
          <w:p>
            <w:r>
              <w:t>Calcula valor por metodo ou template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manual</w:t>
            </w:r>
          </w:p>
        </w:tc>
        <w:tc>
          <w:tcPr>
            <w:tcW w:w="4513" w:type="dxa"/>
          </w:tcPr>
          <w:p>
            <w:r>
              <w:t>Coluna manual ou Pset customizado opcional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not_applicable</w:t>
            </w:r>
          </w:p>
        </w:tc>
        <w:tc>
          <w:tcPr>
            <w:tcW w:w="4513" w:type="dxa"/>
          </w:tcPr>
          <w:p>
            <w:r>
              <w:t>Coluna sem correspondencia IFC; exporta vazio</w:t>
            </w:r>
          </w:p>
        </w:tc>
      </w:tr>
    </w:tbl>
    <w:p>
      <w:r>
        <w:t/>
      </w:r>
    </w:p>
    <w:p>
      <w:pPr>
        <w:pStyle w:val="Heading2"/>
      </w:pPr>
      <w:r>
        <w:t>Origem: ifc_attribute</w:t>
      </w:r>
    </w:p>
    <w:p>
      <w:r>
        <w:t xml:space="preserve">Use </w:t>
      </w:r>
      <w:r>
        <w:rPr>
          <w:rStyle w:val="CodeChar"/>
        </w:rPr>
        <w:t>ifc_attribute</w:t>
      </w:r>
      <w:r>
        <w:t xml:space="preserve"> para ler atributos diretos de entidades IFC.</w:t>
      </w:r>
    </w:p>
    <w:p>
      <w:r>
        <w:t>Campos exibidos: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 xml:space="preserve">Chave em </w:t>
            </w:r>
            <w:r>
              <w:rPr>
                <w:rStyle w:val="CodeChar"/>
              </w:rPr>
              <w:t>source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 na exportacao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Classe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ifc_class</w:t>
            </w:r>
          </w:p>
        </w:tc>
        <w:tc>
          <w:tcPr>
            <w:tcW w:w="3010" w:type="dxa"/>
          </w:tcPr>
          <w:p>
            <w:r>
              <w:t>Metadado salvo no JSON; o exportador atual nao filtra por esse campo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Atributo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attribute</w:t>
            </w:r>
          </w:p>
        </w:tc>
        <w:tc>
          <w:tcPr>
            <w:tcW w:w="3010" w:type="dxa"/>
          </w:tcPr>
          <w:p>
            <w:r>
              <w:t>Atributo principal a ler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Fallback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fallback_attribute</w:t>
            </w:r>
          </w:p>
        </w:tc>
        <w:tc>
          <w:tcPr>
            <w:tcW w:w="3010" w:type="dxa"/>
          </w:tcPr>
          <w:p>
            <w:r>
              <w:t>Atributo alternativo se o principal vier vazio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Format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format</w:t>
            </w:r>
          </w:p>
        </w:tc>
        <w:tc>
          <w:tcPr>
            <w:tcW w:w="3010" w:type="dxa"/>
          </w:tcPr>
          <w:p>
            <w:r>
              <w:t>Metadado salvo no JSON; o exportador atual nao aplica formatacao</w:t>
            </w:r>
          </w:p>
        </w:tc>
      </w:tr>
    </w:tbl>
    <w:p>
      <w:r>
        <w:t/>
      </w:r>
    </w:p>
    <w:p>
      <w:r>
        <w:t>Como resolve:</w:t>
      </w:r>
    </w:p>
    <w:p>
      <w:pPr>
        <w:numPr>
          <w:ilvl w:val="0"/>
          <w:numId w:val="2"/>
        </w:numPr>
      </w:pPr>
      <w:r>
        <w:t xml:space="preserve">tenta ler </w:t>
      </w:r>
      <w:r>
        <w:rPr>
          <w:rStyle w:val="CodeChar"/>
        </w:rPr>
        <w:t>attribute</w:t>
      </w:r>
      <w:r>
        <w:t xml:space="preserve"> na ocorrencia;</w:t>
      </w:r>
    </w:p>
    <w:p>
      <w:pPr>
        <w:numPr>
          <w:ilvl w:val="0"/>
          <w:numId w:val="2"/>
        </w:numPr>
      </w:pPr>
      <w:r>
        <w:t xml:space="preserve">se vazio, tenta ler </w:t>
      </w:r>
      <w:r>
        <w:rPr>
          <w:rStyle w:val="CodeChar"/>
        </w:rPr>
        <w:t>attribute</w:t>
      </w:r>
      <w:r>
        <w:t xml:space="preserve"> no tipo IFC;</w:t>
      </w:r>
    </w:p>
    <w:p>
      <w:pPr>
        <w:numPr>
          <w:ilvl w:val="0"/>
          <w:numId w:val="2"/>
        </w:numPr>
      </w:pPr>
      <w:r>
        <w:t xml:space="preserve">se vazio e houver </w:t>
      </w:r>
      <w:r>
        <w:rPr>
          <w:rStyle w:val="CodeChar"/>
        </w:rPr>
        <w:t>fallback_attribute</w:t>
      </w:r>
      <w:r>
        <w:t>, repete a busca pelo fallback;</w:t>
      </w:r>
    </w:p>
    <w:p>
      <w:pPr>
        <w:numPr>
          <w:ilvl w:val="0"/>
          <w:numId w:val="2"/>
        </w:numPr>
      </w:pPr>
      <w:r>
        <w:t xml:space="preserve">se </w:t>
      </w:r>
      <w:r>
        <w:rPr>
          <w:rStyle w:val="CodeChar"/>
        </w:rPr>
        <w:t>attribute</w:t>
      </w:r>
      <w:r>
        <w:t xml:space="preserve"> for </w:t>
      </w:r>
      <w:r>
        <w:rPr>
          <w:rStyle w:val="CodeChar"/>
        </w:rPr>
        <w:t>is_a</w:t>
      </w:r>
      <w:r>
        <w:t xml:space="preserve">, retorna a classe IFC normalizada, sem prefixo </w:t>
      </w:r>
      <w:r>
        <w:rPr>
          <w:rStyle w:val="CodeChar"/>
        </w:rPr>
        <w:t>Ifc</w:t>
      </w:r>
      <w:r>
        <w:t xml:space="preserve"> e sem sufixo </w:t>
      </w:r>
      <w:r>
        <w:rPr>
          <w:rStyle w:val="CodeChar"/>
        </w:rPr>
        <w:t>Type</w:t>
      </w:r>
      <w:r>
        <w:t>.</w:t>
      </w:r>
    </w:p>
    <w:p>
      <w:r>
        <w:t>Exemplos de atributos: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Atributo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Resultado esperado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Name</w:t>
            </w:r>
          </w:p>
        </w:tc>
        <w:tc>
          <w:tcPr>
            <w:tcW w:w="4513" w:type="dxa"/>
          </w:tcPr>
          <w:p>
            <w:r>
              <w:t>nome da ocorrencia ou tipo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Description</w:t>
            </w:r>
          </w:p>
        </w:tc>
        <w:tc>
          <w:tcPr>
            <w:tcW w:w="4513" w:type="dxa"/>
          </w:tcPr>
          <w:p>
            <w:r>
              <w:t>descricao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Tag</w:t>
            </w:r>
          </w:p>
        </w:tc>
        <w:tc>
          <w:tcPr>
            <w:tcW w:w="4513" w:type="dxa"/>
          </w:tcPr>
          <w:p>
            <w:r>
              <w:t>tag IFC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ObjectType</w:t>
            </w:r>
          </w:p>
        </w:tc>
        <w:tc>
          <w:tcPr>
            <w:tcW w:w="4513" w:type="dxa"/>
          </w:tcPr>
          <w:p>
            <w:r>
              <w:t>tipo de objeto definido no IFC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GlobalId</w:t>
            </w:r>
          </w:p>
        </w:tc>
        <w:tc>
          <w:tcPr>
            <w:tcW w:w="4513" w:type="dxa"/>
          </w:tcPr>
          <w:p>
            <w:r>
              <w:t>identificador global IFC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is_a</w:t>
            </w:r>
          </w:p>
        </w:tc>
        <w:tc>
          <w:tcPr>
            <w:tcW w:w="4513" w:type="dxa"/>
          </w:tcPr>
          <w:p>
            <w:r>
              <w:t>classe IFC normalizada</w:t>
            </w:r>
          </w:p>
        </w:tc>
      </w:tr>
    </w:tbl>
    <w:p>
      <w:r>
        <w:t/>
      </w:r>
    </w:p>
    <w:p>
      <w:r>
        <w:t>Exemplo JSON: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"Name",</w:t>
      </w:r>
    </w:p>
    <w:p>
      <w:pPr>
        <w:pStyle w:val="CodeBlock"/>
      </w:pPr>
      <w:r>
        <w:rPr>
          <w:rStyle w:val="CodeChar"/>
        </w:rPr>
        <w:t xml:space="preserve">  "source_type": "ifc_attribute",</w:t>
      </w:r>
    </w:p>
    <w:p>
      <w:pPr>
        <w:pStyle w:val="CodeBlock"/>
      </w:pPr>
      <w:r>
        <w:rPr>
          <w:rStyle w:val="CodeChar"/>
        </w:rPr>
        <w:t xml:space="preserve">  "source": {</w:t>
      </w:r>
    </w:p>
    <w:p>
      <w:pPr>
        <w:pStyle w:val="CodeBlock"/>
      </w:pPr>
      <w:r>
        <w:rPr>
          <w:rStyle w:val="CodeChar"/>
        </w:rPr>
        <w:t xml:space="preserve">    "attribute": "Name",</w:t>
      </w:r>
    </w:p>
    <w:p>
      <w:pPr>
        <w:pStyle w:val="CodeBlock"/>
      </w:pPr>
      <w:r>
        <w:rPr>
          <w:rStyle w:val="CodeChar"/>
        </w:rPr>
        <w:t xml:space="preserve">    "fallback_attribute": "Tag"</w:t>
      </w:r>
    </w:p>
    <w:p>
      <w:pPr>
        <w:pStyle w:val="CodeBlock"/>
      </w:pPr>
      <w:r>
        <w:rPr>
          <w:rStyle w:val="CodeChar"/>
        </w:rPr>
        <w:t xml:space="preserve">  },</w:t>
      </w:r>
    </w:p>
    <w:p>
      <w:pPr>
        <w:pStyle w:val="CodeBlock"/>
      </w:pPr>
      <w:r>
        <w:rPr>
          <w:rStyle w:val="CodeChar"/>
        </w:rPr>
        <w:t xml:space="preserve">  "editable": true,</w:t>
      </w:r>
    </w:p>
    <w:p>
      <w:pPr>
        <w:pStyle w:val="CodeBlock"/>
      </w:pPr>
      <w:r>
        <w:rPr>
          <w:rStyle w:val="CodeChar"/>
        </w:rPr>
        <w:t xml:space="preserve">  "notes": ""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2"/>
      </w:pPr>
      <w:r>
        <w:t>Origem: ifc_property</w:t>
      </w:r>
    </w:p>
    <w:p>
      <w:r>
        <w:t xml:space="preserve">Use </w:t>
      </w:r>
      <w:r>
        <w:rPr>
          <w:rStyle w:val="CodeChar"/>
        </w:rPr>
        <w:t>ifc_property</w:t>
      </w:r>
      <w:r>
        <w:t xml:space="preserve"> para ler uma propriedade de um Pset.</w:t>
      </w:r>
    </w:p>
    <w:p>
      <w:r>
        <w:t>Campos exibidos: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 xml:space="preserve">Chave em </w:t>
            </w:r>
            <w:r>
              <w:rPr>
                <w:rStyle w:val="CodeChar"/>
              </w:rPr>
              <w:t>source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 na exportacao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Classe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ifc_class</w:t>
            </w:r>
          </w:p>
        </w:tc>
        <w:tc>
          <w:tcPr>
            <w:tcW w:w="3010" w:type="dxa"/>
          </w:tcPr>
          <w:p>
            <w:r>
              <w:t>Metadado salvo no JSON; o exportador atual nao filtra por esse campo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Pset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pset</w:t>
            </w:r>
          </w:p>
        </w:tc>
        <w:tc>
          <w:tcPr>
            <w:tcW w:w="3010" w:type="dxa"/>
          </w:tcPr>
          <w:p>
            <w:r>
              <w:t>Nome tecnico do property set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Property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property</w:t>
            </w:r>
          </w:p>
        </w:tc>
        <w:tc>
          <w:tcPr>
            <w:tcW w:w="3010" w:type="dxa"/>
          </w:tcPr>
          <w:p>
            <w:r>
              <w:t>Nome tecnico da propriedade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Allowed Values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allowed_values</w:t>
            </w:r>
          </w:p>
        </w:tc>
        <w:tc>
          <w:tcPr>
            <w:tcW w:w="3010" w:type="dxa"/>
          </w:tcPr>
          <w:p>
            <w:r>
              <w:t>Metadado salvo no JSON; o exportador atual nao valida valores</w:t>
            </w:r>
          </w:p>
        </w:tc>
      </w:tr>
    </w:tbl>
    <w:p>
      <w:r>
        <w:t/>
      </w:r>
    </w:p>
    <w:p>
      <w:r>
        <w:t>Como resolve:</w:t>
      </w:r>
    </w:p>
    <w:p>
      <w:pPr>
        <w:numPr>
          <w:ilvl w:val="0"/>
          <w:numId w:val="2"/>
        </w:numPr>
      </w:pPr>
      <w:r>
        <w:t>procura o Pset na ocorrencia;</w:t>
      </w:r>
    </w:p>
    <w:p>
      <w:pPr>
        <w:numPr>
          <w:ilvl w:val="0"/>
          <w:numId w:val="2"/>
        </w:numPr>
      </w:pPr>
      <w:r>
        <w:t>se nao encontrar valor, procura o Pset no tipo IFC;</w:t>
      </w:r>
    </w:p>
    <w:p>
      <w:pPr>
        <w:numPr>
          <w:ilvl w:val="0"/>
          <w:numId w:val="2"/>
        </w:numPr>
      </w:pPr>
      <w:r>
        <w:t>retorna o primeiro valor nao vazio;</w:t>
      </w:r>
    </w:p>
    <w:p>
      <w:pPr>
        <w:numPr>
          <w:ilvl w:val="0"/>
          <w:numId w:val="2"/>
        </w:numPr>
      </w:pPr>
      <w:r>
        <w:t>se nao encontrar, exporta vazio.</w:t>
      </w:r>
    </w:p>
    <w:p>
      <w:r>
        <w:t>Exemplo JSON: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"Comprimento Nominal",</w:t>
      </w:r>
    </w:p>
    <w:p>
      <w:pPr>
        <w:pStyle w:val="CodeBlock"/>
      </w:pPr>
      <w:r>
        <w:rPr>
          <w:rStyle w:val="CodeChar"/>
        </w:rPr>
        <w:t xml:space="preserve">  "source_type": "ifc_property",</w:t>
      </w:r>
    </w:p>
    <w:p>
      <w:pPr>
        <w:pStyle w:val="CodeBlock"/>
      </w:pPr>
      <w:r>
        <w:rPr>
          <w:rStyle w:val="CodeChar"/>
        </w:rPr>
        <w:t xml:space="preserve">  "source": {</w:t>
      </w:r>
    </w:p>
    <w:p>
      <w:pPr>
        <w:pStyle w:val="CodeBlock"/>
      </w:pPr>
      <w:r>
        <w:rPr>
          <w:rStyle w:val="CodeChar"/>
        </w:rPr>
        <w:t xml:space="preserve">    "pset": "Pset_FlexiblePipeSegment",</w:t>
      </w:r>
    </w:p>
    <w:p>
      <w:pPr>
        <w:pStyle w:val="CodeBlock"/>
      </w:pPr>
      <w:r>
        <w:rPr>
          <w:rStyle w:val="CodeChar"/>
        </w:rPr>
        <w:t xml:space="preserve">    "property": "NominalLength"</w:t>
      </w:r>
    </w:p>
    <w:p>
      <w:pPr>
        <w:pStyle w:val="CodeBlock"/>
      </w:pPr>
      <w:r>
        <w:rPr>
          <w:rStyle w:val="CodeChar"/>
        </w:rPr>
        <w:t xml:space="preserve">  },</w:t>
      </w:r>
    </w:p>
    <w:p>
      <w:pPr>
        <w:pStyle w:val="CodeBlock"/>
      </w:pPr>
      <w:r>
        <w:rPr>
          <w:rStyle w:val="CodeChar"/>
        </w:rPr>
        <w:t xml:space="preserve">  "editable": true,</w:t>
      </w:r>
    </w:p>
    <w:p>
      <w:pPr>
        <w:pStyle w:val="CodeBlock"/>
      </w:pPr>
      <w:r>
        <w:rPr>
          <w:rStyle w:val="CodeChar"/>
        </w:rPr>
        <w:t xml:space="preserve">  "notes": ""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2"/>
      </w:pPr>
      <w:r>
        <w:t>Origem: manual</w:t>
      </w:r>
    </w:p>
    <w:p>
      <w:r>
        <w:t xml:space="preserve">Use </w:t>
      </w:r>
      <w:r>
        <w:rPr>
          <w:rStyle w:val="CodeChar"/>
        </w:rPr>
        <w:t>manual</w:t>
      </w:r>
      <w:r>
        <w:t xml:space="preserve"> para colunas que a LI precisa ter, mas que podem nao existir no modelo IFC padrao. A UI e a resolucao sao as mesmas de </w:t>
      </w:r>
      <w:r>
        <w:rPr>
          <w:rStyle w:val="CodeChar"/>
        </w:rPr>
        <w:t>ifc_property</w:t>
      </w:r>
      <w:r>
        <w:t>.</w:t>
      </w:r>
    </w:p>
    <w:p>
      <w:r>
        <w:t>Campos exibidos: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 xml:space="preserve">Chave em </w:t>
            </w:r>
            <w:r>
              <w:rPr>
                <w:rStyle w:val="CodeChar"/>
              </w:rPr>
              <w:t>source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Classe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ifc_class</w:t>
            </w:r>
          </w:p>
        </w:tc>
        <w:tc>
          <w:tcPr>
            <w:tcW w:w="3010" w:type="dxa"/>
          </w:tcPr>
          <w:p>
            <w:r>
              <w:t>Metadado salvo no JSON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Pset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pset</w:t>
            </w:r>
          </w:p>
        </w:tc>
        <w:tc>
          <w:tcPr>
            <w:tcW w:w="3010" w:type="dxa"/>
          </w:tcPr>
          <w:p>
            <w:r>
              <w:t>Pset customizado ou futuro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Property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property</w:t>
            </w:r>
          </w:p>
        </w:tc>
        <w:tc>
          <w:tcPr>
            <w:tcW w:w="3010" w:type="dxa"/>
          </w:tcPr>
          <w:p>
            <w:r>
              <w:t>Propriedade customizada ou futura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Allowed Values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allowed_values</w:t>
            </w:r>
          </w:p>
        </w:tc>
        <w:tc>
          <w:tcPr>
            <w:tcW w:w="3010" w:type="dxa"/>
          </w:tcPr>
          <w:p>
            <w:r>
              <w:t>Metadado para controle de valores esperados</w:t>
            </w:r>
          </w:p>
        </w:tc>
      </w:tr>
    </w:tbl>
    <w:p>
      <w:r>
        <w:t/>
      </w:r>
    </w:p>
    <w:p>
      <w:r>
        <w:t>Comportamento:</w:t>
      </w:r>
    </w:p>
    <w:p>
      <w:pPr>
        <w:numPr>
          <w:ilvl w:val="0"/>
          <w:numId w:val="1"/>
        </w:numPr>
      </w:pPr>
      <w:r>
        <w:t>se o Pset/propriedade existir no IFC, o valor e exportado;</w:t>
      </w:r>
    </w:p>
    <w:p>
      <w:pPr>
        <w:numPr>
          <w:ilvl w:val="0"/>
          <w:numId w:val="1"/>
        </w:numPr>
      </w:pPr>
      <w:r>
        <w:t>se nao existir, a coluna sai vazia para preenchimento posterior;</w:t>
      </w:r>
    </w:p>
    <w:p>
      <w:pPr>
        <w:numPr>
          <w:ilvl w:val="0"/>
          <w:numId w:val="1"/>
        </w:numPr>
      </w:pPr>
      <w:r>
        <w:t>esse tipo e adequado para campos de aquisicao, suprimentos, status ou revisoes que ainda nao estejam modelados.</w:t>
      </w:r>
    </w:p>
    <w:p>
      <w:r>
        <w:t>Exemplo JSON: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"Observacao",</w:t>
      </w:r>
    </w:p>
    <w:p>
      <w:pPr>
        <w:pStyle w:val="CodeBlock"/>
      </w:pPr>
      <w:r>
        <w:rPr>
          <w:rStyle w:val="CodeChar"/>
        </w:rPr>
        <w:t xml:space="preserve">  "source_type": "manual",</w:t>
      </w:r>
    </w:p>
    <w:p>
      <w:pPr>
        <w:pStyle w:val="CodeBlock"/>
      </w:pPr>
      <w:r>
        <w:rPr>
          <w:rStyle w:val="CodeChar"/>
        </w:rPr>
        <w:t xml:space="preserve">  "source": {</w:t>
      </w:r>
    </w:p>
    <w:p>
      <w:pPr>
        <w:pStyle w:val="CodeBlock"/>
      </w:pPr>
      <w:r>
        <w:rPr>
          <w:rStyle w:val="CodeChar"/>
        </w:rPr>
        <w:t xml:space="preserve">    "pset": "Pset_LI_Extra",</w:t>
      </w:r>
    </w:p>
    <w:p>
      <w:pPr>
        <w:pStyle w:val="CodeBlock"/>
      </w:pPr>
      <w:r>
        <w:rPr>
          <w:rStyle w:val="CodeChar"/>
        </w:rPr>
        <w:t xml:space="preserve">    "property": "Observation"</w:t>
      </w:r>
    </w:p>
    <w:p>
      <w:pPr>
        <w:pStyle w:val="CodeBlock"/>
      </w:pPr>
      <w:r>
        <w:rPr>
          <w:rStyle w:val="CodeChar"/>
        </w:rPr>
        <w:t xml:space="preserve">  },</w:t>
      </w:r>
    </w:p>
    <w:p>
      <w:pPr>
        <w:pStyle w:val="CodeBlock"/>
      </w:pPr>
      <w:r>
        <w:rPr>
          <w:rStyle w:val="CodeChar"/>
        </w:rPr>
        <w:t xml:space="preserve">  "editable": true,</w:t>
      </w:r>
    </w:p>
    <w:p>
      <w:pPr>
        <w:pStyle w:val="CodeBlock"/>
      </w:pPr>
      <w:r>
        <w:rPr>
          <w:rStyle w:val="CodeChar"/>
        </w:rPr>
        <w:t xml:space="preserve">  "notes": "Campo de preenchimento manual se nao existir no IFC."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2"/>
      </w:pPr>
      <w:r>
        <w:t>Seletor bSDD para ifc_property e manual</w:t>
      </w:r>
    </w:p>
    <w:p>
      <w:r>
        <w:t xml:space="preserve">Quando a origem e </w:t>
      </w:r>
      <w:r>
        <w:rPr>
          <w:rStyle w:val="CodeChar"/>
        </w:rPr>
        <w:t>ifc_property</w:t>
      </w:r>
      <w:r>
        <w:t xml:space="preserve"> ou </w:t>
      </w:r>
      <w:r>
        <w:rPr>
          <w:rStyle w:val="CodeChar"/>
        </w:rPr>
        <w:t>manual</w:t>
      </w:r>
      <w:r>
        <w:t xml:space="preserve">, aparece a area </w:t>
      </w:r>
      <w:r>
        <w:rPr>
          <w:rStyle w:val="CodeChar"/>
        </w:rPr>
        <w:t>Escolher do dicionario bSDD</w:t>
      </w:r>
      <w:r>
        <w:t>.</w:t>
      </w:r>
    </w:p>
    <w:p>
      <w:r>
        <w:t>Campos: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Campo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Opcoes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Discipline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Flexible Pipes</w:t>
            </w:r>
            <w:r>
              <w:t xml:space="preserve"> ou </w:t>
            </w:r>
            <w:r>
              <w:rPr>
                <w:rStyle w:val="CodeChar"/>
              </w:rPr>
              <w:t>Rigid Pipes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Element</w:t>
            </w:r>
          </w:p>
        </w:tc>
        <w:tc>
          <w:tcPr>
            <w:tcW w:w="4513" w:type="dxa"/>
          </w:tcPr>
          <w:p>
            <w:r>
              <w:t xml:space="preserve">classes do dicionario selecionado, vindas de </w:t>
            </w:r>
            <w:r>
              <w:rPr>
                <w:rStyle w:val="CodeChar"/>
              </w:rPr>
              <w:t>resources/subsea_*_completo.json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Property set</w:t>
            </w:r>
          </w:p>
        </w:tc>
        <w:tc>
          <w:tcPr>
            <w:tcW w:w="4513" w:type="dxa"/>
          </w:tcPr>
          <w:p>
            <w:r>
              <w:t>Psets associados ao elemento selecionado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Property</w:t>
            </w:r>
          </w:p>
        </w:tc>
        <w:tc>
          <w:tcPr>
            <w:tcW w:w="4513" w:type="dxa"/>
          </w:tcPr>
          <w:p>
            <w:r>
              <w:t>propriedades associadas ao Pset selecionado</w:t>
            </w:r>
          </w:p>
        </w:tc>
      </w:tr>
    </w:tbl>
    <w:p>
      <w:r>
        <w:t/>
      </w:r>
    </w:p>
    <w:p>
      <w:r>
        <w:t>Botao: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Botao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Resultado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Usar esta propriedade</w:t>
            </w:r>
          </w:p>
        </w:tc>
        <w:tc>
          <w:tcPr>
            <w:tcW w:w="4513" w:type="dxa"/>
          </w:tcPr>
          <w:p>
            <w:r>
              <w:t xml:space="preserve">define </w:t>
            </w:r>
            <w:r>
              <w:rPr>
                <w:rStyle w:val="CodeChar"/>
              </w:rPr>
              <w:t>source_type</w:t>
            </w:r>
            <w:r>
              <w:t xml:space="preserve"> como </w:t>
            </w:r>
            <w:r>
              <w:rPr>
                <w:rStyle w:val="CodeChar"/>
              </w:rPr>
              <w:t>ifc_property</w:t>
            </w:r>
            <w:r>
              <w:t xml:space="preserve">, copia </w:t>
            </w:r>
            <w:r>
              <w:rPr>
                <w:rStyle w:val="CodeChar"/>
              </w:rPr>
              <w:t>Property set</w:t>
            </w:r>
            <w:r>
              <w:t xml:space="preserve"> para </w:t>
            </w:r>
            <w:r>
              <w:rPr>
                <w:rStyle w:val="CodeChar"/>
              </w:rPr>
              <w:t>source.pset</w:t>
            </w:r>
            <w:r>
              <w:t xml:space="preserve"> e </w:t>
            </w:r>
            <w:r>
              <w:rPr>
                <w:rStyle w:val="CodeChar"/>
              </w:rPr>
              <w:t>Property</w:t>
            </w:r>
            <w:r>
              <w:t xml:space="preserve"> para </w:t>
            </w:r>
            <w:r>
              <w:rPr>
                <w:rStyle w:val="CodeChar"/>
              </w:rPr>
              <w:t>source.property</w:t>
            </w:r>
          </w:p>
        </w:tc>
      </w:tr>
    </w:tbl>
    <w:p>
      <w:r>
        <w:t/>
      </w:r>
    </w:p>
    <w:p>
      <w:r>
        <w:t xml:space="preserve">Se o nome da coluna estiver vazio ou como </w:t>
      </w:r>
      <w:r>
        <w:rPr>
          <w:rStyle w:val="CodeChar"/>
        </w:rPr>
        <w:t>Nova Coluna</w:t>
      </w:r>
      <w:r>
        <w:t>, o botao tambem troca o nome da coluna para o nome da propriedade escolhida.</w:t>
      </w:r>
    </w:p>
    <w:p>
      <w:r>
        <w:t>O seletor usa os arquivos:</w:t>
      </w:r>
    </w:p>
    <w:p>
      <w:pPr>
        <w:pStyle w:val="CodeBlock"/>
      </w:pPr>
      <w:r>
        <w:rPr>
          <w:rStyle w:val="CodeChar"/>
        </w:rPr>
        <w:t>resources/subsea_flexible_pipes_2.1_completo.json</w:t>
      </w:r>
    </w:p>
    <w:p>
      <w:pPr>
        <w:pStyle w:val="CodeBlock"/>
      </w:pPr>
      <w:r>
        <w:rPr>
          <w:rStyle w:val="CodeChar"/>
        </w:rPr>
        <w:t>resources/subsea_rigid_pipes_1.0_completo.json</w:t>
      </w:r>
    </w:p>
    <w:p>
      <w:r>
        <w:t/>
      </w:r>
    </w:p>
    <w:p>
      <w:pPr>
        <w:pStyle w:val="Heading2"/>
      </w:pPr>
      <w:r>
        <w:t>Origem: spatial</w:t>
      </w:r>
    </w:p>
    <w:p>
      <w:r>
        <w:t xml:space="preserve">Use </w:t>
      </w:r>
      <w:r>
        <w:rPr>
          <w:rStyle w:val="CodeChar"/>
        </w:rPr>
        <w:t>spatial</w:t>
      </w:r>
      <w:r>
        <w:t xml:space="preserve"> para buscar informacoes na hierarquia espacial ou de decomposicao.</w:t>
      </w:r>
    </w:p>
    <w:p>
      <w:r>
        <w:t>Campos exibidos: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 xml:space="preserve">Chave em </w:t>
            </w:r>
            <w:r>
              <w:rPr>
                <w:rStyle w:val="CodeChar"/>
              </w:rPr>
              <w:t>source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Nivel (classe IFC)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level</w:t>
            </w:r>
          </w:p>
        </w:tc>
        <w:tc>
          <w:tcPr>
            <w:tcW w:w="3010" w:type="dxa"/>
          </w:tcPr>
          <w:p>
            <w:r>
              <w:t xml:space="preserve">Classe IFC do ancestral a procurar, como </w:t>
            </w:r>
            <w:r>
              <w:rPr>
                <w:rStyle w:val="CodeChar"/>
              </w:rPr>
              <w:t>IfcSite</w:t>
            </w:r>
            <w:r>
              <w:t xml:space="preserve"> ou </w:t>
            </w:r>
            <w:r>
              <w:rPr>
                <w:rStyle w:val="CodeChar"/>
              </w:rPr>
              <w:t>IfcBuilding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Atributo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attribute</w:t>
            </w:r>
          </w:p>
        </w:tc>
        <w:tc>
          <w:tcPr>
            <w:tcW w:w="3010" w:type="dxa"/>
          </w:tcPr>
          <w:p>
            <w:r>
              <w:t>Atributo a ler do ancestral encontrado</w:t>
            </w:r>
          </w:p>
        </w:tc>
      </w:tr>
    </w:tbl>
    <w:p>
      <w:r>
        <w:t/>
      </w:r>
    </w:p>
    <w:p>
      <w:r>
        <w:t>Como resolve:</w:t>
      </w:r>
    </w:p>
    <w:p>
      <w:pPr>
        <w:numPr>
          <w:ilvl w:val="0"/>
          <w:numId w:val="2"/>
        </w:numPr>
      </w:pPr>
      <w:r>
        <w:t>monta uma cadeia de ancestrais a partir da ocorrencia;</w:t>
      </w:r>
    </w:p>
    <w:p>
      <w:pPr>
        <w:numPr>
          <w:ilvl w:val="0"/>
          <w:numId w:val="2"/>
        </w:numPr>
      </w:pPr>
      <w:r>
        <w:t xml:space="preserve">percorre relacoes </w:t>
      </w:r>
      <w:r>
        <w:rPr>
          <w:rStyle w:val="CodeChar"/>
        </w:rPr>
        <w:t>ContainedInStructure</w:t>
      </w:r>
      <w:r>
        <w:t xml:space="preserve">, </w:t>
      </w:r>
      <w:r>
        <w:rPr>
          <w:rStyle w:val="CodeChar"/>
        </w:rPr>
        <w:t>Decomposes</w:t>
      </w:r>
      <w:r>
        <w:t xml:space="preserve"> e </w:t>
      </w:r>
      <w:r>
        <w:rPr>
          <w:rStyle w:val="CodeChar"/>
        </w:rPr>
        <w:t>Nests</w:t>
      </w:r>
      <w:r>
        <w:t>;</w:t>
      </w:r>
    </w:p>
    <w:p>
      <w:pPr>
        <w:numPr>
          <w:ilvl w:val="0"/>
          <w:numId w:val="2"/>
        </w:numPr>
      </w:pPr>
      <w:r>
        <w:t xml:space="preserve">procura o primeiro ancestral cuja classe seja igual a </w:t>
      </w:r>
      <w:r>
        <w:rPr>
          <w:rStyle w:val="CodeChar"/>
        </w:rPr>
        <w:t>level</w:t>
      </w:r>
      <w:r>
        <w:t>;</w:t>
      </w:r>
    </w:p>
    <w:p>
      <w:pPr>
        <w:numPr>
          <w:ilvl w:val="0"/>
          <w:numId w:val="2"/>
        </w:numPr>
      </w:pPr>
      <w:r>
        <w:t>retorna o atributo configurado nesse ancestral;</w:t>
      </w:r>
    </w:p>
    <w:p>
      <w:pPr>
        <w:numPr>
          <w:ilvl w:val="0"/>
          <w:numId w:val="2"/>
        </w:numPr>
      </w:pPr>
      <w:r>
        <w:t>se nao encontrar, exporta vazio.</w:t>
      </w:r>
    </w:p>
    <w:p>
      <w:r>
        <w:t>Campos extras uteis: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Chave extra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fallback_levels</w:t>
            </w:r>
          </w:p>
        </w:tc>
        <w:tc>
          <w:tcPr>
            <w:tcW w:w="4513" w:type="dxa"/>
          </w:tcPr>
          <w:p>
            <w:r>
              <w:t xml:space="preserve">Lista JSON de classes alternativas a procurar depois de </w:t>
            </w:r>
            <w:r>
              <w:rPr>
                <w:rStyle w:val="CodeChar"/>
              </w:rPr>
              <w:t>level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fallback_attribute</w:t>
            </w:r>
          </w:p>
        </w:tc>
        <w:tc>
          <w:tcPr>
            <w:tcW w:w="4513" w:type="dxa"/>
          </w:tcPr>
          <w:p>
            <w:r>
              <w:t>Atributo alternativo, embora nao apareca como campo guiado nessa origem</w:t>
            </w:r>
          </w:p>
        </w:tc>
      </w:tr>
    </w:tbl>
    <w:p>
      <w:r>
        <w:t/>
      </w:r>
    </w:p>
    <w:p>
      <w:r>
        <w:t>Exemplo JSON: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"Site",</w:t>
      </w:r>
    </w:p>
    <w:p>
      <w:pPr>
        <w:pStyle w:val="CodeBlock"/>
      </w:pPr>
      <w:r>
        <w:rPr>
          <w:rStyle w:val="CodeChar"/>
        </w:rPr>
        <w:t xml:space="preserve">  "source_type": "spatial",</w:t>
      </w:r>
    </w:p>
    <w:p>
      <w:pPr>
        <w:pStyle w:val="CodeBlock"/>
      </w:pPr>
      <w:r>
        <w:rPr>
          <w:rStyle w:val="CodeChar"/>
        </w:rPr>
        <w:t xml:space="preserve">  "source": {</w:t>
      </w:r>
    </w:p>
    <w:p>
      <w:pPr>
        <w:pStyle w:val="CodeBlock"/>
      </w:pPr>
      <w:r>
        <w:rPr>
          <w:rStyle w:val="CodeChar"/>
        </w:rPr>
        <w:t xml:space="preserve">    "level": "IfcSite",</w:t>
      </w:r>
    </w:p>
    <w:p>
      <w:pPr>
        <w:pStyle w:val="CodeBlock"/>
      </w:pPr>
      <w:r>
        <w:rPr>
          <w:rStyle w:val="CodeChar"/>
        </w:rPr>
        <w:t xml:space="preserve">    "attribute": "Name",</w:t>
      </w:r>
    </w:p>
    <w:p>
      <w:pPr>
        <w:pStyle w:val="CodeBlock"/>
      </w:pPr>
      <w:r>
        <w:rPr>
          <w:rStyle w:val="CodeChar"/>
        </w:rPr>
        <w:t xml:space="preserve">    "fallback_levels": ["IfcBuilding"]</w:t>
      </w:r>
    </w:p>
    <w:p>
      <w:pPr>
        <w:pStyle w:val="CodeBlock"/>
      </w:pPr>
      <w:r>
        <w:rPr>
          <w:rStyle w:val="CodeChar"/>
        </w:rPr>
        <w:t xml:space="preserve">  },</w:t>
      </w:r>
    </w:p>
    <w:p>
      <w:pPr>
        <w:pStyle w:val="CodeBlock"/>
      </w:pPr>
      <w:r>
        <w:rPr>
          <w:rStyle w:val="CodeChar"/>
        </w:rPr>
        <w:t xml:space="preserve">  "editable": false,</w:t>
      </w:r>
    </w:p>
    <w:p>
      <w:pPr>
        <w:pStyle w:val="CodeBlock"/>
      </w:pPr>
      <w:r>
        <w:rPr>
          <w:rStyle w:val="CodeChar"/>
        </w:rPr>
        <w:t xml:space="preserve">  "notes": ""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2"/>
      </w:pPr>
      <w:r>
        <w:t>Origem: aggregation_parent</w:t>
      </w:r>
    </w:p>
    <w:p>
      <w:r>
        <w:t xml:space="preserve">Use </w:t>
      </w:r>
      <w:r>
        <w:rPr>
          <w:rStyle w:val="CodeChar"/>
        </w:rPr>
        <w:t>aggregation_parent</w:t>
      </w:r>
      <w:r>
        <w:t xml:space="preserve"> para ler atributos de um ancestral na cadeia de montagem, considerando apenas relacoes de aninhamento/decomposicao.</w:t>
      </w:r>
    </w:p>
    <w:p>
      <w:r>
        <w:t>Campos exibidos: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 xml:space="preserve">Chave em </w:t>
            </w:r>
            <w:r>
              <w:rPr>
                <w:rStyle w:val="CodeChar"/>
              </w:rPr>
              <w:t>source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Nivel (1=pai imediato, 2=avo, ...)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level</w:t>
            </w:r>
          </w:p>
        </w:tc>
        <w:tc>
          <w:tcPr>
            <w:tcW w:w="3010" w:type="dxa"/>
          </w:tcPr>
          <w:p>
            <w:r>
              <w:t>Posicao do ancestral na cadeia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Atributo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attribute</w:t>
            </w:r>
          </w:p>
        </w:tc>
        <w:tc>
          <w:tcPr>
            <w:tcW w:w="3010" w:type="dxa"/>
          </w:tcPr>
          <w:p>
            <w:r>
              <w:t>Atributo a ler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Fallback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fallback_attribute</w:t>
            </w:r>
          </w:p>
        </w:tc>
        <w:tc>
          <w:tcPr>
            <w:tcW w:w="3010" w:type="dxa"/>
          </w:tcPr>
          <w:p>
            <w:r>
              <w:t>Atributo alternativo se o principal vier vazio</w:t>
            </w:r>
          </w:p>
        </w:tc>
      </w:tr>
    </w:tbl>
    <w:p>
      <w:r>
        <w:t/>
      </w:r>
    </w:p>
    <w:p>
      <w:r>
        <w:t>Como resolve:</w:t>
      </w:r>
    </w:p>
    <w:p>
      <w:pPr>
        <w:numPr>
          <w:ilvl w:val="0"/>
          <w:numId w:val="2"/>
        </w:numPr>
      </w:pPr>
      <w:r>
        <w:t xml:space="preserve">sobe a cadeia usando </w:t>
      </w:r>
      <w:r>
        <w:rPr>
          <w:rStyle w:val="CodeChar"/>
        </w:rPr>
        <w:t>Nests</w:t>
      </w:r>
      <w:r>
        <w:t xml:space="preserve"> e depois </w:t>
      </w:r>
      <w:r>
        <w:rPr>
          <w:rStyle w:val="CodeChar"/>
        </w:rPr>
        <w:t>Decomposes</w:t>
      </w:r>
      <w:r>
        <w:t>;</w:t>
      </w:r>
    </w:p>
    <w:p>
      <w:pPr>
        <w:numPr>
          <w:ilvl w:val="0"/>
          <w:numId w:val="2"/>
        </w:numPr>
      </w:pPr>
      <w:r>
        <w:t xml:space="preserve">nao usa </w:t>
      </w:r>
      <w:r>
        <w:rPr>
          <w:rStyle w:val="CodeChar"/>
        </w:rPr>
        <w:t>ContainedInStructure</w:t>
      </w:r>
      <w:r>
        <w:t xml:space="preserve"> nem grupos espaciais;</w:t>
      </w:r>
    </w:p>
    <w:p>
      <w:pPr>
        <w:numPr>
          <w:ilvl w:val="0"/>
          <w:numId w:val="2"/>
        </w:numPr>
      </w:pPr>
      <w:r>
        <w:t xml:space="preserve">interpreta </w:t>
      </w:r>
      <w:r>
        <w:rPr>
          <w:rStyle w:val="CodeChar"/>
        </w:rPr>
        <w:t>level=1</w:t>
      </w:r>
      <w:r>
        <w:t xml:space="preserve"> como pai imediato, </w:t>
      </w:r>
      <w:r>
        <w:rPr>
          <w:rStyle w:val="CodeChar"/>
        </w:rPr>
        <w:t>level=2</w:t>
      </w:r>
      <w:r>
        <w:t xml:space="preserve"> como avo, e assim por diante;</w:t>
      </w:r>
    </w:p>
    <w:p>
      <w:pPr>
        <w:numPr>
          <w:ilvl w:val="0"/>
          <w:numId w:val="2"/>
        </w:numPr>
      </w:pPr>
      <w:r>
        <w:t xml:space="preserve">le </w:t>
      </w:r>
      <w:r>
        <w:rPr>
          <w:rStyle w:val="CodeChar"/>
        </w:rPr>
        <w:t>attribute</w:t>
      </w:r>
      <w:r>
        <w:t xml:space="preserve"> do ancestral encontrado;</w:t>
      </w:r>
    </w:p>
    <w:p>
      <w:pPr>
        <w:numPr>
          <w:ilvl w:val="0"/>
          <w:numId w:val="2"/>
        </w:numPr>
      </w:pPr>
      <w:r>
        <w:t xml:space="preserve">se vazio, tenta </w:t>
      </w:r>
      <w:r>
        <w:rPr>
          <w:rStyle w:val="CodeChar"/>
        </w:rPr>
        <w:t>fallback_attribute</w:t>
      </w:r>
      <w:r>
        <w:t>;</w:t>
      </w:r>
    </w:p>
    <w:p>
      <w:pPr>
        <w:numPr>
          <w:ilvl w:val="0"/>
          <w:numId w:val="2"/>
        </w:numPr>
      </w:pPr>
      <w:r>
        <w:t>se nao houver ancestral naquele nivel, exporta vazio.</w:t>
      </w:r>
    </w:p>
    <w:p>
      <w:r>
        <w:t>Exemplo JSON: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"Pipe Line",</w:t>
      </w:r>
    </w:p>
    <w:p>
      <w:pPr>
        <w:pStyle w:val="CodeBlock"/>
      </w:pPr>
      <w:r>
        <w:rPr>
          <w:rStyle w:val="CodeChar"/>
        </w:rPr>
        <w:t xml:space="preserve">  "source_type": "aggregation_parent",</w:t>
      </w:r>
    </w:p>
    <w:p>
      <w:pPr>
        <w:pStyle w:val="CodeBlock"/>
      </w:pPr>
      <w:r>
        <w:rPr>
          <w:rStyle w:val="CodeChar"/>
        </w:rPr>
        <w:t xml:space="preserve">  "source": {</w:t>
      </w:r>
    </w:p>
    <w:p>
      <w:pPr>
        <w:pStyle w:val="CodeBlock"/>
      </w:pPr>
      <w:r>
        <w:rPr>
          <w:rStyle w:val="CodeChar"/>
        </w:rPr>
        <w:t xml:space="preserve">    "level": "2",</w:t>
      </w:r>
    </w:p>
    <w:p>
      <w:pPr>
        <w:pStyle w:val="CodeBlock"/>
      </w:pPr>
      <w:r>
        <w:rPr>
          <w:rStyle w:val="CodeChar"/>
        </w:rPr>
        <w:t xml:space="preserve">    "attribute": "Name"</w:t>
      </w:r>
    </w:p>
    <w:p>
      <w:pPr>
        <w:pStyle w:val="CodeBlock"/>
      </w:pPr>
      <w:r>
        <w:rPr>
          <w:rStyle w:val="CodeChar"/>
        </w:rPr>
        <w:t xml:space="preserve">  },</w:t>
      </w:r>
    </w:p>
    <w:p>
      <w:pPr>
        <w:pStyle w:val="CodeBlock"/>
      </w:pPr>
      <w:r>
        <w:rPr>
          <w:rStyle w:val="CodeChar"/>
        </w:rPr>
        <w:t xml:space="preserve">  "editable": false,</w:t>
      </w:r>
    </w:p>
    <w:p>
      <w:pPr>
        <w:pStyle w:val="CodeBlock"/>
      </w:pPr>
      <w:r>
        <w:rPr>
          <w:rStyle w:val="CodeChar"/>
        </w:rPr>
        <w:t xml:space="preserve">  "notes": "Avo na cadeia de montagem."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2"/>
      </w:pPr>
      <w:r>
        <w:t>Origem: ifc_class</w:t>
      </w:r>
    </w:p>
    <w:p>
      <w:r>
        <w:t xml:space="preserve">Use </w:t>
      </w:r>
      <w:r>
        <w:rPr>
          <w:rStyle w:val="CodeChar"/>
        </w:rPr>
        <w:t>ifc_class</w:t>
      </w:r>
      <w:r>
        <w:t xml:space="preserve"> para derivar uma classe de negocio a partir de atributo IFC e traduzir o valor por uma tabela de apoio.</w:t>
      </w:r>
    </w:p>
    <w:p>
      <w:r>
        <w:t>Campos exibidos: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 xml:space="preserve">Chave em </w:t>
            </w:r>
            <w:r>
              <w:rPr>
                <w:rStyle w:val="CodeChar"/>
              </w:rPr>
              <w:t>source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Atributo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attribute</w:t>
            </w:r>
          </w:p>
        </w:tc>
        <w:tc>
          <w:tcPr>
            <w:tcW w:w="3010" w:type="dxa"/>
          </w:tcPr>
          <w:p>
            <w:r>
              <w:t>Atributo usado para formar a chave da classe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Mapping Table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mapping_table</w:t>
            </w:r>
          </w:p>
        </w:tc>
        <w:tc>
          <w:tcPr>
            <w:tcW w:w="3010" w:type="dxa"/>
          </w:tcPr>
          <w:p>
            <w:r>
              <w:t>Nome da tabela de apoio usada para traduzir a chave</w:t>
            </w:r>
          </w:p>
        </w:tc>
      </w:tr>
    </w:tbl>
    <w:p>
      <w:r>
        <w:t/>
      </w:r>
    </w:p>
    <w:p>
      <w:r>
        <w:t>Como resolve:</w:t>
      </w:r>
    </w:p>
    <w:p>
      <w:pPr>
        <w:numPr>
          <w:ilvl w:val="0"/>
          <w:numId w:val="2"/>
        </w:numPr>
      </w:pPr>
      <w:r>
        <w:t xml:space="preserve">le </w:t>
      </w:r>
      <w:r>
        <w:rPr>
          <w:rStyle w:val="CodeChar"/>
        </w:rPr>
        <w:t>attribute</w:t>
      </w:r>
      <w:r>
        <w:t xml:space="preserve"> da ocorrencia;</w:t>
      </w:r>
    </w:p>
    <w:p>
      <w:pPr>
        <w:numPr>
          <w:ilvl w:val="0"/>
          <w:numId w:val="2"/>
        </w:numPr>
      </w:pPr>
      <w:r>
        <w:t xml:space="preserve">se vazio, le </w:t>
      </w:r>
      <w:r>
        <w:rPr>
          <w:rStyle w:val="CodeChar"/>
        </w:rPr>
        <w:t>attribute</w:t>
      </w:r>
      <w:r>
        <w:t xml:space="preserve"> do tipo IFC;</w:t>
      </w:r>
    </w:p>
    <w:p>
      <w:pPr>
        <w:numPr>
          <w:ilvl w:val="0"/>
          <w:numId w:val="2"/>
        </w:numPr>
      </w:pPr>
      <w:r>
        <w:t>se ainda vazio, usa a classe IFC normalizada do tipo;</w:t>
      </w:r>
    </w:p>
    <w:p>
      <w:pPr>
        <w:numPr>
          <w:ilvl w:val="0"/>
          <w:numId w:val="2"/>
        </w:numPr>
      </w:pPr>
      <w:r>
        <w:t xml:space="preserve">procura esse valor na tabela de apoio indicada por </w:t>
      </w:r>
      <w:r>
        <w:rPr>
          <w:rStyle w:val="CodeChar"/>
        </w:rPr>
        <w:t>mapping_table</w:t>
      </w:r>
      <w:r>
        <w:t>;</w:t>
      </w:r>
    </w:p>
    <w:p>
      <w:pPr>
        <w:numPr>
          <w:ilvl w:val="0"/>
          <w:numId w:val="2"/>
        </w:numPr>
      </w:pPr>
      <w:r>
        <w:t>se encontrar, exporta o valor mapeado;</w:t>
      </w:r>
    </w:p>
    <w:p>
      <w:pPr>
        <w:numPr>
          <w:ilvl w:val="0"/>
          <w:numId w:val="2"/>
        </w:numPr>
      </w:pPr>
      <w:r>
        <w:t>se nao encontrar, exporta a propria chave.</w:t>
      </w:r>
    </w:p>
    <w:p>
      <w:r>
        <w:t>Campo extra util: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Chave extra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fallback_attribute</w:t>
            </w:r>
          </w:p>
        </w:tc>
        <w:tc>
          <w:tcPr>
            <w:tcW w:w="4513" w:type="dxa"/>
          </w:tcPr>
          <w:p>
            <w:r>
              <w:t>Atributo alternativo para formar a chave, embora nao apareca como campo guiado nessa origem</w:t>
            </w:r>
          </w:p>
        </w:tc>
      </w:tr>
    </w:tbl>
    <w:p>
      <w:r>
        <w:t/>
      </w:r>
    </w:p>
    <w:p>
      <w:r>
        <w:t>Exemplo com tabela: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"Classe",</w:t>
      </w:r>
    </w:p>
    <w:p>
      <w:pPr>
        <w:pStyle w:val="CodeBlock"/>
      </w:pPr>
      <w:r>
        <w:rPr>
          <w:rStyle w:val="CodeChar"/>
        </w:rPr>
        <w:t xml:space="preserve">  "source_type": "ifc_class",</w:t>
      </w:r>
    </w:p>
    <w:p>
      <w:pPr>
        <w:pStyle w:val="CodeBlock"/>
      </w:pPr>
      <w:r>
        <w:rPr>
          <w:rStyle w:val="CodeChar"/>
        </w:rPr>
        <w:t xml:space="preserve">  "source": {</w:t>
      </w:r>
    </w:p>
    <w:p>
      <w:pPr>
        <w:pStyle w:val="CodeBlock"/>
      </w:pPr>
      <w:r>
        <w:rPr>
          <w:rStyle w:val="CodeChar"/>
        </w:rPr>
        <w:t xml:space="preserve">    "attribute": "ObjectType",</w:t>
      </w:r>
    </w:p>
    <w:p>
      <w:pPr>
        <w:pStyle w:val="CodeBlock"/>
      </w:pPr>
      <w:r>
        <w:rPr>
          <w:rStyle w:val="CodeChar"/>
        </w:rPr>
        <w:t xml:space="preserve">    "mapping_table": "subsea_flexible_classes"</w:t>
      </w:r>
    </w:p>
    <w:p>
      <w:pPr>
        <w:pStyle w:val="CodeBlock"/>
      </w:pPr>
      <w:r>
        <w:rPr>
          <w:rStyle w:val="CodeChar"/>
        </w:rPr>
        <w:t xml:space="preserve">  },</w:t>
      </w:r>
    </w:p>
    <w:p>
      <w:pPr>
        <w:pStyle w:val="CodeBlock"/>
      </w:pPr>
      <w:r>
        <w:rPr>
          <w:rStyle w:val="CodeChar"/>
        </w:rPr>
        <w:t xml:space="preserve">  "editable": false,</w:t>
      </w:r>
    </w:p>
    <w:p>
      <w:pPr>
        <w:pStyle w:val="CodeBlock"/>
      </w:pPr>
      <w:r>
        <w:rPr>
          <w:rStyle w:val="CodeChar"/>
        </w:rPr>
        <w:t xml:space="preserve">  "notes": ""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r>
        <w:t>Tabela de apoio correspondente: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"subsea_flexible_classes": {</w:t>
      </w:r>
    </w:p>
    <w:p>
      <w:pPr>
        <w:pStyle w:val="CodeBlock"/>
      </w:pPr>
      <w:r>
        <w:rPr>
          <w:rStyle w:val="CodeChar"/>
        </w:rPr>
        <w:t xml:space="preserve">    "FlexiblePipeSegment": "Tramo",</w:t>
      </w:r>
    </w:p>
    <w:p>
      <w:pPr>
        <w:pStyle w:val="CodeBlock"/>
      </w:pPr>
      <w:r>
        <w:rPr>
          <w:rStyle w:val="CodeChar"/>
        </w:rPr>
        <w:t xml:space="preserve">    "EndFitting": "Conector"</w:t>
      </w:r>
    </w:p>
    <w:p>
      <w:pPr>
        <w:pStyle w:val="CodeBlock"/>
      </w:pPr>
      <w:r>
        <w:rPr>
          <w:rStyle w:val="CodeChar"/>
        </w:rPr>
        <w:t xml:space="preserve">  }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2"/>
      </w:pPr>
      <w:r>
        <w:t>Origem: ifc_quantity</w:t>
      </w:r>
    </w:p>
    <w:p>
      <w:r>
        <w:t xml:space="preserve">Use </w:t>
      </w:r>
      <w:r>
        <w:rPr>
          <w:rStyle w:val="CodeChar"/>
        </w:rPr>
        <w:t>ifc_quantity</w:t>
      </w:r>
      <w:r>
        <w:t xml:space="preserve"> para calcular a quantidade da linha da LI.</w:t>
      </w:r>
    </w:p>
    <w:p>
      <w:r>
        <w:t>Campo exibido sempre: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 xml:space="preserve">Chave em </w:t>
            </w:r>
            <w:r>
              <w:rPr>
                <w:rStyle w:val="CodeChar"/>
              </w:rPr>
              <w:t>source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Modo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quantity_mode</w:t>
            </w:r>
          </w:p>
        </w:tc>
        <w:tc>
          <w:tcPr>
            <w:tcW w:w="3010" w:type="dxa"/>
          </w:tcPr>
          <w:p>
            <w:r>
              <w:t>Estrategia de quantidade</w:t>
            </w:r>
          </w:p>
        </w:tc>
      </w:tr>
    </w:tbl>
    <w:p>
      <w:r>
        <w:t/>
      </w:r>
    </w:p>
    <w:p>
      <w:r>
        <w:t xml:space="preserve">Opcoes de </w:t>
      </w:r>
      <w:r>
        <w:rPr>
          <w:rStyle w:val="CodeChar"/>
        </w:rPr>
        <w:t>Modo</w:t>
      </w:r>
      <w:r>
        <w:t>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Modo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Valor JSON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Resultado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Mapping Table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mapping</w:t>
            </w:r>
          </w:p>
        </w:tc>
        <w:tc>
          <w:tcPr>
            <w:tcW w:w="3010" w:type="dxa"/>
          </w:tcPr>
          <w:p>
            <w:r>
              <w:t>Usa uma tabela de apoio para decidir se conta ou soma comprimento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Count Occurrences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count</w:t>
            </w:r>
          </w:p>
        </w:tc>
        <w:tc>
          <w:tcPr>
            <w:tcW w:w="3010" w:type="dxa"/>
          </w:tcPr>
          <w:p>
            <w:r>
              <w:t>Conta ocorrencias do tipo IFC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Sum Length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length</w:t>
            </w:r>
          </w:p>
        </w:tc>
        <w:tc>
          <w:tcPr>
            <w:tcW w:w="3010" w:type="dxa"/>
          </w:tcPr>
          <w:p>
            <w:r>
              <w:t xml:space="preserve">Soma comprimento por </w:t>
            </w:r>
            <w:r>
              <w:rPr>
                <w:rStyle w:val="CodeChar"/>
              </w:rPr>
              <w:t>get_qtde()</w:t>
            </w:r>
          </w:p>
        </w:tc>
      </w:tr>
    </w:tbl>
    <w:p>
      <w:r>
        <w:t/>
      </w:r>
    </w:p>
    <w:p>
      <w:r>
        <w:t xml:space="preserve">Quando </w:t>
      </w:r>
      <w:r>
        <w:rPr>
          <w:rStyle w:val="CodeChar"/>
        </w:rPr>
        <w:t>Modo</w:t>
      </w:r>
      <w:r>
        <w:t xml:space="preserve"> e </w:t>
      </w:r>
      <w:r>
        <w:rPr>
          <w:rStyle w:val="CodeChar"/>
        </w:rPr>
        <w:t>Mapping Table</w:t>
      </w:r>
      <w:r>
        <w:t>, aparecem tambem: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 xml:space="preserve">Chave em </w:t>
            </w:r>
            <w:r>
              <w:rPr>
                <w:rStyle w:val="CodeChar"/>
              </w:rPr>
              <w:t>source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Mapping Table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mapping_table</w:t>
            </w:r>
          </w:p>
        </w:tc>
        <w:tc>
          <w:tcPr>
            <w:tcW w:w="3010" w:type="dxa"/>
          </w:tcPr>
          <w:p>
            <w:r>
              <w:t>Nome da tabela com regra por classe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Selected By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selected_by</w:t>
            </w:r>
          </w:p>
        </w:tc>
        <w:tc>
          <w:tcPr>
            <w:tcW w:w="3010" w:type="dxa"/>
          </w:tcPr>
          <w:p>
            <w:r>
              <w:t>Nome de uma coluna ja calculada que tambem pode selecionar a regra</w:t>
            </w:r>
          </w:p>
        </w:tc>
      </w:tr>
    </w:tbl>
    <w:p>
      <w:r>
        <w:t/>
      </w:r>
    </w:p>
    <w:p>
      <w:r>
        <w:t xml:space="preserve">Como resolve em </w:t>
      </w:r>
      <w:r>
        <w:rPr>
          <w:rStyle w:val="CodeChar"/>
        </w:rPr>
        <w:t>mapping</w:t>
      </w:r>
      <w:r>
        <w:t>:</w:t>
      </w:r>
    </w:p>
    <w:p>
      <w:pPr>
        <w:numPr>
          <w:ilvl w:val="0"/>
          <w:numId w:val="2"/>
        </w:numPr>
      </w:pPr>
      <w:r>
        <w:t xml:space="preserve">busca a tabela indicada em </w:t>
      </w:r>
      <w:r>
        <w:rPr>
          <w:rStyle w:val="CodeChar"/>
        </w:rPr>
        <w:t>mapping_table</w:t>
      </w:r>
      <w:r>
        <w:t>;</w:t>
      </w:r>
    </w:p>
    <w:p>
      <w:pPr>
        <w:numPr>
          <w:ilvl w:val="0"/>
          <w:numId w:val="2"/>
        </w:numPr>
      </w:pPr>
      <w:r>
        <w:t xml:space="preserve">calcula uma chave de classe pelo </w:t>
      </w:r>
      <w:r>
        <w:rPr>
          <w:rStyle w:val="CodeChar"/>
        </w:rPr>
        <w:t>ObjectType</w:t>
      </w:r>
      <w:r>
        <w:t xml:space="preserve"> da ocorrencia ou classe IFC;</w:t>
      </w:r>
    </w:p>
    <w:p>
      <w:pPr>
        <w:numPr>
          <w:ilvl w:val="0"/>
          <w:numId w:val="2"/>
        </w:numPr>
      </w:pPr>
      <w:r>
        <w:t xml:space="preserve">tambem le o valor da coluna indicada por </w:t>
      </w:r>
      <w:r>
        <w:rPr>
          <w:rStyle w:val="CodeChar"/>
        </w:rPr>
        <w:t>selected_by</w:t>
      </w:r>
      <w:r>
        <w:t>, se existir;</w:t>
      </w:r>
    </w:p>
    <w:p>
      <w:pPr>
        <w:numPr>
          <w:ilvl w:val="0"/>
          <w:numId w:val="2"/>
        </w:numPr>
      </w:pPr>
      <w:r>
        <w:t xml:space="preserve">procura regra na tabela nesta ordem: chave de classe, valor selecionado, </w:t>
      </w:r>
      <w:r>
        <w:rPr>
          <w:rStyle w:val="CodeChar"/>
        </w:rPr>
        <w:t>_default</w:t>
      </w:r>
      <w:r>
        <w:t>;</w:t>
      </w:r>
    </w:p>
    <w:p>
      <w:pPr>
        <w:numPr>
          <w:ilvl w:val="0"/>
          <w:numId w:val="2"/>
        </w:numPr>
      </w:pPr>
      <w:r>
        <w:t xml:space="preserve">se a regra tiver </w:t>
      </w:r>
      <w:r>
        <w:rPr>
          <w:rStyle w:val="CodeChar"/>
        </w:rPr>
        <w:t>quantity</w:t>
      </w:r>
      <w:r>
        <w:t xml:space="preserve"> igual a </w:t>
      </w:r>
      <w:r>
        <w:rPr>
          <w:rStyle w:val="CodeChar"/>
        </w:rPr>
        <w:t>Length</w:t>
      </w:r>
      <w:r>
        <w:t>, soma comprimento;</w:t>
      </w:r>
    </w:p>
    <w:p>
      <w:pPr>
        <w:numPr>
          <w:ilvl w:val="0"/>
          <w:numId w:val="2"/>
        </w:numPr>
      </w:pPr>
      <w:r>
        <w:t>caso contrario, conta ocorrencias.</w:t>
      </w:r>
    </w:p>
    <w:p>
      <w:r>
        <w:t>Regra de comprimento atual:</w:t>
      </w:r>
    </w:p>
    <w:p>
      <w:pPr>
        <w:numPr>
          <w:ilvl w:val="0"/>
          <w:numId w:val="1"/>
        </w:numPr>
      </w:pPr>
      <w:r>
        <w:t xml:space="preserve">para </w:t>
      </w:r>
      <w:r>
        <w:rPr>
          <w:rStyle w:val="CodeChar"/>
        </w:rPr>
        <w:t>IfcPipeSegmentType</w:t>
      </w:r>
      <w:r>
        <w:t xml:space="preserve">, soma </w:t>
      </w:r>
      <w:r>
        <w:rPr>
          <w:rStyle w:val="CodeChar"/>
        </w:rPr>
        <w:t>NominalLength</w:t>
      </w:r>
      <w:r>
        <w:t xml:space="preserve"> das ocorrencias no Pset </w:t>
      </w:r>
      <w:r>
        <w:rPr>
          <w:rStyle w:val="CodeChar"/>
        </w:rPr>
        <w:t>OGSubPset_FlexiblePipeSegmentOccurence</w:t>
      </w:r>
      <w:r>
        <w:t>;</w:t>
      </w:r>
    </w:p>
    <w:p>
      <w:pPr>
        <w:numPr>
          <w:ilvl w:val="0"/>
          <w:numId w:val="1"/>
        </w:numPr>
      </w:pPr>
      <w:r>
        <w:t xml:space="preserve">para outros tipos, </w:t>
      </w:r>
      <w:r>
        <w:rPr>
          <w:rStyle w:val="CodeChar"/>
        </w:rPr>
        <w:t>get_qtde()</w:t>
      </w:r>
      <w:r>
        <w:t xml:space="preserve"> retorna contagem de ocorrencias.</w:t>
      </w:r>
    </w:p>
    <w:p>
      <w:r>
        <w:t>Exemplo JSON: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"Qtde",</w:t>
      </w:r>
    </w:p>
    <w:p>
      <w:pPr>
        <w:pStyle w:val="CodeBlock"/>
      </w:pPr>
      <w:r>
        <w:rPr>
          <w:rStyle w:val="CodeChar"/>
        </w:rPr>
        <w:t xml:space="preserve">  "source_type": "ifc_quantity",</w:t>
      </w:r>
    </w:p>
    <w:p>
      <w:pPr>
        <w:pStyle w:val="CodeBlock"/>
      </w:pPr>
      <w:r>
        <w:rPr>
          <w:rStyle w:val="CodeChar"/>
        </w:rPr>
        <w:t xml:space="preserve">  "source": {</w:t>
      </w:r>
    </w:p>
    <w:p>
      <w:pPr>
        <w:pStyle w:val="CodeBlock"/>
      </w:pPr>
      <w:r>
        <w:rPr>
          <w:rStyle w:val="CodeChar"/>
        </w:rPr>
        <w:t xml:space="preserve">    "mapping_table": "quantity_by_class",</w:t>
      </w:r>
    </w:p>
    <w:p>
      <w:pPr>
        <w:pStyle w:val="CodeBlock"/>
      </w:pPr>
      <w:r>
        <w:rPr>
          <w:rStyle w:val="CodeChar"/>
        </w:rPr>
        <w:t xml:space="preserve">    "quantity_mode": "mapping",</w:t>
      </w:r>
    </w:p>
    <w:p>
      <w:pPr>
        <w:pStyle w:val="CodeBlock"/>
      </w:pPr>
      <w:r>
        <w:rPr>
          <w:rStyle w:val="CodeChar"/>
        </w:rPr>
        <w:t xml:space="preserve">    "selected_by": "Classe"</w:t>
      </w:r>
    </w:p>
    <w:p>
      <w:pPr>
        <w:pStyle w:val="CodeBlock"/>
      </w:pPr>
      <w:r>
        <w:rPr>
          <w:rStyle w:val="CodeChar"/>
        </w:rPr>
        <w:t xml:space="preserve">  },</w:t>
      </w:r>
    </w:p>
    <w:p>
      <w:pPr>
        <w:pStyle w:val="CodeBlock"/>
      </w:pPr>
      <w:r>
        <w:rPr>
          <w:rStyle w:val="CodeChar"/>
        </w:rPr>
        <w:t xml:space="preserve">  "editable": true,</w:t>
      </w:r>
    </w:p>
    <w:p>
      <w:pPr>
        <w:pStyle w:val="CodeBlock"/>
      </w:pPr>
      <w:r>
        <w:rPr>
          <w:rStyle w:val="CodeChar"/>
        </w:rPr>
        <w:t xml:space="preserve">  "notes": ""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r>
        <w:t>Tabela de apoio: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"quantity_by_class": {</w:t>
      </w:r>
    </w:p>
    <w:p>
      <w:pPr>
        <w:pStyle w:val="CodeBlock"/>
      </w:pPr>
      <w:r>
        <w:rPr>
          <w:rStyle w:val="CodeChar"/>
        </w:rPr>
        <w:t xml:space="preserve">    "FlexiblePipeSegment": {</w:t>
      </w:r>
    </w:p>
    <w:p>
      <w:pPr>
        <w:pStyle w:val="CodeBlock"/>
      </w:pPr>
      <w:r>
        <w:rPr>
          <w:rStyle w:val="CodeChar"/>
        </w:rPr>
        <w:t xml:space="preserve">      "qto": "Qto_FlexiblePipeSegment",</w:t>
      </w:r>
    </w:p>
    <w:p>
      <w:pPr>
        <w:pStyle w:val="CodeBlock"/>
      </w:pPr>
      <w:r>
        <w:rPr>
          <w:rStyle w:val="CodeChar"/>
        </w:rPr>
        <w:t xml:space="preserve">      "quantity": "Length"</w:t>
      </w:r>
    </w:p>
    <w:p>
      <w:pPr>
        <w:pStyle w:val="CodeBlock"/>
      </w:pPr>
      <w:r>
        <w:rPr>
          <w:rStyle w:val="CodeChar"/>
        </w:rPr>
        <w:t xml:space="preserve">    },</w:t>
      </w:r>
    </w:p>
    <w:p>
      <w:pPr>
        <w:pStyle w:val="CodeBlock"/>
      </w:pPr>
      <w:r>
        <w:rPr>
          <w:rStyle w:val="CodeChar"/>
        </w:rPr>
        <w:t xml:space="preserve">    "_default": {</w:t>
      </w:r>
    </w:p>
    <w:p>
      <w:pPr>
        <w:pStyle w:val="CodeBlock"/>
      </w:pPr>
      <w:r>
        <w:rPr>
          <w:rStyle w:val="CodeChar"/>
        </w:rPr>
        <w:t xml:space="preserve">      "qto": "BaseQuantities",</w:t>
      </w:r>
    </w:p>
    <w:p>
      <w:pPr>
        <w:pStyle w:val="CodeBlock"/>
      </w:pPr>
      <w:r>
        <w:rPr>
          <w:rStyle w:val="CodeChar"/>
        </w:rPr>
        <w:t xml:space="preserve">      "quantity": "Count"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  }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2"/>
      </w:pPr>
      <w:r>
        <w:t>Origem: computed</w:t>
      </w:r>
    </w:p>
    <w:p>
      <w:r>
        <w:t xml:space="preserve">Use </w:t>
      </w:r>
      <w:r>
        <w:rPr>
          <w:rStyle w:val="CodeChar"/>
        </w:rPr>
        <w:t>computed</w:t>
      </w:r>
      <w:r>
        <w:t xml:space="preserve"> para valores calculados. O comportamento depende do campo </w:t>
      </w:r>
      <w:r>
        <w:rPr>
          <w:rStyle w:val="CodeChar"/>
        </w:rPr>
        <w:t>Method</w:t>
      </w:r>
      <w:r>
        <w:t xml:space="preserve"> ou da combinacao </w:t>
      </w:r>
      <w:r>
        <w:rPr>
          <w:rStyle w:val="CodeChar"/>
        </w:rPr>
        <w:t>Template Table</w:t>
      </w:r>
      <w:r>
        <w:t xml:space="preserve"> + </w:t>
      </w:r>
      <w:r>
        <w:rPr>
          <w:rStyle w:val="CodeChar"/>
        </w:rPr>
        <w:t>Selected By</w:t>
      </w:r>
      <w:r>
        <w:t>.</w:t>
      </w:r>
    </w:p>
    <w:p>
      <w:r>
        <w:t>Campos exibidos: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 xml:space="preserve">Chave em </w:t>
            </w:r>
            <w:r>
              <w:rPr>
                <w:rStyle w:val="CodeChar"/>
              </w:rPr>
              <w:t>source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Selected By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selected_by</w:t>
            </w:r>
          </w:p>
        </w:tc>
        <w:tc>
          <w:tcPr>
            <w:tcW w:w="3010" w:type="dxa"/>
          </w:tcPr>
          <w:p>
            <w:r>
              <w:t>Nome de coluna ja calculada usada para escolher template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Template Table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template_table</w:t>
            </w:r>
          </w:p>
        </w:tc>
        <w:tc>
          <w:tcPr>
            <w:tcW w:w="3010" w:type="dxa"/>
          </w:tcPr>
          <w:p>
            <w:r>
              <w:t>Nome da tabela de apoio com templates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Derived From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derived_from</w:t>
            </w:r>
          </w:p>
        </w:tc>
        <w:tc>
          <w:tcPr>
            <w:tcW w:w="3010" w:type="dxa"/>
          </w:tcPr>
          <w:p>
            <w:r>
              <w:t>Nome de coluna base para alguns metodos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Method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method</w:t>
            </w:r>
          </w:p>
        </w:tc>
        <w:tc>
          <w:tcPr>
            <w:tcW w:w="3010" w:type="dxa"/>
          </w:tcPr>
          <w:p>
            <w:r>
              <w:t>Metodo especial de calculo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Format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format</w:t>
            </w:r>
          </w:p>
        </w:tc>
        <w:tc>
          <w:tcPr>
            <w:tcW w:w="3010" w:type="dxa"/>
          </w:tcPr>
          <w:p>
            <w:r>
              <w:t>Metadado salvo no JSON; o exportador atual nao aplica formatacao</w:t>
            </w:r>
          </w:p>
        </w:tc>
      </w:tr>
    </w:tbl>
    <w:p>
      <w:r>
        <w:t/>
      </w:r>
    </w:p>
    <w:p>
      <w:pPr>
        <w:pStyle w:val="Heading3"/>
      </w:pPr>
      <w:r>
        <w:t>Method: quantity_unit_symbol</w:t>
      </w:r>
    </w:p>
    <w:p>
      <w:r>
        <w:t>Deriva a unidade de uma coluna de quantidade.</w:t>
      </w:r>
    </w:p>
    <w:p>
      <w:r>
        <w:t>Campos esperados: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Campo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Valor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Method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quantity_unit_symbol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Derived From</w:t>
            </w:r>
          </w:p>
        </w:tc>
        <w:tc>
          <w:tcPr>
            <w:tcW w:w="4513" w:type="dxa"/>
          </w:tcPr>
          <w:p>
            <w:r>
              <w:t xml:space="preserve">nome da coluna de quantidade, por exemplo </w:t>
            </w:r>
            <w:r>
              <w:rPr>
                <w:rStyle w:val="CodeChar"/>
              </w:rPr>
              <w:t>Qtde</w:t>
            </w:r>
          </w:p>
        </w:tc>
      </w:tr>
    </w:tbl>
    <w:p>
      <w:r>
        <w:t/>
      </w:r>
    </w:p>
    <w:p>
      <w:r>
        <w:t>Como resolve:</w:t>
      </w:r>
    </w:p>
    <w:p>
      <w:pPr>
        <w:numPr>
          <w:ilvl w:val="0"/>
          <w:numId w:val="2"/>
        </w:numPr>
      </w:pPr>
      <w:r>
        <w:t xml:space="preserve">le o valor ja calculado em </w:t>
      </w:r>
      <w:r>
        <w:rPr>
          <w:rStyle w:val="CodeChar"/>
        </w:rPr>
        <w:t>derived_from</w:t>
      </w:r>
      <w:r>
        <w:t>;</w:t>
      </w:r>
    </w:p>
    <w:p>
      <w:pPr>
        <w:numPr>
          <w:ilvl w:val="0"/>
          <w:numId w:val="2"/>
        </w:numPr>
      </w:pPr>
      <w:r>
        <w:t>se estiver vazio, exporta vazio;</w:t>
      </w:r>
    </w:p>
    <w:p>
      <w:pPr>
        <w:numPr>
          <w:ilvl w:val="0"/>
          <w:numId w:val="2"/>
        </w:numPr>
      </w:pPr>
      <w:r>
        <w:t xml:space="preserve">se a coluna derivada usa </w:t>
      </w:r>
      <w:r>
        <w:rPr>
          <w:rStyle w:val="CodeChar"/>
        </w:rPr>
        <w:t>quantity_mode=count</w:t>
      </w:r>
      <w:r>
        <w:t xml:space="preserve">, retorna </w:t>
      </w:r>
      <w:r>
        <w:rPr>
          <w:rStyle w:val="CodeChar"/>
        </w:rPr>
        <w:t>un</w:t>
      </w:r>
      <w:r>
        <w:t>;</w:t>
      </w:r>
    </w:p>
    <w:p>
      <w:pPr>
        <w:numPr>
          <w:ilvl w:val="0"/>
          <w:numId w:val="2"/>
        </w:numPr>
      </w:pPr>
      <w:r>
        <w:t xml:space="preserve">se usa </w:t>
      </w:r>
      <w:r>
        <w:rPr>
          <w:rStyle w:val="CodeChar"/>
        </w:rPr>
        <w:t>quantity_mode=length</w:t>
      </w:r>
      <w:r>
        <w:t xml:space="preserve">, retorna </w:t>
      </w:r>
      <w:r>
        <w:rPr>
          <w:rStyle w:val="CodeChar"/>
        </w:rPr>
        <w:t>m</w:t>
      </w:r>
      <w:r>
        <w:t>;</w:t>
      </w:r>
    </w:p>
    <w:p>
      <w:pPr>
        <w:numPr>
          <w:ilvl w:val="0"/>
          <w:numId w:val="2"/>
        </w:numPr>
      </w:pPr>
      <w:r>
        <w:t xml:space="preserve">se usa </w:t>
      </w:r>
      <w:r>
        <w:rPr>
          <w:rStyle w:val="CodeChar"/>
        </w:rPr>
        <w:t>mapping</w:t>
      </w:r>
      <w:r>
        <w:t xml:space="preserve">, consulta </w:t>
      </w:r>
      <w:r>
        <w:rPr>
          <w:rStyle w:val="CodeChar"/>
        </w:rPr>
        <w:t>quantity_by_class</w:t>
      </w:r>
      <w:r>
        <w:t>;</w:t>
      </w:r>
    </w:p>
    <w:p>
      <w:pPr>
        <w:numPr>
          <w:ilvl w:val="0"/>
          <w:numId w:val="2"/>
        </w:numPr>
      </w:pPr>
      <w:r>
        <w:t>quando possivel, tenta obter a unidade IFC real do Qto;</w:t>
      </w:r>
    </w:p>
    <w:p>
      <w:pPr>
        <w:numPr>
          <w:ilvl w:val="0"/>
          <w:numId w:val="2"/>
        </w:numPr>
      </w:pPr>
      <w:r>
        <w:t xml:space="preserve">se nao conseguir ler a unidade, usa </w:t>
      </w:r>
      <w:r>
        <w:rPr>
          <w:rStyle w:val="CodeChar"/>
        </w:rPr>
        <w:t>m</w:t>
      </w:r>
      <w:r>
        <w:t xml:space="preserve"> para comprimento e </w:t>
      </w:r>
      <w:r>
        <w:rPr>
          <w:rStyle w:val="CodeChar"/>
        </w:rPr>
        <w:t>un</w:t>
      </w:r>
      <w:r>
        <w:t xml:space="preserve"> para contagem.</w:t>
      </w:r>
    </w:p>
    <w:p>
      <w:r>
        <w:t>Exemplo: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"Unidade",</w:t>
      </w:r>
    </w:p>
    <w:p>
      <w:pPr>
        <w:pStyle w:val="CodeBlock"/>
      </w:pPr>
      <w:r>
        <w:rPr>
          <w:rStyle w:val="CodeChar"/>
        </w:rPr>
        <w:t xml:space="preserve">  "source_type": "computed",</w:t>
      </w:r>
    </w:p>
    <w:p>
      <w:pPr>
        <w:pStyle w:val="CodeBlock"/>
      </w:pPr>
      <w:r>
        <w:rPr>
          <w:rStyle w:val="CodeChar"/>
        </w:rPr>
        <w:t xml:space="preserve">  "source": {</w:t>
      </w:r>
    </w:p>
    <w:p>
      <w:pPr>
        <w:pStyle w:val="CodeBlock"/>
      </w:pPr>
      <w:r>
        <w:rPr>
          <w:rStyle w:val="CodeChar"/>
        </w:rPr>
        <w:t xml:space="preserve">    "derived_from": "Qtde",</w:t>
      </w:r>
    </w:p>
    <w:p>
      <w:pPr>
        <w:pStyle w:val="CodeBlock"/>
      </w:pPr>
      <w:r>
        <w:rPr>
          <w:rStyle w:val="CodeChar"/>
        </w:rPr>
        <w:t xml:space="preserve">    "method": "quantity_unit_symbol"</w:t>
      </w:r>
    </w:p>
    <w:p>
      <w:pPr>
        <w:pStyle w:val="CodeBlock"/>
      </w:pPr>
      <w:r>
        <w:rPr>
          <w:rStyle w:val="CodeChar"/>
        </w:rPr>
        <w:t xml:space="preserve">  },</w:t>
      </w:r>
    </w:p>
    <w:p>
      <w:pPr>
        <w:pStyle w:val="CodeBlock"/>
      </w:pPr>
      <w:r>
        <w:rPr>
          <w:rStyle w:val="CodeChar"/>
        </w:rPr>
        <w:t xml:space="preserve">  "editable": false,</w:t>
      </w:r>
    </w:p>
    <w:p>
      <w:pPr>
        <w:pStyle w:val="CodeBlock"/>
      </w:pPr>
      <w:r>
        <w:rPr>
          <w:rStyle w:val="CodeChar"/>
        </w:rPr>
        <w:t xml:space="preserve">  "notes": ""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3"/>
      </w:pPr>
      <w:r>
        <w:t>Method: spatial_name_part</w:t>
      </w:r>
    </w:p>
    <w:p>
      <w:r>
        <w:t xml:space="preserve">Extrai uma informacao do </w:t>
      </w:r>
      <w:r>
        <w:rPr>
          <w:rStyle w:val="CodeChar"/>
        </w:rPr>
        <w:t>Name</w:t>
      </w:r>
      <w:r>
        <w:t xml:space="preserve"> da ocorrencia ou de um ancestral que contenha um separador.</w:t>
      </w:r>
    </w:p>
    <w:p>
      <w:r>
        <w:t>Campos esperados: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Campo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Method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spatial_name_part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separator</w:t>
            </w:r>
          </w:p>
        </w:tc>
        <w:tc>
          <w:tcPr>
            <w:tcW w:w="4513" w:type="dxa"/>
          </w:tcPr>
          <w:p>
            <w:r>
              <w:t xml:space="preserve">campo extra; separador usado no </w:t>
            </w:r>
            <w:r>
              <w:rPr>
                <w:rStyle w:val="CodeChar"/>
              </w:rPr>
              <w:t>Name</w:t>
            </w:r>
            <w:r>
              <w:t xml:space="preserve">; padrao </w:t>
            </w:r>
            <w:r>
              <w:rPr>
                <w:rStyle w:val="CodeChar"/>
              </w:rPr>
              <w:t>/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part_index</w:t>
            </w:r>
          </w:p>
        </w:tc>
        <w:tc>
          <w:tcPr>
            <w:tcW w:w="4513" w:type="dxa"/>
          </w:tcPr>
          <w:p>
            <w:r>
              <w:t xml:space="preserve">campo extra opcional; indice da parte apos </w:t>
            </w:r>
            <w:r>
              <w:rPr>
                <w:rStyle w:val="CodeChar"/>
              </w:rPr>
              <w:t>split</w:t>
            </w:r>
          </w:p>
        </w:tc>
      </w:tr>
    </w:tbl>
    <w:p>
      <w:r>
        <w:t/>
      </w:r>
    </w:p>
    <w:p>
      <w:r>
        <w:t>Comportamento:</w:t>
      </w:r>
    </w:p>
    <w:p>
      <w:pPr>
        <w:numPr>
          <w:ilvl w:val="0"/>
          <w:numId w:val="1"/>
        </w:numPr>
      </w:pPr>
      <w:r>
        <w:t>procura primeiro na ocorrencia;</w:t>
      </w:r>
    </w:p>
    <w:p>
      <w:pPr>
        <w:numPr>
          <w:ilvl w:val="0"/>
          <w:numId w:val="1"/>
        </w:numPr>
      </w:pPr>
      <w:r>
        <w:t xml:space="preserve">depois procura nos ancestrais por </w:t>
      </w:r>
      <w:r>
        <w:rPr>
          <w:rStyle w:val="CodeChar"/>
        </w:rPr>
        <w:t>ContainedInStructure</w:t>
      </w:r>
      <w:r>
        <w:t xml:space="preserve">, </w:t>
      </w:r>
      <w:r>
        <w:rPr>
          <w:rStyle w:val="CodeChar"/>
        </w:rPr>
        <w:t>Decomposes</w:t>
      </w:r>
      <w:r>
        <w:t xml:space="preserve"> e </w:t>
      </w:r>
      <w:r>
        <w:rPr>
          <w:rStyle w:val="CodeChar"/>
        </w:rPr>
        <w:t>Nests</w:t>
      </w:r>
      <w:r>
        <w:t>;</w:t>
      </w:r>
    </w:p>
    <w:p>
      <w:pPr>
        <w:numPr>
          <w:ilvl w:val="0"/>
          <w:numId w:val="1"/>
        </w:numPr>
      </w:pPr>
      <w:r>
        <w:t xml:space="preserve">se encontrar um </w:t>
      </w:r>
      <w:r>
        <w:rPr>
          <w:rStyle w:val="CodeChar"/>
        </w:rPr>
        <w:t>Name</w:t>
      </w:r>
      <w:r>
        <w:t xml:space="preserve"> com o separador e nao houver </w:t>
      </w:r>
      <w:r>
        <w:rPr>
          <w:rStyle w:val="CodeChar"/>
        </w:rPr>
        <w:t>part_index</w:t>
      </w:r>
      <w:r>
        <w:t>, retorna o nome inteiro;</w:t>
      </w:r>
    </w:p>
    <w:p>
      <w:pPr>
        <w:numPr>
          <w:ilvl w:val="0"/>
          <w:numId w:val="1"/>
        </w:numPr>
      </w:pPr>
      <w:r>
        <w:t xml:space="preserve">se houver </w:t>
      </w:r>
      <w:r>
        <w:rPr>
          <w:rStyle w:val="CodeChar"/>
        </w:rPr>
        <w:t>part_index</w:t>
      </w:r>
      <w:r>
        <w:t>, retorna somente a parte indicada.</w:t>
      </w:r>
    </w:p>
    <w:p>
      <w:r>
        <w:t>Exemplo: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"space",</w:t>
      </w:r>
    </w:p>
    <w:p>
      <w:pPr>
        <w:pStyle w:val="CodeBlock"/>
      </w:pPr>
      <w:r>
        <w:rPr>
          <w:rStyle w:val="CodeChar"/>
        </w:rPr>
        <w:t xml:space="preserve">  "source_type": "computed",</w:t>
      </w:r>
    </w:p>
    <w:p>
      <w:pPr>
        <w:pStyle w:val="CodeBlock"/>
      </w:pPr>
      <w:r>
        <w:rPr>
          <w:rStyle w:val="CodeChar"/>
        </w:rPr>
        <w:t xml:space="preserve">  "source": {</w:t>
      </w:r>
    </w:p>
    <w:p>
      <w:pPr>
        <w:pStyle w:val="CodeBlock"/>
      </w:pPr>
      <w:r>
        <w:rPr>
          <w:rStyle w:val="CodeChar"/>
        </w:rPr>
        <w:t xml:space="preserve">    "method": "spatial_name_part",</w:t>
      </w:r>
    </w:p>
    <w:p>
      <w:pPr>
        <w:pStyle w:val="CodeBlock"/>
      </w:pPr>
      <w:r>
        <w:rPr>
          <w:rStyle w:val="CodeChar"/>
        </w:rPr>
        <w:t xml:space="preserve">    "separator": "/",</w:t>
      </w:r>
    </w:p>
    <w:p>
      <w:pPr>
        <w:pStyle w:val="CodeBlock"/>
      </w:pPr>
      <w:r>
        <w:rPr>
          <w:rStyle w:val="CodeChar"/>
        </w:rPr>
        <w:t xml:space="preserve">    "part_index": 0</w:t>
      </w:r>
    </w:p>
    <w:p>
      <w:pPr>
        <w:pStyle w:val="CodeBlock"/>
      </w:pPr>
      <w:r>
        <w:rPr>
          <w:rStyle w:val="CodeChar"/>
        </w:rPr>
        <w:t xml:space="preserve">  },</w:t>
      </w:r>
    </w:p>
    <w:p>
      <w:pPr>
        <w:pStyle w:val="CodeBlock"/>
      </w:pPr>
      <w:r>
        <w:rPr>
          <w:rStyle w:val="CodeChar"/>
        </w:rPr>
        <w:t xml:space="preserve">  "editable": false,</w:t>
      </w:r>
    </w:p>
    <w:p>
      <w:pPr>
        <w:pStyle w:val="CodeBlock"/>
      </w:pPr>
      <w:r>
        <w:rPr>
          <w:rStyle w:val="CodeChar"/>
        </w:rPr>
        <w:t xml:space="preserve">  "notes": ""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3"/>
      </w:pPr>
      <w:r>
        <w:t>Template Table + Selected By</w:t>
      </w:r>
    </w:p>
    <w:p>
      <w:r>
        <w:t xml:space="preserve">Quando </w:t>
      </w:r>
      <w:r>
        <w:rPr>
          <w:rStyle w:val="CodeChar"/>
        </w:rPr>
        <w:t>method</w:t>
      </w:r>
      <w:r>
        <w:t xml:space="preserve"> nao e um metodo especial, o computed pode renderizar um template de texto.</w:t>
      </w:r>
    </w:p>
    <w:p>
      <w:r>
        <w:t>Campos esperados: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Campo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Selected By</w:t>
            </w:r>
          </w:p>
        </w:tc>
        <w:tc>
          <w:tcPr>
            <w:tcW w:w="4513" w:type="dxa"/>
          </w:tcPr>
          <w:p>
            <w:r>
              <w:t xml:space="preserve">nome da coluna usada como chave, por exemplo </w:t>
            </w:r>
            <w:r>
              <w:rPr>
                <w:rStyle w:val="CodeChar"/>
              </w:rPr>
              <w:t>Classe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Template Table</w:t>
            </w:r>
          </w:p>
        </w:tc>
        <w:tc>
          <w:tcPr>
            <w:tcW w:w="4513" w:type="dxa"/>
          </w:tcPr>
          <w:p>
            <w:r>
              <w:t xml:space="preserve">nome da tabela de apoio, por exemplo </w:t>
            </w:r>
            <w:r>
              <w:rPr>
                <w:rStyle w:val="CodeChar"/>
              </w:rPr>
              <w:t>description_templates</w:t>
            </w:r>
          </w:p>
        </w:tc>
      </w:tr>
    </w:tbl>
    <w:p>
      <w:r>
        <w:t/>
      </w:r>
    </w:p>
    <w:p>
      <w:r>
        <w:t>Como resolve:</w:t>
      </w:r>
    </w:p>
    <w:p>
      <w:pPr>
        <w:numPr>
          <w:ilvl w:val="0"/>
          <w:numId w:val="2"/>
        </w:numPr>
      </w:pPr>
      <w:r>
        <w:t xml:space="preserve">le o valor ja calculado da coluna </w:t>
      </w:r>
      <w:r>
        <w:rPr>
          <w:rStyle w:val="CodeChar"/>
        </w:rPr>
        <w:t>selected_by</w:t>
      </w:r>
      <w:r>
        <w:t>;</w:t>
      </w:r>
    </w:p>
    <w:p>
      <w:pPr>
        <w:numPr>
          <w:ilvl w:val="0"/>
          <w:numId w:val="2"/>
        </w:numPr>
      </w:pPr>
      <w:r>
        <w:t>usa esse valor para escolher um template na tabela;</w:t>
      </w:r>
    </w:p>
    <w:p>
      <w:pPr>
        <w:numPr>
          <w:ilvl w:val="0"/>
          <w:numId w:val="2"/>
        </w:numPr>
      </w:pPr>
      <w:r>
        <w:t xml:space="preserve">se nao encontrar, usa </w:t>
      </w:r>
      <w:r>
        <w:rPr>
          <w:rStyle w:val="CodeChar"/>
        </w:rPr>
        <w:t>_default</w:t>
      </w:r>
      <w:r>
        <w:t>;</w:t>
      </w:r>
    </w:p>
    <w:p>
      <w:pPr>
        <w:numPr>
          <w:ilvl w:val="0"/>
          <w:numId w:val="2"/>
        </w:numPr>
      </w:pPr>
      <w:r>
        <w:t>substitui placeholders no template;</w:t>
      </w:r>
    </w:p>
    <w:p>
      <w:pPr>
        <w:numPr>
          <w:ilvl w:val="0"/>
          <w:numId w:val="2"/>
        </w:numPr>
      </w:pPr>
      <w:r>
        <w:t>exporta o texto final.</w:t>
      </w:r>
    </w:p>
    <w:p>
      <w:r>
        <w:t>Placeholders aceitos: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Placeholder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Resultado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{attr.Name}</w:t>
            </w:r>
          </w:p>
        </w:tc>
        <w:tc>
          <w:tcPr>
            <w:tcW w:w="4513" w:type="dxa"/>
          </w:tcPr>
          <w:p>
            <w:r>
              <w:t>atributo direto da ocorrencia ou tipo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{attr.Tag}</w:t>
            </w:r>
          </w:p>
        </w:tc>
        <w:tc>
          <w:tcPr>
            <w:tcW w:w="4513" w:type="dxa"/>
          </w:tcPr>
          <w:p>
            <w:r>
              <w:t>tag da ocorrencia ou tipo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{Pset_Nome.Propriedade}</w:t>
            </w:r>
          </w:p>
        </w:tc>
        <w:tc>
          <w:tcPr>
            <w:tcW w:w="4513" w:type="dxa"/>
          </w:tcPr>
          <w:p>
            <w:r>
              <w:t>valor de propriedade em Pset da ocorrencia ou tipo</w:t>
            </w:r>
          </w:p>
        </w:tc>
      </w:tr>
    </w:tbl>
    <w:p>
      <w:r>
        <w:t/>
      </w:r>
    </w:p>
    <w:p>
      <w:r>
        <w:t>Exemplo: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"Descricao",</w:t>
      </w:r>
    </w:p>
    <w:p>
      <w:pPr>
        <w:pStyle w:val="CodeBlock"/>
      </w:pPr>
      <w:r>
        <w:rPr>
          <w:rStyle w:val="CodeChar"/>
        </w:rPr>
        <w:t xml:space="preserve">  "source_type": "computed",</w:t>
      </w:r>
    </w:p>
    <w:p>
      <w:pPr>
        <w:pStyle w:val="CodeBlock"/>
      </w:pPr>
      <w:r>
        <w:rPr>
          <w:rStyle w:val="CodeChar"/>
        </w:rPr>
        <w:t xml:space="preserve">  "source": {</w:t>
      </w:r>
    </w:p>
    <w:p>
      <w:pPr>
        <w:pStyle w:val="CodeBlock"/>
      </w:pPr>
      <w:r>
        <w:rPr>
          <w:rStyle w:val="CodeChar"/>
        </w:rPr>
        <w:t xml:space="preserve">    "selected_by": "Classe",</w:t>
      </w:r>
    </w:p>
    <w:p>
      <w:pPr>
        <w:pStyle w:val="CodeBlock"/>
      </w:pPr>
      <w:r>
        <w:rPr>
          <w:rStyle w:val="CodeChar"/>
        </w:rPr>
        <w:t xml:space="preserve">    "template_table": "description_templates"</w:t>
      </w:r>
    </w:p>
    <w:p>
      <w:pPr>
        <w:pStyle w:val="CodeBlock"/>
      </w:pPr>
      <w:r>
        <w:rPr>
          <w:rStyle w:val="CodeChar"/>
        </w:rPr>
        <w:t xml:space="preserve">  },</w:t>
      </w:r>
    </w:p>
    <w:p>
      <w:pPr>
        <w:pStyle w:val="CodeBlock"/>
      </w:pPr>
      <w:r>
        <w:rPr>
          <w:rStyle w:val="CodeChar"/>
        </w:rPr>
        <w:t xml:space="preserve">  "editable": true,</w:t>
      </w:r>
    </w:p>
    <w:p>
      <w:pPr>
        <w:pStyle w:val="CodeBlock"/>
      </w:pPr>
      <w:r>
        <w:rPr>
          <w:rStyle w:val="CodeChar"/>
        </w:rPr>
        <w:t xml:space="preserve">  "notes": ""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r>
        <w:t>Tabela de apoio: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"description_templates": {</w:t>
      </w:r>
    </w:p>
    <w:p>
      <w:pPr>
        <w:pStyle w:val="CodeBlock"/>
      </w:pPr>
      <w:r>
        <w:rPr>
          <w:rStyle w:val="CodeChar"/>
        </w:rPr>
        <w:t xml:space="preserve">    "Tramo": "Tramo {attr.Tag}; comprimento {Pset_FlexiblePipeSegment.NominalLength} m",</w:t>
      </w:r>
    </w:p>
    <w:p>
      <w:pPr>
        <w:pStyle w:val="CodeBlock"/>
      </w:pPr>
      <w:r>
        <w:rPr>
          <w:rStyle w:val="CodeChar"/>
        </w:rPr>
        <w:t xml:space="preserve">    "_default": "{attr.Description}"</w:t>
      </w:r>
    </w:p>
    <w:p>
      <w:pPr>
        <w:pStyle w:val="CodeBlock"/>
      </w:pPr>
      <w:r>
        <w:rPr>
          <w:rStyle w:val="CodeChar"/>
        </w:rPr>
        <w:t xml:space="preserve">  }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2"/>
      </w:pPr>
      <w:r>
        <w:t>Origem: not_applicable</w:t>
      </w:r>
    </w:p>
    <w:p>
      <w:r>
        <w:t xml:space="preserve">Use </w:t>
      </w:r>
      <w:r>
        <w:rPr>
          <w:rStyle w:val="CodeChar"/>
        </w:rPr>
        <w:t>not_applicable</w:t>
      </w:r>
      <w:r>
        <w:t xml:space="preserve"> para colunas de controle que devem existir na LI, mas nao tem origem no IFC.</w:t>
      </w:r>
    </w:p>
    <w:p>
      <w:r>
        <w:t>Campos guiados:</w:t>
      </w:r>
    </w:p>
    <w:p>
      <w:pPr>
        <w:numPr>
          <w:ilvl w:val="0"/>
          <w:numId w:val="1"/>
        </w:numPr>
      </w:pPr>
      <w:r>
        <w:t xml:space="preserve">nenhum campo de </w:t>
      </w:r>
      <w:r>
        <w:rPr>
          <w:rStyle w:val="CodeChar"/>
        </w:rPr>
        <w:t>Source guiado</w:t>
      </w:r>
      <w:r>
        <w:t xml:space="preserve"> e exibido;</w:t>
      </w:r>
    </w:p>
    <w:p>
      <w:pPr>
        <w:numPr>
          <w:ilvl w:val="0"/>
          <w:numId w:val="1"/>
        </w:numPr>
      </w:pPr>
      <w:r>
        <w:t xml:space="preserve">e possivel registrar metadados em </w:t>
      </w:r>
      <w:r>
        <w:rPr>
          <w:rStyle w:val="CodeChar"/>
        </w:rPr>
        <w:t>Campos extras</w:t>
      </w:r>
      <w:r>
        <w:t>, mas a exportacao sempre retorna vazio para essa origem.</w:t>
      </w:r>
    </w:p>
    <w:p>
      <w:r>
        <w:t>Exemplo: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"Status",</w:t>
      </w:r>
    </w:p>
    <w:p>
      <w:pPr>
        <w:pStyle w:val="CodeBlock"/>
      </w:pPr>
      <w:r>
        <w:rPr>
          <w:rStyle w:val="CodeChar"/>
        </w:rPr>
        <w:t xml:space="preserve">  "source_type": "not_applicable",</w:t>
      </w:r>
    </w:p>
    <w:p>
      <w:pPr>
        <w:pStyle w:val="CodeBlock"/>
      </w:pPr>
      <w:r>
        <w:rPr>
          <w:rStyle w:val="CodeChar"/>
        </w:rPr>
        <w:t xml:space="preserve">  "source": null,</w:t>
      </w:r>
    </w:p>
    <w:p>
      <w:pPr>
        <w:pStyle w:val="CodeBlock"/>
      </w:pPr>
      <w:r>
        <w:rPr>
          <w:rStyle w:val="CodeChar"/>
        </w:rPr>
        <w:t xml:space="preserve">  "editable": true,</w:t>
      </w:r>
    </w:p>
    <w:p>
      <w:pPr>
        <w:pStyle w:val="CodeBlock"/>
      </w:pPr>
      <w:r>
        <w:rPr>
          <w:rStyle w:val="CodeChar"/>
        </w:rPr>
        <w:t xml:space="preserve">  "notes": "Campo de controle da planilha."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2"/>
      </w:pPr>
      <w:r>
        <w:t>Campos extras</w:t>
      </w:r>
    </w:p>
    <w:p>
      <w:r>
        <w:rPr>
          <w:rStyle w:val="CodeChar"/>
        </w:rPr>
        <w:t>Campos extras</w:t>
      </w:r>
      <w:r>
        <w:t xml:space="preserve"> permite adicionar pares </w:t>
      </w:r>
      <w:r>
        <w:rPr>
          <w:rStyle w:val="CodeChar"/>
        </w:rPr>
        <w:t>Chave</w:t>
      </w:r>
      <w:r>
        <w:t xml:space="preserve"> / </w:t>
      </w:r>
      <w:r>
        <w:rPr>
          <w:rStyle w:val="CodeChar"/>
        </w:rPr>
        <w:t>Valor</w:t>
      </w:r>
      <w:r>
        <w:t xml:space="preserve"> ao objeto </w:t>
      </w:r>
      <w:r>
        <w:rPr>
          <w:rStyle w:val="CodeChar"/>
        </w:rPr>
        <w:t>source</w:t>
      </w:r>
      <w:r>
        <w:t xml:space="preserve"> da coluna selecionada.</w:t>
      </w:r>
    </w:p>
    <w:p>
      <w:r>
        <w:t>Use para:</w:t>
      </w:r>
    </w:p>
    <w:p>
      <w:pPr>
        <w:numPr>
          <w:ilvl w:val="0"/>
          <w:numId w:val="1"/>
        </w:numPr>
      </w:pPr>
      <w:r>
        <w:t>chaves suportadas pelo exportador mas nao expostas como campo guiado;</w:t>
      </w:r>
    </w:p>
    <w:p>
      <w:pPr>
        <w:numPr>
          <w:ilvl w:val="0"/>
          <w:numId w:val="1"/>
        </w:numPr>
      </w:pPr>
      <w:r>
        <w:t xml:space="preserve">parametros especificos de metodos </w:t>
      </w:r>
      <w:r>
        <w:rPr>
          <w:rStyle w:val="CodeChar"/>
        </w:rPr>
        <w:t>computed</w:t>
      </w:r>
      <w:r>
        <w:t>;</w:t>
      </w:r>
    </w:p>
    <w:p>
      <w:pPr>
        <w:numPr>
          <w:ilvl w:val="0"/>
          <w:numId w:val="1"/>
        </w:numPr>
      </w:pPr>
      <w:r>
        <w:t>listas, objetos ou valores escalares que precisam ser salvos no JSON.</w:t>
      </w:r>
    </w:p>
    <w:p>
      <w:r>
        <w:t>Regras:</w:t>
      </w:r>
    </w:p>
    <w:p>
      <w:pPr>
        <w:numPr>
          <w:ilvl w:val="0"/>
          <w:numId w:val="1"/>
        </w:numPr>
      </w:pPr>
      <w:r>
        <w:t xml:space="preserve">se </w:t>
      </w:r>
      <w:r>
        <w:rPr>
          <w:rStyle w:val="CodeChar"/>
        </w:rPr>
        <w:t>Valor</w:t>
      </w:r>
      <w:r>
        <w:t xml:space="preserve"> for JSON valido, ele sera salvo como JSON;</w:t>
      </w:r>
    </w:p>
    <w:p>
      <w:pPr>
        <w:numPr>
          <w:ilvl w:val="0"/>
          <w:numId w:val="1"/>
        </w:numPr>
      </w:pPr>
      <w:r>
        <w:t>se nao for JSON valido, ele sera salvo como texto;</w:t>
      </w:r>
    </w:p>
    <w:p>
      <w:pPr>
        <w:numPr>
          <w:ilvl w:val="0"/>
          <w:numId w:val="1"/>
        </w:numPr>
      </w:pPr>
      <w:r>
        <w:t>campos extras sao adicionados depois dos campos guiados e podem sobrescrever uma chave guiada com o mesmo nome;</w:t>
      </w:r>
    </w:p>
    <w:p>
      <w:pPr>
        <w:numPr>
          <w:ilvl w:val="0"/>
          <w:numId w:val="1"/>
        </w:numPr>
      </w:pPr>
      <w:r>
        <w:t>chaves vazias sao ignoradas ao salvar.</w:t>
      </w:r>
    </w:p>
    <w:p>
      <w:r>
        <w:t>Exemplos: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Chave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Valor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separator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/</w:t>
            </w:r>
          </w:p>
        </w:tc>
        <w:tc>
          <w:tcPr>
            <w:tcW w:w="3010" w:type="dxa"/>
          </w:tcPr>
          <w:p>
            <w:r>
              <w:t xml:space="preserve">separador para </w:t>
            </w:r>
            <w:r>
              <w:rPr>
                <w:rStyle w:val="CodeChar"/>
              </w:rPr>
              <w:t>spatial_name_part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part_index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0</w:t>
            </w:r>
          </w:p>
        </w:tc>
        <w:tc>
          <w:tcPr>
            <w:tcW w:w="3010" w:type="dxa"/>
          </w:tcPr>
          <w:p>
            <w:r>
              <w:t>indice da parte extraida pelo metodo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fallback_levels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["IfcBuilding", "IfcSite"]</w:t>
            </w:r>
          </w:p>
        </w:tc>
        <w:tc>
          <w:tcPr>
            <w:tcW w:w="3010" w:type="dxa"/>
          </w:tcPr>
          <w:p>
            <w:r>
              <w:t>niveis espaciais alternativos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fallback_attribute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Tag</w:t>
            </w:r>
          </w:p>
        </w:tc>
        <w:tc>
          <w:tcPr>
            <w:tcW w:w="3010" w:type="dxa"/>
          </w:tcPr>
          <w:p>
            <w:r>
              <w:t>atributo alternativo em origens que nao exibem esse campo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allowed_values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["A", "B", "C"]</w:t>
            </w:r>
          </w:p>
        </w:tc>
        <w:tc>
          <w:tcPr>
            <w:tcW w:w="3010" w:type="dxa"/>
          </w:tcPr>
          <w:p>
            <w:r>
              <w:t>lista de valores esperados</w:t>
            </w:r>
          </w:p>
        </w:tc>
      </w:tr>
    </w:tbl>
    <w:p>
      <w:r>
        <w:t/>
      </w:r>
    </w:p>
    <w:p>
      <w:pPr>
        <w:pStyle w:val="Heading2"/>
      </w:pPr>
      <w:r>
        <w:t>Tabelas de apoio</w:t>
      </w:r>
    </w:p>
    <w:p>
      <w:r>
        <w:t xml:space="preserve">A area </w:t>
      </w:r>
      <w:r>
        <w:rPr>
          <w:rStyle w:val="CodeChar"/>
        </w:rPr>
        <w:t>Tabelas de apoio</w:t>
      </w:r>
      <w:r>
        <w:t xml:space="preserve"> edita objetos de primeiro nivel do JSON que nao sejam chaves reservadas.</w:t>
      </w:r>
    </w:p>
    <w:p>
      <w:r>
        <w:t>Campos de uma tabela: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Chave no JSON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Tabela</w:t>
            </w:r>
          </w:p>
        </w:tc>
        <w:tc>
          <w:tcPr>
            <w:tcW w:w="3008" w:type="dxa"/>
          </w:tcPr>
          <w:p>
            <w:r>
              <w:t>nome da chave de primeiro nivel</w:t>
            </w:r>
          </w:p>
        </w:tc>
        <w:tc>
          <w:tcPr>
            <w:tcW w:w="3010" w:type="dxa"/>
          </w:tcPr>
          <w:p>
            <w:r>
              <w:t xml:space="preserve">Nome usado por </w:t>
            </w:r>
            <w:r>
              <w:rPr>
                <w:rStyle w:val="CodeChar"/>
              </w:rPr>
              <w:t>mapping_table</w:t>
            </w:r>
            <w:r>
              <w:t xml:space="preserve"> ou </w:t>
            </w:r>
            <w:r>
              <w:rPr>
                <w:rStyle w:val="CodeChar"/>
              </w:rPr>
              <w:t>template_table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Comentario</w:t>
            </w:r>
          </w:p>
        </w:tc>
        <w:tc>
          <w:tcPr>
            <w:tcW w:w="3008" w:type="dxa"/>
          </w:tcPr>
          <w:p>
            <w:r>
              <w:rPr>
                <w:rStyle w:val="CodeChar"/>
              </w:rPr>
              <w:t>_comment</w:t>
            </w:r>
          </w:p>
        </w:tc>
        <w:tc>
          <w:tcPr>
            <w:tcW w:w="3010" w:type="dxa"/>
          </w:tcPr>
          <w:p>
            <w:r>
              <w:t>Comentario salvo dentro da tabela</w:t>
            </w:r>
          </w:p>
        </w:tc>
      </w:tr>
    </w:tbl>
    <w:p>
      <w:r>
        <w:t/>
      </w:r>
    </w:p>
    <w:p>
      <w:r>
        <w:t>Campos de uma linha: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8"/>
        <w:gridCol w:w="3010"/>
      </w:tblGrid>
      <w:tr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Campo na UI</w:t>
            </w:r>
          </w:p>
        </w:tc>
        <w:tc>
          <w:tcPr>
            <w:tcW w:w="3008" w:type="dxa"/>
            <w:shd w:val="clear" w:fill="E7EEF6"/>
          </w:tcPr>
          <w:p>
            <w:pPr>
              <w:pStyle w:val="TableHeader"/>
            </w:pPr>
            <w:r>
              <w:t>JSON</w:t>
            </w:r>
          </w:p>
        </w:tc>
        <w:tc>
          <w:tcPr>
            <w:tcW w:w="3010" w:type="dxa"/>
            <w:shd w:val="clear" w:fill="E7EEF6"/>
          </w:tcPr>
          <w:p>
            <w:pPr>
              <w:pStyle w:val="TableHeader"/>
            </w:pPr>
            <w:r>
              <w:t>Uso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Chave</w:t>
            </w:r>
          </w:p>
        </w:tc>
        <w:tc>
          <w:tcPr>
            <w:tcW w:w="3008" w:type="dxa"/>
          </w:tcPr>
          <w:p>
            <w:r>
              <w:t>chave do objeto</w:t>
            </w:r>
          </w:p>
        </w:tc>
        <w:tc>
          <w:tcPr>
            <w:tcW w:w="3010" w:type="dxa"/>
          </w:tcPr>
          <w:p>
            <w:r>
              <w:t>Valor usado para lookup</w:t>
            </w:r>
          </w:p>
        </w:tc>
      </w:tr>
      <w:tr>
        <w:tc>
          <w:tcPr>
            <w:tcW w:w="3008" w:type="dxa"/>
          </w:tcPr>
          <w:p>
            <w:r>
              <w:rPr>
                <w:rStyle w:val="CodeChar"/>
              </w:rPr>
              <w:t>Valor</w:t>
            </w:r>
          </w:p>
        </w:tc>
        <w:tc>
          <w:tcPr>
            <w:tcW w:w="3008" w:type="dxa"/>
          </w:tcPr>
          <w:p>
            <w:r>
              <w:t>valor da chave</w:t>
            </w:r>
          </w:p>
        </w:tc>
        <w:tc>
          <w:tcPr>
            <w:tcW w:w="3010" w:type="dxa"/>
          </w:tcPr>
          <w:p>
            <w:r>
              <w:t>Pode ser texto, numero, lista ou objeto JSON</w:t>
            </w:r>
          </w:p>
        </w:tc>
      </w:tr>
    </w:tbl>
    <w:p>
      <w:r>
        <w:t/>
      </w:r>
    </w:p>
    <w:p>
      <w:r>
        <w:t>Exemplo de tabela simples: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"subsea_flexible_classes": {</w:t>
      </w:r>
    </w:p>
    <w:p>
      <w:pPr>
        <w:pStyle w:val="CodeBlock"/>
      </w:pPr>
      <w:r>
        <w:rPr>
          <w:rStyle w:val="CodeChar"/>
        </w:rPr>
        <w:t xml:space="preserve">    "FlexiblePipeSegment": "Tramo",</w:t>
      </w:r>
    </w:p>
    <w:p>
      <w:pPr>
        <w:pStyle w:val="CodeBlock"/>
      </w:pPr>
      <w:r>
        <w:rPr>
          <w:rStyle w:val="CodeChar"/>
        </w:rPr>
        <w:t xml:space="preserve">    "EndFitting": "Conector"</w:t>
      </w:r>
    </w:p>
    <w:p>
      <w:pPr>
        <w:pStyle w:val="CodeBlock"/>
      </w:pPr>
      <w:r>
        <w:rPr>
          <w:rStyle w:val="CodeChar"/>
        </w:rPr>
        <w:t xml:space="preserve">  }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r>
        <w:t>Exemplo de tabela com objetos: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"quantity_by_class": {</w:t>
      </w:r>
    </w:p>
    <w:p>
      <w:pPr>
        <w:pStyle w:val="CodeBlock"/>
      </w:pPr>
      <w:r>
        <w:rPr>
          <w:rStyle w:val="CodeChar"/>
        </w:rPr>
        <w:t xml:space="preserve">    "FlexiblePipeSegment": {</w:t>
      </w:r>
    </w:p>
    <w:p>
      <w:pPr>
        <w:pStyle w:val="CodeBlock"/>
      </w:pPr>
      <w:r>
        <w:rPr>
          <w:rStyle w:val="CodeChar"/>
        </w:rPr>
        <w:t xml:space="preserve">      "qto": "Qto_FlexiblePipeSegment",</w:t>
      </w:r>
    </w:p>
    <w:p>
      <w:pPr>
        <w:pStyle w:val="CodeBlock"/>
      </w:pPr>
      <w:r>
        <w:rPr>
          <w:rStyle w:val="CodeChar"/>
        </w:rPr>
        <w:t xml:space="preserve">      "quantity": "Length"</w:t>
      </w:r>
    </w:p>
    <w:p>
      <w:pPr>
        <w:pStyle w:val="CodeBlock"/>
      </w:pPr>
      <w:r>
        <w:rPr>
          <w:rStyle w:val="CodeChar"/>
        </w:rPr>
        <w:t xml:space="preserve">    },</w:t>
      </w:r>
    </w:p>
    <w:p>
      <w:pPr>
        <w:pStyle w:val="CodeBlock"/>
      </w:pPr>
      <w:r>
        <w:rPr>
          <w:rStyle w:val="CodeChar"/>
        </w:rPr>
        <w:t xml:space="preserve">    "_default": {</w:t>
      </w:r>
    </w:p>
    <w:p>
      <w:pPr>
        <w:pStyle w:val="CodeBlock"/>
      </w:pPr>
      <w:r>
        <w:rPr>
          <w:rStyle w:val="CodeChar"/>
        </w:rPr>
        <w:t xml:space="preserve">      "qto": "BaseQuantities",</w:t>
      </w:r>
    </w:p>
    <w:p>
      <w:pPr>
        <w:pStyle w:val="CodeBlock"/>
      </w:pPr>
      <w:r>
        <w:rPr>
          <w:rStyle w:val="CodeChar"/>
        </w:rPr>
        <w:t xml:space="preserve">      "quantity": "Count"</w:t>
      </w:r>
    </w:p>
    <w:p>
      <w:pPr>
        <w:pStyle w:val="CodeBlock"/>
      </w:pPr>
      <w:r>
        <w:rPr>
          <w:rStyle w:val="CodeChar"/>
        </w:rPr>
        <w:t xml:space="preserve">    }</w:t>
      </w:r>
    </w:p>
    <w:p>
      <w:pPr>
        <w:pStyle w:val="CodeBlock"/>
      </w:pPr>
      <w:r>
        <w:rPr>
          <w:rStyle w:val="CodeChar"/>
        </w:rPr>
        <w:t xml:space="preserve">  }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r>
        <w:t xml:space="preserve">Quando editar valores complexos pela UI, escreva JSON valido no campo </w:t>
      </w:r>
      <w:r>
        <w:rPr>
          <w:rStyle w:val="CodeChar"/>
        </w:rPr>
        <w:t>Valor</w:t>
      </w:r>
      <w:r>
        <w:t>.</w:t>
      </w:r>
    </w:p>
    <w:p>
      <w:r>
        <w:t xml:space="preserve">Exemplo de </w:t>
      </w:r>
      <w:r>
        <w:rPr>
          <w:rStyle w:val="CodeChar"/>
        </w:rPr>
        <w:t>Valor</w:t>
      </w:r>
      <w:r>
        <w:t xml:space="preserve"> para uma linha:</w:t>
      </w:r>
    </w:p>
    <w:p>
      <w:pPr>
        <w:pStyle w:val="CodeBlock"/>
      </w:pPr>
      <w:r>
        <w:rPr>
          <w:rStyle w:val="CodeChar"/>
        </w:rPr>
        <w:t>{"qto": "Qto_FlexiblePipeSegment", "quantity": "Length"}</w:t>
      </w:r>
    </w:p>
    <w:p>
      <w:r>
        <w:t/>
      </w:r>
    </w:p>
    <w:p>
      <w:pPr>
        <w:pStyle w:val="Heading2"/>
      </w:pPr>
      <w:r>
        <w:t>Tabela de campos por origem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Origem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 xml:space="preserve">Campos guiados salvos em </w:t>
            </w:r>
            <w:r>
              <w:rPr>
                <w:rStyle w:val="CodeChar"/>
              </w:rPr>
              <w:t>source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ifc_attribute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ifc_class</w:t>
            </w:r>
            <w:r>
              <w:t xml:space="preserve">, </w:t>
            </w:r>
            <w:r>
              <w:rPr>
                <w:rStyle w:val="CodeChar"/>
              </w:rPr>
              <w:t>attribute</w:t>
            </w:r>
            <w:r>
              <w:t xml:space="preserve">, </w:t>
            </w:r>
            <w:r>
              <w:rPr>
                <w:rStyle w:val="CodeChar"/>
              </w:rPr>
              <w:t>fallback_attribute</w:t>
            </w:r>
            <w:r>
              <w:t xml:space="preserve">, </w:t>
            </w:r>
            <w:r>
              <w:rPr>
                <w:rStyle w:val="CodeChar"/>
              </w:rPr>
              <w:t>format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ifc_property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ifc_class</w:t>
            </w:r>
            <w:r>
              <w:t xml:space="preserve">, </w:t>
            </w:r>
            <w:r>
              <w:rPr>
                <w:rStyle w:val="CodeChar"/>
              </w:rPr>
              <w:t>pset</w:t>
            </w:r>
            <w:r>
              <w:t xml:space="preserve">, </w:t>
            </w:r>
            <w:r>
              <w:rPr>
                <w:rStyle w:val="CodeChar"/>
              </w:rPr>
              <w:t>property</w:t>
            </w:r>
            <w:r>
              <w:t xml:space="preserve">, </w:t>
            </w:r>
            <w:r>
              <w:rPr>
                <w:rStyle w:val="CodeChar"/>
              </w:rPr>
              <w:t>allowed_values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manual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ifc_class</w:t>
            </w:r>
            <w:r>
              <w:t xml:space="preserve">, </w:t>
            </w:r>
            <w:r>
              <w:rPr>
                <w:rStyle w:val="CodeChar"/>
              </w:rPr>
              <w:t>pset</w:t>
            </w:r>
            <w:r>
              <w:t xml:space="preserve">, </w:t>
            </w:r>
            <w:r>
              <w:rPr>
                <w:rStyle w:val="CodeChar"/>
              </w:rPr>
              <w:t>property</w:t>
            </w:r>
            <w:r>
              <w:t xml:space="preserve">, </w:t>
            </w:r>
            <w:r>
              <w:rPr>
                <w:rStyle w:val="CodeChar"/>
              </w:rPr>
              <w:t>allowed_values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spatial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level</w:t>
            </w:r>
            <w:r>
              <w:t xml:space="preserve">, </w:t>
            </w:r>
            <w:r>
              <w:rPr>
                <w:rStyle w:val="CodeChar"/>
              </w:rPr>
              <w:t>attribute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aggregation_parent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level</w:t>
            </w:r>
            <w:r>
              <w:t xml:space="preserve">, </w:t>
            </w:r>
            <w:r>
              <w:rPr>
                <w:rStyle w:val="CodeChar"/>
              </w:rPr>
              <w:t>attribute</w:t>
            </w:r>
            <w:r>
              <w:t xml:space="preserve">, </w:t>
            </w:r>
            <w:r>
              <w:rPr>
                <w:rStyle w:val="CodeChar"/>
              </w:rPr>
              <w:t>fallback_attribute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ifc_class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attribute</w:t>
            </w:r>
            <w:r>
              <w:t xml:space="preserve">, </w:t>
            </w:r>
            <w:r>
              <w:rPr>
                <w:rStyle w:val="CodeChar"/>
              </w:rPr>
              <w:t>mapping_table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ifc_quantity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quantity_mode</w:t>
            </w:r>
            <w:r>
              <w:t xml:space="preserve">, </w:t>
            </w:r>
            <w:r>
              <w:rPr>
                <w:rStyle w:val="CodeChar"/>
              </w:rPr>
              <w:t>mapping_table</w:t>
            </w:r>
            <w:r>
              <w:t xml:space="preserve">, </w:t>
            </w:r>
            <w:r>
              <w:rPr>
                <w:rStyle w:val="CodeChar"/>
              </w:rPr>
              <w:t>selected_by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computed</w:t>
            </w:r>
          </w:p>
        </w:tc>
        <w:tc>
          <w:tcPr>
            <w:tcW w:w="4513" w:type="dxa"/>
          </w:tcPr>
          <w:p>
            <w:r>
              <w:rPr>
                <w:rStyle w:val="CodeChar"/>
              </w:rPr>
              <w:t>selected_by</w:t>
            </w:r>
            <w:r>
              <w:t xml:space="preserve">, </w:t>
            </w:r>
            <w:r>
              <w:rPr>
                <w:rStyle w:val="CodeChar"/>
              </w:rPr>
              <w:t>template_table</w:t>
            </w:r>
            <w:r>
              <w:t xml:space="preserve">, </w:t>
            </w:r>
            <w:r>
              <w:rPr>
                <w:rStyle w:val="CodeChar"/>
              </w:rPr>
              <w:t>derived_from</w:t>
            </w:r>
            <w:r>
              <w:t xml:space="preserve">, </w:t>
            </w:r>
            <w:r>
              <w:rPr>
                <w:rStyle w:val="CodeChar"/>
              </w:rPr>
              <w:t>method</w:t>
            </w:r>
            <w:r>
              <w:t xml:space="preserve">, </w:t>
            </w:r>
            <w:r>
              <w:rPr>
                <w:rStyle w:val="CodeChar"/>
              </w:rPr>
              <w:t>format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not_applicable</w:t>
            </w:r>
          </w:p>
        </w:tc>
        <w:tc>
          <w:tcPr>
            <w:tcW w:w="4513" w:type="dxa"/>
          </w:tcPr>
          <w:p>
            <w:r>
              <w:t>nenhum campo guiado</w:t>
            </w:r>
          </w:p>
        </w:tc>
      </w:tr>
    </w:tbl>
    <w:p>
      <w:r>
        <w:t/>
      </w:r>
    </w:p>
    <w:p>
      <w:pPr>
        <w:pStyle w:val="Heading2"/>
      </w:pPr>
      <w:r>
        <w:t>Exemplo completo de coluna</w:t>
      </w:r>
    </w:p>
    <w:p>
      <w:pPr>
        <w:pStyle w:val="CodeBlock"/>
      </w:pPr>
      <w:r>
        <w:rPr>
          <w:rStyle w:val="CodeChar"/>
        </w:rPr>
        <w:t>{</w:t>
      </w:r>
    </w:p>
    <w:p>
      <w:pPr>
        <w:pStyle w:val="CodeBlock"/>
      </w:pPr>
      <w:r>
        <w:rPr>
          <w:rStyle w:val="CodeChar"/>
        </w:rPr>
        <w:t xml:space="preserve">  "column": "Pipe Line",</w:t>
      </w:r>
    </w:p>
    <w:p>
      <w:pPr>
        <w:pStyle w:val="CodeBlock"/>
      </w:pPr>
      <w:r>
        <w:rPr>
          <w:rStyle w:val="CodeChar"/>
        </w:rPr>
        <w:t xml:space="preserve">  "source_type": "aggregation_parent",</w:t>
      </w:r>
    </w:p>
    <w:p>
      <w:pPr>
        <w:pStyle w:val="CodeBlock"/>
      </w:pPr>
      <w:r>
        <w:rPr>
          <w:rStyle w:val="CodeChar"/>
        </w:rPr>
        <w:t xml:space="preserve">  "source": {</w:t>
      </w:r>
    </w:p>
    <w:p>
      <w:pPr>
        <w:pStyle w:val="CodeBlock"/>
      </w:pPr>
      <w:r>
        <w:rPr>
          <w:rStyle w:val="CodeChar"/>
        </w:rPr>
        <w:t xml:space="preserve">    "level": "2",</w:t>
      </w:r>
    </w:p>
    <w:p>
      <w:pPr>
        <w:pStyle w:val="CodeBlock"/>
      </w:pPr>
      <w:r>
        <w:rPr>
          <w:rStyle w:val="CodeChar"/>
        </w:rPr>
        <w:t xml:space="preserve">    "attribute": "Name"</w:t>
      </w:r>
    </w:p>
    <w:p>
      <w:pPr>
        <w:pStyle w:val="CodeBlock"/>
      </w:pPr>
      <w:r>
        <w:rPr>
          <w:rStyle w:val="CodeChar"/>
        </w:rPr>
        <w:t xml:space="preserve">  },</w:t>
      </w:r>
    </w:p>
    <w:p>
      <w:pPr>
        <w:pStyle w:val="CodeBlock"/>
      </w:pPr>
      <w:r>
        <w:rPr>
          <w:rStyle w:val="CodeChar"/>
        </w:rPr>
        <w:t xml:space="preserve">  "editable": false,</w:t>
      </w:r>
    </w:p>
    <w:p>
      <w:pPr>
        <w:pStyle w:val="CodeBlock"/>
      </w:pPr>
      <w:r>
        <w:rPr>
          <w:rStyle w:val="CodeChar"/>
        </w:rPr>
        <w:t xml:space="preserve">  "notes": "Avo na cadeia de montagem."</w:t>
      </w:r>
    </w:p>
    <w:p>
      <w:pPr>
        <w:pStyle w:val="CodeBlock"/>
      </w:pPr>
      <w:r>
        <w:rPr>
          <w:rStyle w:val="CodeChar"/>
        </w:rPr>
        <w:t>}</w:t>
      </w:r>
    </w:p>
    <w:p>
      <w:r>
        <w:t/>
      </w:r>
    </w:p>
    <w:p>
      <w:pPr>
        <w:pStyle w:val="Heading2"/>
      </w:pPr>
      <w:r>
        <w:t>Exemplo completo de fluxo</w:t>
      </w:r>
    </w:p>
    <w:p>
      <w:r>
        <w:t>Para adicionar uma coluna que leia uma propriedade do bSDD:</w:t>
      </w:r>
    </w:p>
    <w:p>
      <w:pPr>
        <w:numPr>
          <w:ilvl w:val="0"/>
          <w:numId w:val="2"/>
        </w:numPr>
      </w:pPr>
      <w:r>
        <w:t xml:space="preserve">Clique em </w:t>
      </w:r>
      <w:r>
        <w:rPr>
          <w:rStyle w:val="CodeChar"/>
        </w:rPr>
        <w:t>Load</w:t>
      </w:r>
      <w:r>
        <w:t>.</w:t>
      </w:r>
    </w:p>
    <w:p>
      <w:pPr>
        <w:numPr>
          <w:ilvl w:val="0"/>
          <w:numId w:val="2"/>
        </w:numPr>
      </w:pPr>
      <w:r>
        <w:t xml:space="preserve">Clique em </w:t>
      </w:r>
      <w:r>
        <w:rPr>
          <w:rStyle w:val="CodeChar"/>
        </w:rPr>
        <w:t>Add Column</w:t>
      </w:r>
      <w:r>
        <w:t>.</w:t>
      </w:r>
    </w:p>
    <w:p>
      <w:pPr>
        <w:numPr>
          <w:ilvl w:val="0"/>
          <w:numId w:val="2"/>
        </w:numPr>
      </w:pPr>
      <w:r>
        <w:t xml:space="preserve">Em </w:t>
      </w:r>
      <w:r>
        <w:rPr>
          <w:rStyle w:val="CodeChar"/>
        </w:rPr>
        <w:t>Coluna</w:t>
      </w:r>
      <w:r>
        <w:t>, informe o nome que deve aparecer no Excel.</w:t>
      </w:r>
    </w:p>
    <w:p>
      <w:pPr>
        <w:numPr>
          <w:ilvl w:val="0"/>
          <w:numId w:val="2"/>
        </w:numPr>
      </w:pPr>
      <w:r>
        <w:t xml:space="preserve">Em </w:t>
      </w:r>
      <w:r>
        <w:rPr>
          <w:rStyle w:val="CodeChar"/>
        </w:rPr>
        <w:t>Origem</w:t>
      </w:r>
      <w:r>
        <w:t xml:space="preserve">, selecione </w:t>
      </w:r>
      <w:r>
        <w:rPr>
          <w:rStyle w:val="CodeChar"/>
        </w:rPr>
        <w:t>IFC Property</w:t>
      </w:r>
      <w:r>
        <w:t>.</w:t>
      </w:r>
    </w:p>
    <w:p>
      <w:pPr>
        <w:numPr>
          <w:ilvl w:val="0"/>
          <w:numId w:val="2"/>
        </w:numPr>
      </w:pPr>
      <w:r>
        <w:t xml:space="preserve">Em </w:t>
      </w:r>
      <w:r>
        <w:rPr>
          <w:rStyle w:val="CodeChar"/>
        </w:rPr>
        <w:t>Escolher do dicionario bSDD</w:t>
      </w:r>
      <w:r>
        <w:t xml:space="preserve">, escolha </w:t>
      </w:r>
      <w:r>
        <w:rPr>
          <w:rStyle w:val="CodeChar"/>
        </w:rPr>
        <w:t>Discipline</w:t>
      </w:r>
      <w:r>
        <w:t>.</w:t>
      </w:r>
    </w:p>
    <w:p>
      <w:pPr>
        <w:numPr>
          <w:ilvl w:val="0"/>
          <w:numId w:val="2"/>
        </w:numPr>
      </w:pPr>
      <w:r>
        <w:t xml:space="preserve">Escolha </w:t>
      </w:r>
      <w:r>
        <w:rPr>
          <w:rStyle w:val="CodeChar"/>
        </w:rPr>
        <w:t>Element</w:t>
      </w:r>
      <w:r>
        <w:t>.</w:t>
      </w:r>
    </w:p>
    <w:p>
      <w:pPr>
        <w:numPr>
          <w:ilvl w:val="0"/>
          <w:numId w:val="2"/>
        </w:numPr>
      </w:pPr>
      <w:r>
        <w:t xml:space="preserve">Escolha </w:t>
      </w:r>
      <w:r>
        <w:rPr>
          <w:rStyle w:val="CodeChar"/>
        </w:rPr>
        <w:t>Property set</w:t>
      </w:r>
      <w:r>
        <w:t>.</w:t>
      </w:r>
    </w:p>
    <w:p>
      <w:pPr>
        <w:numPr>
          <w:ilvl w:val="0"/>
          <w:numId w:val="2"/>
        </w:numPr>
      </w:pPr>
      <w:r>
        <w:t xml:space="preserve">Escolha </w:t>
      </w:r>
      <w:r>
        <w:rPr>
          <w:rStyle w:val="CodeChar"/>
        </w:rPr>
        <w:t>Property</w:t>
      </w:r>
      <w:r>
        <w:t>.</w:t>
      </w:r>
    </w:p>
    <w:p>
      <w:pPr>
        <w:numPr>
          <w:ilvl w:val="0"/>
          <w:numId w:val="2"/>
        </w:numPr>
      </w:pPr>
      <w:r>
        <w:t xml:space="preserve">Clique em </w:t>
      </w:r>
      <w:r>
        <w:rPr>
          <w:rStyle w:val="CodeChar"/>
        </w:rPr>
        <w:t>Usar esta propriedade</w:t>
      </w:r>
      <w:r>
        <w:t>.</w:t>
      </w:r>
    </w:p>
    <w:p>
      <w:pPr>
        <w:numPr>
          <w:ilvl w:val="0"/>
          <w:numId w:val="2"/>
        </w:numPr>
      </w:pPr>
      <w:r>
        <w:t xml:space="preserve">Revise </w:t>
      </w:r>
      <w:r>
        <w:rPr>
          <w:rStyle w:val="CodeChar"/>
        </w:rPr>
        <w:t>Editavel</w:t>
      </w:r>
      <w:r>
        <w:t xml:space="preserve"> e </w:t>
      </w:r>
      <w:r>
        <w:rPr>
          <w:rStyle w:val="CodeChar"/>
        </w:rPr>
        <w:t>Notas</w:t>
      </w:r>
      <w:r>
        <w:t>.</w:t>
      </w:r>
    </w:p>
    <w:p>
      <w:pPr>
        <w:numPr>
          <w:ilvl w:val="0"/>
          <w:numId w:val="2"/>
        </w:numPr>
      </w:pPr>
      <w:r>
        <w:t xml:space="preserve">Clique em </w:t>
      </w:r>
      <w:r>
        <w:rPr>
          <w:rStyle w:val="CodeChar"/>
        </w:rPr>
        <w:t>Save</w:t>
      </w:r>
      <w:r>
        <w:t>.</w:t>
      </w:r>
    </w:p>
    <w:p>
      <w:pPr>
        <w:numPr>
          <w:ilvl w:val="0"/>
          <w:numId w:val="2"/>
        </w:numPr>
      </w:pPr>
      <w:r>
        <w:t xml:space="preserve">Clique em </w:t>
      </w:r>
      <w:r>
        <w:rPr>
          <w:rStyle w:val="CodeChar"/>
        </w:rPr>
        <w:t>Export LI</w:t>
      </w:r>
      <w:r>
        <w:t>.</w:t>
      </w:r>
    </w:p>
    <w:p>
      <w:pPr>
        <w:pStyle w:val="Heading2"/>
      </w:pPr>
      <w:r>
        <w:t>Checklist antes de exportar</w:t>
      </w:r>
    </w:p>
    <w:p>
      <w:pPr>
        <w:numPr>
          <w:ilvl w:val="0"/>
          <w:numId w:val="1"/>
        </w:numPr>
      </w:pPr>
      <w:r>
        <w:t>O modelo IFC esta aberto no Bonsai/Blender.</w:t>
      </w:r>
    </w:p>
    <w:p>
      <w:pPr>
        <w:numPr>
          <w:ilvl w:val="0"/>
          <w:numId w:val="1"/>
        </w:numPr>
      </w:pPr>
      <w:r>
        <w:t xml:space="preserve">Existem </w:t>
      </w:r>
      <w:r>
        <w:rPr>
          <w:rStyle w:val="CodeChar"/>
        </w:rPr>
        <w:t>IfcTypeProduct</w:t>
      </w:r>
      <w:r>
        <w:t xml:space="preserve"> com ocorrencias no modelo.</w:t>
      </w:r>
    </w:p>
    <w:p>
      <w:pPr>
        <w:numPr>
          <w:ilvl w:val="0"/>
          <w:numId w:val="1"/>
        </w:numPr>
      </w:pPr>
      <w:r>
        <w:t xml:space="preserve">As alteracoes do painel foram salvas com </w:t>
      </w:r>
      <w:r>
        <w:rPr>
          <w:rStyle w:val="CodeChar"/>
        </w:rPr>
        <w:t>Save</w:t>
      </w:r>
      <w:r>
        <w:t>.</w:t>
      </w:r>
    </w:p>
    <w:p>
      <w:pPr>
        <w:numPr>
          <w:ilvl w:val="0"/>
          <w:numId w:val="1"/>
        </w:numPr>
      </w:pPr>
      <w:r>
        <w:t>Colunas que dependem de outras colunas aparecem depois das colunas base.</w:t>
      </w:r>
    </w:p>
    <w:p>
      <w:pPr>
        <w:numPr>
          <w:ilvl w:val="0"/>
          <w:numId w:val="1"/>
        </w:numPr>
      </w:pPr>
      <w:r>
        <w:rPr>
          <w:rStyle w:val="CodeChar"/>
        </w:rPr>
        <w:t>Selected By</w:t>
      </w:r>
      <w:r>
        <w:t xml:space="preserve"> usa exatamente o nome de uma coluna anterior.</w:t>
      </w:r>
    </w:p>
    <w:p>
      <w:pPr>
        <w:numPr>
          <w:ilvl w:val="0"/>
          <w:numId w:val="1"/>
        </w:numPr>
      </w:pPr>
      <w:r>
        <w:rPr>
          <w:rStyle w:val="CodeChar"/>
        </w:rPr>
        <w:t>Mapping Table</w:t>
      </w:r>
      <w:r>
        <w:t xml:space="preserve"> e </w:t>
      </w:r>
      <w:r>
        <w:rPr>
          <w:rStyle w:val="CodeChar"/>
        </w:rPr>
        <w:t>Template Table</w:t>
      </w:r>
      <w:r>
        <w:t xml:space="preserve"> apontam para tabelas existentes.</w:t>
      </w:r>
    </w:p>
    <w:p>
      <w:pPr>
        <w:numPr>
          <w:ilvl w:val="0"/>
          <w:numId w:val="1"/>
        </w:numPr>
      </w:pPr>
      <w:r>
        <w:t>Valores complexos em tabelas de apoio estao em JSON valido.</w:t>
      </w:r>
    </w:p>
    <w:p>
      <w:pPr>
        <w:numPr>
          <w:ilvl w:val="0"/>
          <w:numId w:val="1"/>
        </w:numPr>
      </w:pPr>
      <w:r>
        <w:t xml:space="preserve">Colunas </w:t>
      </w:r>
      <w:r>
        <w:rPr>
          <w:rStyle w:val="CodeChar"/>
        </w:rPr>
        <w:t>computed</w:t>
      </w:r>
      <w:r>
        <w:t xml:space="preserve"> com </w:t>
      </w:r>
      <w:r>
        <w:rPr>
          <w:rStyle w:val="CodeChar"/>
        </w:rPr>
        <w:t>quantity_unit_symbol</w:t>
      </w:r>
      <w:r>
        <w:t xml:space="preserve"> possuem </w:t>
      </w:r>
      <w:r>
        <w:rPr>
          <w:rStyle w:val="CodeChar"/>
        </w:rPr>
        <w:t>Derived From</w:t>
      </w:r>
      <w:r>
        <w:t>.</w:t>
      </w:r>
    </w:p>
    <w:p>
      <w:pPr>
        <w:pStyle w:val="Heading2"/>
      </w:pPr>
      <w:r>
        <w:t>Solucao de problemas</w:t>
      </w:r>
    </w:p>
    <w:tbl>
      <w:tblPr>
        <w:tblW w:w="9026" w:type="dxa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3"/>
      </w:tblGrid>
      <w:tr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Sintoma</w:t>
            </w:r>
          </w:p>
        </w:tc>
        <w:tc>
          <w:tcPr>
            <w:tcW w:w="4513" w:type="dxa"/>
            <w:shd w:val="clear" w:fill="E7EEF6"/>
          </w:tcPr>
          <w:p>
            <w:pPr>
              <w:pStyle w:val="TableHeader"/>
            </w:pPr>
            <w:r>
              <w:t>Verifique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Export LI</w:t>
            </w:r>
            <w:r>
              <w:t xml:space="preserve"> nao reflete a alteracao feita na tela</w:t>
            </w:r>
          </w:p>
        </w:tc>
        <w:tc>
          <w:tcPr>
            <w:tcW w:w="4513" w:type="dxa"/>
          </w:tcPr>
          <w:p>
            <w:r>
              <w:t xml:space="preserve">Clique em </w:t>
            </w:r>
            <w:r>
              <w:rPr>
                <w:rStyle w:val="CodeChar"/>
              </w:rPr>
              <w:t>Save</w:t>
            </w:r>
            <w:r>
              <w:t xml:space="preserve"> antes de exportar</w:t>
            </w:r>
          </w:p>
        </w:tc>
      </w:tr>
      <w:tr>
        <w:tc>
          <w:tcPr>
            <w:tcW w:w="4513" w:type="dxa"/>
          </w:tcPr>
          <w:p>
            <w:r>
              <w:t>Exportacao gera aviso de nenhuma linha</w:t>
            </w:r>
          </w:p>
        </w:tc>
        <w:tc>
          <w:tcPr>
            <w:tcW w:w="4513" w:type="dxa"/>
          </w:tcPr>
          <w:p>
            <w:r>
              <w:t xml:space="preserve">O IFC precisa ter </w:t>
            </w:r>
            <w:r>
              <w:rPr>
                <w:rStyle w:val="CodeChar"/>
              </w:rPr>
              <w:t>IfcTypeProduct</w:t>
            </w:r>
            <w:r>
              <w:t xml:space="preserve"> com ocorrencias</w:t>
            </w:r>
          </w:p>
        </w:tc>
      </w:tr>
      <w:tr>
        <w:tc>
          <w:tcPr>
            <w:tcW w:w="4513" w:type="dxa"/>
          </w:tcPr>
          <w:p>
            <w:r>
              <w:t>Coluna sai vazia</w:t>
            </w:r>
          </w:p>
        </w:tc>
        <w:tc>
          <w:tcPr>
            <w:tcW w:w="4513" w:type="dxa"/>
          </w:tcPr>
          <w:p>
            <w:r>
              <w:t xml:space="preserve">Confirme </w:t>
            </w:r>
            <w:r>
              <w:rPr>
                <w:rStyle w:val="CodeChar"/>
              </w:rPr>
              <w:t>source_type</w:t>
            </w:r>
            <w:r>
              <w:t>, Pset/propriedade, atributo ou nivel configurado</w:t>
            </w:r>
          </w:p>
        </w:tc>
      </w:tr>
      <w:tr>
        <w:tc>
          <w:tcPr>
            <w:tcW w:w="4513" w:type="dxa"/>
          </w:tcPr>
          <w:p>
            <w:r>
              <w:rPr>
                <w:rStyle w:val="CodeChar"/>
              </w:rPr>
              <w:t>Selected By</w:t>
            </w:r>
            <w:r>
              <w:t xml:space="preserve"> nao funciona</w:t>
            </w:r>
          </w:p>
        </w:tc>
        <w:tc>
          <w:tcPr>
            <w:tcW w:w="4513" w:type="dxa"/>
          </w:tcPr>
          <w:p>
            <w:r>
              <w:t>A coluna referenciada precisa existir e ser calculada antes</w:t>
            </w:r>
          </w:p>
        </w:tc>
      </w:tr>
      <w:tr>
        <w:tc>
          <w:tcPr>
            <w:tcW w:w="4513" w:type="dxa"/>
          </w:tcPr>
          <w:p>
            <w:r>
              <w:t>Tabela de apoio nao e usada</w:t>
            </w:r>
          </w:p>
        </w:tc>
        <w:tc>
          <w:tcPr>
            <w:tcW w:w="4513" w:type="dxa"/>
          </w:tcPr>
          <w:p>
            <w:r>
              <w:t xml:space="preserve">Confira se </w:t>
            </w:r>
            <w:r>
              <w:rPr>
                <w:rStyle w:val="CodeChar"/>
              </w:rPr>
              <w:t>mapping_table</w:t>
            </w:r>
            <w:r>
              <w:t xml:space="preserve"> ou </w:t>
            </w:r>
            <w:r>
              <w:rPr>
                <w:rStyle w:val="CodeChar"/>
              </w:rPr>
              <w:t>template_table</w:t>
            </w:r>
            <w:r>
              <w:t xml:space="preserve"> tem o mesmo nome da tabela</w:t>
            </w:r>
          </w:p>
        </w:tc>
      </w:tr>
      <w:tr>
        <w:tc>
          <w:tcPr>
            <w:tcW w:w="4513" w:type="dxa"/>
          </w:tcPr>
          <w:p>
            <w:r>
              <w:t>Valor complexo virou texto</w:t>
            </w:r>
          </w:p>
        </w:tc>
        <w:tc>
          <w:tcPr>
            <w:tcW w:w="4513" w:type="dxa"/>
          </w:tcPr>
          <w:p>
            <w:r>
              <w:t xml:space="preserve">O campo </w:t>
            </w:r>
            <w:r>
              <w:rPr>
                <w:rStyle w:val="CodeChar"/>
              </w:rPr>
              <w:t>Valor</w:t>
            </w:r>
            <w:r>
              <w:t xml:space="preserve"> precisa ser JSON valido</w:t>
            </w:r>
          </w:p>
        </w:tc>
      </w:tr>
      <w:tr>
        <w:tc>
          <w:tcPr>
            <w:tcW w:w="4513" w:type="dxa"/>
          </w:tcPr>
          <w:p>
            <w:r>
              <w:t xml:space="preserve">Unidade sai </w:t>
            </w:r>
            <w:r>
              <w:rPr>
                <w:rStyle w:val="CodeChar"/>
              </w:rPr>
              <w:t>un</w:t>
            </w:r>
            <w:r>
              <w:t xml:space="preserve"> quando deveria sair </w:t>
            </w:r>
            <w:r>
              <w:rPr>
                <w:rStyle w:val="CodeChar"/>
              </w:rPr>
              <w:t>m</w:t>
            </w:r>
          </w:p>
        </w:tc>
        <w:tc>
          <w:tcPr>
            <w:tcW w:w="4513" w:type="dxa"/>
          </w:tcPr>
          <w:p>
            <w:r>
              <w:t xml:space="preserve">Confira </w:t>
            </w:r>
            <w:r>
              <w:rPr>
                <w:rStyle w:val="CodeChar"/>
              </w:rPr>
              <w:t>quantity_by_class</w:t>
            </w:r>
            <w:r>
              <w:t xml:space="preserve"> e a regra </w:t>
            </w:r>
            <w:r>
              <w:rPr>
                <w:rStyle w:val="CodeChar"/>
              </w:rPr>
              <w:t>quantity: Length</w:t>
            </w:r>
          </w:p>
        </w:tc>
      </w:tr>
      <w:tr>
        <w:tc>
          <w:tcPr>
            <w:tcW w:w="4513" w:type="dxa"/>
          </w:tcPr>
          <w:p>
            <w:r>
              <w:t>Propriedade bSDD nao aparece no seletor</w:t>
            </w:r>
          </w:p>
        </w:tc>
        <w:tc>
          <w:tcPr>
            <w:tcW w:w="4513" w:type="dxa"/>
          </w:tcPr>
          <w:p>
            <w:r>
              <w:t xml:space="preserve">Verifique </w:t>
            </w:r>
            <w:r>
              <w:rPr>
                <w:rStyle w:val="CodeChar"/>
              </w:rPr>
              <w:t>Discipline</w:t>
            </w:r>
            <w:r>
              <w:t xml:space="preserve">, </w:t>
            </w:r>
            <w:r>
              <w:rPr>
                <w:rStyle w:val="CodeChar"/>
              </w:rPr>
              <w:t>Element</w:t>
            </w:r>
            <w:r>
              <w:t xml:space="preserve"> e se o dicionario JSON possui a propriedade</w:t>
            </w:r>
          </w:p>
        </w:tc>
      </w:tr>
    </w:tbl>
    <w:p>
      <w:r>
        <w:t/>
      </w:r>
    </w:p>
    <w:p>
      <w:pPr>
        <w:pStyle w:val="Heading2"/>
      </w:pPr>
      <w:r>
        <w:t>Observacoes de manutencao</w:t>
      </w:r>
    </w:p>
    <w:p>
      <w:pPr>
        <w:numPr>
          <w:ilvl w:val="0"/>
          <w:numId w:val="1"/>
        </w:numPr>
      </w:pPr>
      <w:r>
        <w:t xml:space="preserve">A UI preserva </w:t>
      </w:r>
      <w:r>
        <w:rPr>
          <w:rStyle w:val="CodeChar"/>
        </w:rPr>
        <w:t>source_types</w:t>
      </w:r>
      <w:r>
        <w:t>, mas nao edita essa chave.</w:t>
      </w:r>
    </w:p>
    <w:p>
      <w:pPr>
        <w:numPr>
          <w:ilvl w:val="0"/>
          <w:numId w:val="1"/>
        </w:numPr>
      </w:pPr>
      <w:r>
        <w:rPr>
          <w:rStyle w:val="CodeChar"/>
        </w:rPr>
        <w:t>Save</w:t>
      </w:r>
      <w:r>
        <w:t xml:space="preserve"> remove e recria as tabelas de apoio a partir do que esta carregado na interface.</w:t>
      </w:r>
    </w:p>
    <w:p>
      <w:pPr>
        <w:numPr>
          <w:ilvl w:val="0"/>
          <w:numId w:val="1"/>
        </w:numPr>
      </w:pPr>
      <w:r>
        <w:rPr>
          <w:rStyle w:val="CodeChar"/>
        </w:rPr>
        <w:t>ifc_class</w:t>
      </w:r>
      <w:r>
        <w:t xml:space="preserve">, </w:t>
      </w:r>
      <w:r>
        <w:rPr>
          <w:rStyle w:val="CodeChar"/>
        </w:rPr>
        <w:t>format</w:t>
      </w:r>
      <w:r>
        <w:t xml:space="preserve"> e </w:t>
      </w:r>
      <w:r>
        <w:rPr>
          <w:rStyle w:val="CodeChar"/>
        </w:rPr>
        <w:t>allowed_values</w:t>
      </w:r>
      <w:r>
        <w:t xml:space="preserve"> sao salvos em algumas origens, mas parte deles atua hoje como metadado; o exportador atual nao usa esses campos para filtrar, formatar ou validar.</w:t>
      </w:r>
    </w:p>
    <w:p>
      <w:pPr>
        <w:numPr>
          <w:ilvl w:val="0"/>
          <w:numId w:val="1"/>
        </w:numPr>
      </w:pPr>
      <w:r>
        <w:t xml:space="preserve">Colunas </w:t>
      </w:r>
      <w:r>
        <w:rPr>
          <w:rStyle w:val="CodeChar"/>
        </w:rPr>
        <w:t>computed</w:t>
      </w:r>
      <w:r>
        <w:t xml:space="preserve"> podem depender de valores ja calculados em </w:t>
      </w:r>
      <w:r>
        <w:rPr>
          <w:rStyle w:val="CodeChar"/>
        </w:rPr>
        <w:t>row_values</w:t>
      </w:r>
      <w:r>
        <w:t>; por isso, a ordem das colunas e relevante.</w:t>
      </w:r>
    </w:p>
    <w:p>
      <w:pPr>
        <w:numPr>
          <w:ilvl w:val="0"/>
          <w:numId w:val="1"/>
        </w:numPr>
      </w:pPr>
      <w:r>
        <w:t xml:space="preserve">Para campos ainda nao suportados pela UI, use </w:t>
      </w:r>
      <w:r>
        <w:rPr>
          <w:rStyle w:val="CodeChar"/>
        </w:rPr>
        <w:t>Campos extras</w:t>
      </w:r>
      <w:r>
        <w:t xml:space="preserve"> ou edite o JSON diretamente.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Arial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360" w:after="200"/>
      <w:outlineLvl w:val="0"/>
    </w:pPr>
    <w:rPr>
      <w:rFonts w:ascii="Arial" w:hAnsi="Arial"/>
      <w:b/>
      <w:sz w:val="32"/>
      <w:color w:val="1F2937"/>
    </w:rPr>
  </w:style>
  <w:style w:type="paragraph" w:styleId="Heading2">
    <w:name w:val="heading 2"/>
    <w:basedOn w:val="Normal"/>
    <w:next w:val="Normal"/>
    <w:qFormat/>
    <w:pPr>
      <w:keepNext/>
      <w:spacing w:before="300" w:after="160"/>
      <w:outlineLvl w:val="1"/>
    </w:pPr>
    <w:rPr>
      <w:rFonts w:ascii="Arial" w:hAnsi="Arial"/>
      <w:b/>
      <w:sz w:val="28"/>
      <w:color w:val="1F2937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rFonts w:ascii="Arial" w:hAnsi="Arial"/>
      <w:b/>
      <w:sz w:val="24"/>
      <w:color w:val="374151"/>
    </w:rPr>
  </w:style>
  <w:style w:type="paragraph" w:styleId="CodeBlock">
    <w:name w:val="Code Block"/>
    <w:basedOn w:val="Normal"/>
    <w:pPr>
      <w:spacing w:before="0" w:after="0"/>
      <w:ind w:left="240"/>
      <w:shd w:val="clear" w:fill="F3F4F6"/>
    </w:pPr>
    <w:rPr>
      <w:rFonts w:ascii="Consolas" w:hAnsi="Consolas"/>
      <w:sz w:val="19"/>
    </w:rPr>
  </w:style>
  <w:style w:type="paragraph" w:styleId="TableHeader">
    <w:name w:val="Table Header"/>
    <w:basedOn w:val="Normal"/>
    <w:pPr>
      <w:spacing w:after="0"/>
    </w:pPr>
    <w:rPr>
      <w:b/>
    </w:rPr>
  </w:style>
  <w:style w:type="character" w:styleId="CodeChar">
    <w:name w:val="Code Char"/>
    <w:basedOn w:val="DefaultParagraphFont"/>
    <w:rPr>
      <w:rFonts w:ascii="Consolas" w:hAnsi="Consolas"/>
      <w:sz w:val="20"/>
      <w:color w:val="11182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Detalhado do LI Mapping</dc:title>
  <dc:creator>Codex</dc:creator>
  <cp:lastModifiedBy>Codex</cp:lastModifiedBy>
  <dcterms:created xsi:type="dcterms:W3CDTF">2026-06-25T17:32:39Z</dcterms:created>
  <dcterms:modified xsi:type="dcterms:W3CDTF">2026-06-25T17:32:39Z</dcterms:modified>
</cp:coreProperties>
</file>