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DEE3" w14:textId="77777777" w:rsidR="00FE5F55" w:rsidRDefault="00FE5F55" w:rsidP="00E832CF">
      <w:pPr>
        <w:spacing w:before="120" w:after="120"/>
        <w:contextualSpacing/>
        <w:jc w:val="center"/>
        <w:rPr>
          <w:b/>
          <w:bCs/>
          <w:color w:val="1F4E79"/>
          <w:sz w:val="52"/>
          <w:szCs w:val="52"/>
        </w:rPr>
      </w:pPr>
    </w:p>
    <w:p w14:paraId="51D29FA7" w14:textId="77777777" w:rsidR="00FE5F55" w:rsidRDefault="00FE5F55" w:rsidP="00E832CF">
      <w:pPr>
        <w:spacing w:before="120" w:after="120"/>
        <w:contextualSpacing/>
        <w:jc w:val="center"/>
        <w:rPr>
          <w:b/>
          <w:bCs/>
          <w:color w:val="1F4E79"/>
          <w:sz w:val="52"/>
          <w:szCs w:val="52"/>
        </w:rPr>
      </w:pPr>
    </w:p>
    <w:p w14:paraId="1843A6CE" w14:textId="77777777" w:rsidR="00FE5F55" w:rsidRDefault="00FE5F55" w:rsidP="00E832CF">
      <w:pPr>
        <w:spacing w:before="120" w:after="120"/>
        <w:contextualSpacing/>
        <w:jc w:val="center"/>
        <w:rPr>
          <w:b/>
          <w:bCs/>
          <w:color w:val="1F4E79"/>
          <w:sz w:val="52"/>
          <w:szCs w:val="52"/>
        </w:rPr>
      </w:pPr>
    </w:p>
    <w:p w14:paraId="7662FE34" w14:textId="77777777" w:rsidR="00FE5F55" w:rsidRDefault="00FE5F55" w:rsidP="00E832CF">
      <w:pPr>
        <w:spacing w:before="120" w:after="120"/>
        <w:contextualSpacing/>
        <w:jc w:val="center"/>
        <w:rPr>
          <w:b/>
          <w:bCs/>
          <w:color w:val="1F4E79"/>
          <w:sz w:val="52"/>
          <w:szCs w:val="52"/>
        </w:rPr>
      </w:pPr>
    </w:p>
    <w:p w14:paraId="4EBF1B22" w14:textId="77777777" w:rsidR="00FE5F55" w:rsidRDefault="00FE5F55" w:rsidP="00E832CF">
      <w:pPr>
        <w:spacing w:before="120" w:after="120"/>
        <w:contextualSpacing/>
        <w:jc w:val="center"/>
        <w:rPr>
          <w:b/>
          <w:bCs/>
          <w:color w:val="1F4E79"/>
          <w:sz w:val="52"/>
          <w:szCs w:val="52"/>
        </w:rPr>
      </w:pPr>
    </w:p>
    <w:p w14:paraId="1480C624" w14:textId="77777777" w:rsidR="00C41F12" w:rsidRDefault="00000000" w:rsidP="00E832CF">
      <w:pPr>
        <w:spacing w:before="120" w:after="120"/>
        <w:contextualSpacing/>
        <w:jc w:val="center"/>
      </w:pPr>
      <w:r>
        <w:rPr>
          <w:b/>
          <w:bCs/>
          <w:color w:val="1F4E79"/>
          <w:sz w:val="52"/>
          <w:szCs w:val="52"/>
        </w:rPr>
        <w:t>AI-Powered Plant Disease Detection</w:t>
      </w:r>
    </w:p>
    <w:p w14:paraId="2B3DFDF0" w14:textId="77777777" w:rsidR="00C41F12" w:rsidRDefault="00000000" w:rsidP="00E832CF">
      <w:pPr>
        <w:spacing w:before="120" w:after="120"/>
        <w:contextualSpacing/>
        <w:jc w:val="center"/>
      </w:pPr>
      <w:r>
        <w:rPr>
          <w:b/>
          <w:bCs/>
          <w:color w:val="2E75B6"/>
          <w:sz w:val="36"/>
          <w:szCs w:val="36"/>
        </w:rPr>
        <w:t>Using Deep Learning and Transfer Learning Techniques</w:t>
      </w:r>
    </w:p>
    <w:p w14:paraId="0443B622" w14:textId="77777777" w:rsidR="00C41F12" w:rsidRDefault="00000000" w:rsidP="00E832CF">
      <w:pPr>
        <w:spacing w:before="120" w:after="120"/>
        <w:contextualSpacing/>
        <w:jc w:val="center"/>
      </w:pPr>
      <w:r>
        <w:rPr>
          <w:b/>
          <w:bCs/>
          <w:color w:val="444444"/>
          <w:sz w:val="28"/>
          <w:szCs w:val="28"/>
        </w:rPr>
        <w:t>Individual Project Report</w:t>
      </w:r>
    </w:p>
    <w:p w14:paraId="34AEF6F1" w14:textId="77777777" w:rsidR="00172A60" w:rsidRDefault="00000000" w:rsidP="00E832CF">
      <w:pPr>
        <w:spacing w:before="120" w:after="120"/>
        <w:contextualSpacing/>
        <w:jc w:val="center"/>
      </w:pPr>
      <w:r>
        <w:rPr>
          <w:color w:val="666666"/>
          <w:szCs w:val="24"/>
        </w:rPr>
        <w:t>Advanced Artificial Intelligence Projects in Data Science (55-710603</w:t>
      </w:r>
      <w:r w:rsidR="00FE5F55">
        <w:rPr>
          <w:color w:val="666666"/>
          <w:szCs w:val="24"/>
        </w:rPr>
        <w:t>)</w:t>
      </w:r>
    </w:p>
    <w:p w14:paraId="3744450E" w14:textId="77777777" w:rsidR="00C41F12" w:rsidRPr="00172A60" w:rsidRDefault="00000000" w:rsidP="00E832CF">
      <w:pPr>
        <w:spacing w:before="120" w:after="120"/>
        <w:contextualSpacing/>
        <w:jc w:val="center"/>
      </w:pPr>
      <w:r w:rsidRPr="00C41F12">
        <w:rPr>
          <w:rFonts w:eastAsia="Times New Roman" w:cs="Times New Roman"/>
          <w:b/>
          <w:bCs/>
          <w:sz w:val="27"/>
          <w:szCs w:val="27"/>
        </w:rPr>
        <w:t xml:space="preserve">Individual Report </w:t>
      </w:r>
      <w:r w:rsidR="00172A60">
        <w:rPr>
          <w:rFonts w:eastAsia="Times New Roman" w:cs="Times New Roman"/>
          <w:b/>
          <w:bCs/>
          <w:sz w:val="27"/>
          <w:szCs w:val="27"/>
        </w:rPr>
        <w:t>-</w:t>
      </w:r>
      <w:r w:rsidRPr="00C41F12">
        <w:rPr>
          <w:rFonts w:eastAsia="Times New Roman" w:cs="Times New Roman"/>
          <w:b/>
          <w:bCs/>
          <w:sz w:val="27"/>
          <w:szCs w:val="27"/>
        </w:rPr>
        <w:t xml:space="preserve"> Kalyan Babu</w:t>
      </w:r>
    </w:p>
    <w:p w14:paraId="511A0B31" w14:textId="77777777" w:rsidR="00C41F12" w:rsidRDefault="00C41F12" w:rsidP="00E832CF">
      <w:pPr>
        <w:spacing w:before="120" w:after="120"/>
        <w:contextualSpacing/>
      </w:pPr>
    </w:p>
    <w:p w14:paraId="6F2C4039" w14:textId="77777777" w:rsidR="00C41F12" w:rsidRDefault="00C41F12" w:rsidP="00E832CF">
      <w:pPr>
        <w:spacing w:before="120" w:after="120"/>
        <w:contextualSpacing/>
      </w:pPr>
    </w:p>
    <w:p w14:paraId="0FA8BA5A" w14:textId="77777777" w:rsidR="00C41F12" w:rsidRDefault="00C41F12" w:rsidP="00E832CF">
      <w:pPr>
        <w:spacing w:before="120" w:after="120"/>
        <w:contextualSpacing/>
      </w:pPr>
    </w:p>
    <w:p w14:paraId="5701DB0C" w14:textId="77777777" w:rsidR="00C41F12" w:rsidRDefault="00C41F12" w:rsidP="00E832CF">
      <w:pPr>
        <w:spacing w:before="120" w:after="120"/>
        <w:contextualSpacing/>
      </w:pPr>
    </w:p>
    <w:p w14:paraId="7D3D38B7" w14:textId="77777777" w:rsidR="00C41F12" w:rsidRDefault="00C41F12" w:rsidP="00E832CF">
      <w:pPr>
        <w:spacing w:before="120" w:after="120"/>
        <w:contextualSpacing/>
      </w:pPr>
    </w:p>
    <w:p w14:paraId="30B5D11F" w14:textId="77777777" w:rsidR="00C41F12" w:rsidRDefault="00C41F12" w:rsidP="00E832CF">
      <w:pPr>
        <w:spacing w:before="120" w:after="120"/>
        <w:contextualSpacing/>
      </w:pPr>
    </w:p>
    <w:p w14:paraId="4A2469DA" w14:textId="77777777" w:rsidR="00C41F12" w:rsidRDefault="00C41F12" w:rsidP="00E832CF">
      <w:pPr>
        <w:spacing w:before="120" w:after="120"/>
        <w:contextualSpacing/>
      </w:pPr>
    </w:p>
    <w:p w14:paraId="71FDB6FF" w14:textId="77777777" w:rsidR="00C41F12" w:rsidRDefault="00C41F12" w:rsidP="00E832CF">
      <w:pPr>
        <w:spacing w:before="120" w:after="120"/>
        <w:contextualSpacing/>
      </w:pPr>
    </w:p>
    <w:p w14:paraId="2D623692" w14:textId="77777777" w:rsidR="00C41F12" w:rsidRDefault="00C41F12" w:rsidP="00E832CF">
      <w:pPr>
        <w:spacing w:before="120" w:after="120"/>
        <w:contextualSpacing/>
      </w:pPr>
    </w:p>
    <w:p w14:paraId="2BD4421A" w14:textId="77777777" w:rsidR="00C41F12" w:rsidRDefault="00C41F12" w:rsidP="00E832CF">
      <w:pPr>
        <w:spacing w:before="120" w:after="120"/>
        <w:contextualSpacing/>
      </w:pPr>
    </w:p>
    <w:p w14:paraId="08F8A8BB" w14:textId="77777777" w:rsidR="00C41F12" w:rsidRDefault="00C41F12" w:rsidP="00E832CF">
      <w:pPr>
        <w:spacing w:before="120" w:after="120"/>
        <w:contextualSpacing/>
      </w:pPr>
    </w:p>
    <w:p w14:paraId="466DB3C6" w14:textId="77777777" w:rsidR="00C41F12" w:rsidRDefault="00C41F12" w:rsidP="00E832CF">
      <w:pPr>
        <w:spacing w:before="120" w:after="120"/>
        <w:contextualSpacing/>
      </w:pPr>
    </w:p>
    <w:p w14:paraId="7996825A" w14:textId="77777777" w:rsidR="00C41F12" w:rsidRDefault="00C41F12" w:rsidP="00E832CF">
      <w:pPr>
        <w:spacing w:before="120" w:after="120"/>
        <w:contextualSpacing/>
      </w:pPr>
    </w:p>
    <w:p w14:paraId="1E13A538" w14:textId="77777777" w:rsidR="00C41F12" w:rsidRDefault="00C41F12" w:rsidP="00E832CF">
      <w:pPr>
        <w:spacing w:before="120" w:after="120"/>
        <w:contextualSpacing/>
      </w:pPr>
    </w:p>
    <w:p w14:paraId="72B605D2" w14:textId="77777777" w:rsidR="00C41F12" w:rsidRDefault="00C41F12" w:rsidP="00E832CF">
      <w:pPr>
        <w:spacing w:before="120" w:after="120"/>
        <w:contextualSpacing/>
      </w:pPr>
    </w:p>
    <w:sdt>
      <w:sdtPr>
        <w:rPr>
          <w:rFonts w:eastAsia="Arial" w:cs="Arial"/>
          <w:b w:val="0"/>
          <w:color w:val="auto"/>
          <w:sz w:val="24"/>
          <w:szCs w:val="22"/>
          <w:lang w:val="en-IN" w:eastAsia="en-IN"/>
        </w:rPr>
        <w:id w:val="-780035916"/>
        <w:docPartObj>
          <w:docPartGallery w:val="Table of Contents"/>
          <w:docPartUnique/>
        </w:docPartObj>
      </w:sdtPr>
      <w:sdtEndPr>
        <w:rPr>
          <w:bCs/>
          <w:noProof/>
        </w:rPr>
      </w:sdtEndPr>
      <w:sdtContent>
        <w:p w14:paraId="4C0A3722" w14:textId="77777777" w:rsidR="00FE5F55" w:rsidRDefault="00000000" w:rsidP="00E832CF">
          <w:pPr>
            <w:pStyle w:val="TOCHeading"/>
            <w:spacing w:before="120" w:after="120"/>
            <w:contextualSpacing/>
            <w:jc w:val="center"/>
          </w:pPr>
          <w:r>
            <w:t>Table of Contents</w:t>
          </w:r>
        </w:p>
        <w:p w14:paraId="3EF1F848" w14:textId="77777777" w:rsidR="00FE5F55" w:rsidRDefault="00000000" w:rsidP="00E832CF">
          <w:pPr>
            <w:pStyle w:val="TOC1"/>
            <w:tabs>
              <w:tab w:val="right" w:leader="dot" w:pos="9016"/>
            </w:tabs>
            <w:spacing w:before="120" w:after="120"/>
            <w:contextualSpacing/>
            <w:rPr>
              <w:noProof/>
            </w:rPr>
          </w:pPr>
          <w:r>
            <w:fldChar w:fldCharType="begin"/>
          </w:r>
          <w:r>
            <w:instrText xml:space="preserve"> TOC \o "1-3" \h \z \u </w:instrText>
          </w:r>
          <w:r>
            <w:fldChar w:fldCharType="separate"/>
          </w:r>
          <w:hyperlink w:anchor="_Toc228182900" w:history="1">
            <w:r w:rsidR="00FE5F55" w:rsidRPr="00E83A60">
              <w:rPr>
                <w:rStyle w:val="Hyperlink"/>
                <w:noProof/>
              </w:rPr>
              <w:t>Part A: Introduction</w:t>
            </w:r>
            <w:r w:rsidR="00FE5F55">
              <w:rPr>
                <w:noProof/>
                <w:webHidden/>
              </w:rPr>
              <w:tab/>
            </w:r>
            <w:r w:rsidR="00FE5F55">
              <w:rPr>
                <w:noProof/>
                <w:webHidden/>
              </w:rPr>
              <w:fldChar w:fldCharType="begin"/>
            </w:r>
            <w:r w:rsidR="00FE5F55">
              <w:rPr>
                <w:noProof/>
                <w:webHidden/>
              </w:rPr>
              <w:instrText xml:space="preserve"> PAGEREF _Toc228182900 \h </w:instrText>
            </w:r>
            <w:r w:rsidR="00FE5F55">
              <w:rPr>
                <w:noProof/>
                <w:webHidden/>
              </w:rPr>
            </w:r>
            <w:r w:rsidR="00FE5F55">
              <w:rPr>
                <w:noProof/>
                <w:webHidden/>
              </w:rPr>
              <w:fldChar w:fldCharType="separate"/>
            </w:r>
            <w:r w:rsidR="00FE5F55">
              <w:rPr>
                <w:noProof/>
                <w:webHidden/>
              </w:rPr>
              <w:t>4</w:t>
            </w:r>
            <w:r w:rsidR="00FE5F55">
              <w:rPr>
                <w:noProof/>
                <w:webHidden/>
              </w:rPr>
              <w:fldChar w:fldCharType="end"/>
            </w:r>
          </w:hyperlink>
        </w:p>
        <w:p w14:paraId="63CEAF55" w14:textId="77777777" w:rsidR="00FE5F55" w:rsidRDefault="00FE5F55" w:rsidP="00E832CF">
          <w:pPr>
            <w:pStyle w:val="TOC1"/>
            <w:tabs>
              <w:tab w:val="right" w:leader="dot" w:pos="9016"/>
            </w:tabs>
            <w:spacing w:before="120" w:after="120"/>
            <w:contextualSpacing/>
            <w:rPr>
              <w:noProof/>
            </w:rPr>
          </w:pPr>
          <w:hyperlink w:anchor="_Toc228182901" w:history="1">
            <w:r w:rsidRPr="00E83A60">
              <w:rPr>
                <w:rStyle w:val="Hyperlink"/>
                <w:noProof/>
              </w:rPr>
              <w:t>Part B: Technical Review</w:t>
            </w:r>
            <w:r>
              <w:rPr>
                <w:noProof/>
                <w:webHidden/>
              </w:rPr>
              <w:tab/>
            </w:r>
            <w:r>
              <w:rPr>
                <w:noProof/>
                <w:webHidden/>
              </w:rPr>
              <w:fldChar w:fldCharType="begin"/>
            </w:r>
            <w:r>
              <w:rPr>
                <w:noProof/>
                <w:webHidden/>
              </w:rPr>
              <w:instrText xml:space="preserve"> PAGEREF _Toc228182901 \h </w:instrText>
            </w:r>
            <w:r>
              <w:rPr>
                <w:noProof/>
                <w:webHidden/>
              </w:rPr>
            </w:r>
            <w:r>
              <w:rPr>
                <w:noProof/>
                <w:webHidden/>
              </w:rPr>
              <w:fldChar w:fldCharType="separate"/>
            </w:r>
            <w:r>
              <w:rPr>
                <w:noProof/>
                <w:webHidden/>
              </w:rPr>
              <w:t>4</w:t>
            </w:r>
            <w:r>
              <w:rPr>
                <w:noProof/>
                <w:webHidden/>
              </w:rPr>
              <w:fldChar w:fldCharType="end"/>
            </w:r>
          </w:hyperlink>
        </w:p>
        <w:p w14:paraId="0B292D2B" w14:textId="77777777" w:rsidR="00FE5F55" w:rsidRDefault="00FE5F55" w:rsidP="00E832CF">
          <w:pPr>
            <w:pStyle w:val="TOC1"/>
            <w:tabs>
              <w:tab w:val="right" w:leader="dot" w:pos="9016"/>
            </w:tabs>
            <w:spacing w:before="120" w:after="120"/>
            <w:contextualSpacing/>
            <w:rPr>
              <w:noProof/>
            </w:rPr>
          </w:pPr>
          <w:hyperlink w:anchor="_Toc228182902" w:history="1">
            <w:r w:rsidRPr="00E83A60">
              <w:rPr>
                <w:rStyle w:val="Hyperlink"/>
                <w:noProof/>
              </w:rPr>
              <w:t>Part C: Design &amp; Implementation</w:t>
            </w:r>
            <w:r>
              <w:rPr>
                <w:noProof/>
                <w:webHidden/>
              </w:rPr>
              <w:tab/>
            </w:r>
            <w:r>
              <w:rPr>
                <w:noProof/>
                <w:webHidden/>
              </w:rPr>
              <w:fldChar w:fldCharType="begin"/>
            </w:r>
            <w:r>
              <w:rPr>
                <w:noProof/>
                <w:webHidden/>
              </w:rPr>
              <w:instrText xml:space="preserve"> PAGEREF _Toc228182902 \h </w:instrText>
            </w:r>
            <w:r>
              <w:rPr>
                <w:noProof/>
                <w:webHidden/>
              </w:rPr>
            </w:r>
            <w:r>
              <w:rPr>
                <w:noProof/>
                <w:webHidden/>
              </w:rPr>
              <w:fldChar w:fldCharType="separate"/>
            </w:r>
            <w:r>
              <w:rPr>
                <w:noProof/>
                <w:webHidden/>
              </w:rPr>
              <w:t>5</w:t>
            </w:r>
            <w:r>
              <w:rPr>
                <w:noProof/>
                <w:webHidden/>
              </w:rPr>
              <w:fldChar w:fldCharType="end"/>
            </w:r>
          </w:hyperlink>
        </w:p>
        <w:p w14:paraId="45B68391" w14:textId="77777777" w:rsidR="00FE5F55" w:rsidRDefault="00FE5F55" w:rsidP="00E832CF">
          <w:pPr>
            <w:pStyle w:val="TOC1"/>
            <w:tabs>
              <w:tab w:val="right" w:leader="dot" w:pos="9016"/>
            </w:tabs>
            <w:spacing w:before="120" w:after="120"/>
            <w:contextualSpacing/>
            <w:rPr>
              <w:noProof/>
            </w:rPr>
          </w:pPr>
          <w:hyperlink w:anchor="_Toc228182903" w:history="1">
            <w:r w:rsidRPr="00E83A60">
              <w:rPr>
                <w:rStyle w:val="Hyperlink"/>
                <w:noProof/>
              </w:rPr>
              <w:t>Part D: Technical &amp; Critical Evaluation</w:t>
            </w:r>
            <w:r>
              <w:rPr>
                <w:noProof/>
                <w:webHidden/>
              </w:rPr>
              <w:tab/>
            </w:r>
            <w:r>
              <w:rPr>
                <w:noProof/>
                <w:webHidden/>
              </w:rPr>
              <w:fldChar w:fldCharType="begin"/>
            </w:r>
            <w:r>
              <w:rPr>
                <w:noProof/>
                <w:webHidden/>
              </w:rPr>
              <w:instrText xml:space="preserve"> PAGEREF _Toc228182903 \h </w:instrText>
            </w:r>
            <w:r>
              <w:rPr>
                <w:noProof/>
                <w:webHidden/>
              </w:rPr>
            </w:r>
            <w:r>
              <w:rPr>
                <w:noProof/>
                <w:webHidden/>
              </w:rPr>
              <w:fldChar w:fldCharType="separate"/>
            </w:r>
            <w:r>
              <w:rPr>
                <w:noProof/>
                <w:webHidden/>
              </w:rPr>
              <w:t>6</w:t>
            </w:r>
            <w:r>
              <w:rPr>
                <w:noProof/>
                <w:webHidden/>
              </w:rPr>
              <w:fldChar w:fldCharType="end"/>
            </w:r>
          </w:hyperlink>
        </w:p>
        <w:p w14:paraId="05E22D51" w14:textId="77777777" w:rsidR="00FE5F55" w:rsidRDefault="00FE5F55" w:rsidP="00E832CF">
          <w:pPr>
            <w:pStyle w:val="TOC2"/>
            <w:tabs>
              <w:tab w:val="right" w:leader="dot" w:pos="9016"/>
            </w:tabs>
            <w:spacing w:before="120" w:after="120"/>
            <w:contextualSpacing/>
            <w:rPr>
              <w:noProof/>
            </w:rPr>
          </w:pPr>
          <w:hyperlink w:anchor="_Toc228182904" w:history="1">
            <w:r w:rsidRPr="00E83A60">
              <w:rPr>
                <w:rStyle w:val="Hyperlink"/>
                <w:bCs/>
                <w:noProof/>
              </w:rPr>
              <w:t>Technical Evaluation</w:t>
            </w:r>
            <w:r>
              <w:rPr>
                <w:noProof/>
                <w:webHidden/>
              </w:rPr>
              <w:tab/>
            </w:r>
            <w:r>
              <w:rPr>
                <w:noProof/>
                <w:webHidden/>
              </w:rPr>
              <w:fldChar w:fldCharType="begin"/>
            </w:r>
            <w:r>
              <w:rPr>
                <w:noProof/>
                <w:webHidden/>
              </w:rPr>
              <w:instrText xml:space="preserve"> PAGEREF _Toc228182904 \h </w:instrText>
            </w:r>
            <w:r>
              <w:rPr>
                <w:noProof/>
                <w:webHidden/>
              </w:rPr>
            </w:r>
            <w:r>
              <w:rPr>
                <w:noProof/>
                <w:webHidden/>
              </w:rPr>
              <w:fldChar w:fldCharType="separate"/>
            </w:r>
            <w:r>
              <w:rPr>
                <w:noProof/>
                <w:webHidden/>
              </w:rPr>
              <w:t>6</w:t>
            </w:r>
            <w:r>
              <w:rPr>
                <w:noProof/>
                <w:webHidden/>
              </w:rPr>
              <w:fldChar w:fldCharType="end"/>
            </w:r>
          </w:hyperlink>
        </w:p>
        <w:p w14:paraId="50F13585" w14:textId="77777777" w:rsidR="00FE5F55" w:rsidRDefault="00FE5F55" w:rsidP="00E832CF">
          <w:pPr>
            <w:pStyle w:val="TOC2"/>
            <w:tabs>
              <w:tab w:val="right" w:leader="dot" w:pos="9016"/>
            </w:tabs>
            <w:spacing w:before="120" w:after="120"/>
            <w:contextualSpacing/>
            <w:rPr>
              <w:noProof/>
            </w:rPr>
          </w:pPr>
          <w:hyperlink w:anchor="_Toc228182905" w:history="1">
            <w:r w:rsidRPr="00E83A60">
              <w:rPr>
                <w:rStyle w:val="Hyperlink"/>
                <w:bCs/>
                <w:noProof/>
              </w:rPr>
              <w:t>Critical / Social Evaluation</w:t>
            </w:r>
            <w:r>
              <w:rPr>
                <w:noProof/>
                <w:webHidden/>
              </w:rPr>
              <w:tab/>
            </w:r>
            <w:r>
              <w:rPr>
                <w:noProof/>
                <w:webHidden/>
              </w:rPr>
              <w:fldChar w:fldCharType="begin"/>
            </w:r>
            <w:r>
              <w:rPr>
                <w:noProof/>
                <w:webHidden/>
              </w:rPr>
              <w:instrText xml:space="preserve"> PAGEREF _Toc228182905 \h </w:instrText>
            </w:r>
            <w:r>
              <w:rPr>
                <w:noProof/>
                <w:webHidden/>
              </w:rPr>
            </w:r>
            <w:r>
              <w:rPr>
                <w:noProof/>
                <w:webHidden/>
              </w:rPr>
              <w:fldChar w:fldCharType="separate"/>
            </w:r>
            <w:r>
              <w:rPr>
                <w:noProof/>
                <w:webHidden/>
              </w:rPr>
              <w:t>7</w:t>
            </w:r>
            <w:r>
              <w:rPr>
                <w:noProof/>
                <w:webHidden/>
              </w:rPr>
              <w:fldChar w:fldCharType="end"/>
            </w:r>
          </w:hyperlink>
        </w:p>
        <w:p w14:paraId="509F18E4" w14:textId="77777777" w:rsidR="00FE5F55" w:rsidRDefault="00FE5F55" w:rsidP="00E832CF">
          <w:pPr>
            <w:pStyle w:val="TOC1"/>
            <w:tabs>
              <w:tab w:val="right" w:leader="dot" w:pos="9016"/>
            </w:tabs>
            <w:spacing w:before="120" w:after="120"/>
            <w:contextualSpacing/>
            <w:rPr>
              <w:noProof/>
            </w:rPr>
          </w:pPr>
          <w:hyperlink w:anchor="_Toc228182906" w:history="1">
            <w:r w:rsidRPr="00E83A60">
              <w:rPr>
                <w:rStyle w:val="Hyperlink"/>
                <w:noProof/>
              </w:rPr>
              <w:t>Part E: Project Management &amp; Future Work</w:t>
            </w:r>
            <w:r>
              <w:rPr>
                <w:noProof/>
                <w:webHidden/>
              </w:rPr>
              <w:tab/>
            </w:r>
            <w:r>
              <w:rPr>
                <w:noProof/>
                <w:webHidden/>
              </w:rPr>
              <w:fldChar w:fldCharType="begin"/>
            </w:r>
            <w:r>
              <w:rPr>
                <w:noProof/>
                <w:webHidden/>
              </w:rPr>
              <w:instrText xml:space="preserve"> PAGEREF _Toc228182906 \h </w:instrText>
            </w:r>
            <w:r>
              <w:rPr>
                <w:noProof/>
                <w:webHidden/>
              </w:rPr>
            </w:r>
            <w:r>
              <w:rPr>
                <w:noProof/>
                <w:webHidden/>
              </w:rPr>
              <w:fldChar w:fldCharType="separate"/>
            </w:r>
            <w:r>
              <w:rPr>
                <w:noProof/>
                <w:webHidden/>
              </w:rPr>
              <w:t>9</w:t>
            </w:r>
            <w:r>
              <w:rPr>
                <w:noProof/>
                <w:webHidden/>
              </w:rPr>
              <w:fldChar w:fldCharType="end"/>
            </w:r>
          </w:hyperlink>
        </w:p>
        <w:p w14:paraId="028ABA0C" w14:textId="77777777" w:rsidR="00FE5F55" w:rsidRDefault="00FE5F55" w:rsidP="00E832CF">
          <w:pPr>
            <w:pStyle w:val="TOC1"/>
            <w:tabs>
              <w:tab w:val="right" w:leader="dot" w:pos="9016"/>
            </w:tabs>
            <w:spacing w:before="120" w:after="120"/>
            <w:contextualSpacing/>
            <w:rPr>
              <w:noProof/>
            </w:rPr>
          </w:pPr>
          <w:hyperlink w:anchor="_Toc228182907" w:history="1">
            <w:r w:rsidRPr="00E83A60">
              <w:rPr>
                <w:rStyle w:val="Hyperlink"/>
                <w:noProof/>
              </w:rPr>
              <w:t>Part F: Conclusion</w:t>
            </w:r>
            <w:r>
              <w:rPr>
                <w:noProof/>
                <w:webHidden/>
              </w:rPr>
              <w:tab/>
            </w:r>
            <w:r>
              <w:rPr>
                <w:noProof/>
                <w:webHidden/>
              </w:rPr>
              <w:fldChar w:fldCharType="begin"/>
            </w:r>
            <w:r>
              <w:rPr>
                <w:noProof/>
                <w:webHidden/>
              </w:rPr>
              <w:instrText xml:space="preserve"> PAGEREF _Toc228182907 \h </w:instrText>
            </w:r>
            <w:r>
              <w:rPr>
                <w:noProof/>
                <w:webHidden/>
              </w:rPr>
            </w:r>
            <w:r>
              <w:rPr>
                <w:noProof/>
                <w:webHidden/>
              </w:rPr>
              <w:fldChar w:fldCharType="separate"/>
            </w:r>
            <w:r>
              <w:rPr>
                <w:noProof/>
                <w:webHidden/>
              </w:rPr>
              <w:t>10</w:t>
            </w:r>
            <w:r>
              <w:rPr>
                <w:noProof/>
                <w:webHidden/>
              </w:rPr>
              <w:fldChar w:fldCharType="end"/>
            </w:r>
          </w:hyperlink>
        </w:p>
        <w:p w14:paraId="1F102252" w14:textId="77777777" w:rsidR="00FE5F55" w:rsidRDefault="00FE5F55" w:rsidP="00E832CF">
          <w:pPr>
            <w:pStyle w:val="TOC1"/>
            <w:tabs>
              <w:tab w:val="right" w:leader="dot" w:pos="9016"/>
            </w:tabs>
            <w:spacing w:before="120" w:after="120"/>
            <w:contextualSpacing/>
            <w:rPr>
              <w:noProof/>
            </w:rPr>
          </w:pPr>
          <w:hyperlink w:anchor="_Toc228182908" w:history="1">
            <w:r w:rsidRPr="00E83A60">
              <w:rPr>
                <w:rStyle w:val="Hyperlink"/>
                <w:rFonts w:eastAsia="Times New Roman"/>
                <w:noProof/>
              </w:rPr>
              <w:t>Reference</w:t>
            </w:r>
            <w:r w:rsidRPr="00E83A60">
              <w:rPr>
                <w:rStyle w:val="Hyperlink"/>
                <w:noProof/>
              </w:rPr>
              <w:t>s</w:t>
            </w:r>
            <w:r>
              <w:rPr>
                <w:noProof/>
                <w:webHidden/>
              </w:rPr>
              <w:tab/>
            </w:r>
            <w:r>
              <w:rPr>
                <w:noProof/>
                <w:webHidden/>
              </w:rPr>
              <w:fldChar w:fldCharType="begin"/>
            </w:r>
            <w:r>
              <w:rPr>
                <w:noProof/>
                <w:webHidden/>
              </w:rPr>
              <w:instrText xml:space="preserve"> PAGEREF _Toc228182908 \h </w:instrText>
            </w:r>
            <w:r>
              <w:rPr>
                <w:noProof/>
                <w:webHidden/>
              </w:rPr>
            </w:r>
            <w:r>
              <w:rPr>
                <w:noProof/>
                <w:webHidden/>
              </w:rPr>
              <w:fldChar w:fldCharType="separate"/>
            </w:r>
            <w:r>
              <w:rPr>
                <w:noProof/>
                <w:webHidden/>
              </w:rPr>
              <w:t>11</w:t>
            </w:r>
            <w:r>
              <w:rPr>
                <w:noProof/>
                <w:webHidden/>
              </w:rPr>
              <w:fldChar w:fldCharType="end"/>
            </w:r>
          </w:hyperlink>
        </w:p>
        <w:p w14:paraId="490173F7" w14:textId="77777777" w:rsidR="00FE5F55" w:rsidRDefault="00000000" w:rsidP="00E832CF">
          <w:pPr>
            <w:spacing w:before="120" w:after="120"/>
            <w:contextualSpacing/>
          </w:pPr>
          <w:r>
            <w:rPr>
              <w:b/>
              <w:bCs/>
              <w:noProof/>
            </w:rPr>
            <w:fldChar w:fldCharType="end"/>
          </w:r>
        </w:p>
      </w:sdtContent>
    </w:sdt>
    <w:p w14:paraId="57CAA2D8" w14:textId="77777777" w:rsidR="00FE5F55" w:rsidRDefault="00000000" w:rsidP="00E832CF">
      <w:pPr>
        <w:spacing w:before="120" w:after="120"/>
        <w:contextualSpacing/>
        <w:jc w:val="left"/>
        <w:rPr>
          <w:rStyle w:val="Strong"/>
          <w:rFonts w:eastAsiaTheme="majorEastAsia" w:cstheme="majorBidi"/>
          <w:bCs w:val="0"/>
          <w:color w:val="1F4E79" w:themeColor="accent1" w:themeShade="80"/>
          <w:sz w:val="32"/>
          <w:szCs w:val="32"/>
        </w:rPr>
      </w:pPr>
      <w:r>
        <w:rPr>
          <w:rStyle w:val="Strong"/>
          <w:b w:val="0"/>
          <w:bCs w:val="0"/>
        </w:rPr>
        <w:br w:type="page"/>
      </w:r>
    </w:p>
    <w:p w14:paraId="13D629B0" w14:textId="77777777" w:rsidR="00FE5F55" w:rsidRDefault="00000000" w:rsidP="00E832CF">
      <w:pPr>
        <w:pStyle w:val="TOCHeading"/>
        <w:spacing w:before="120" w:after="120"/>
        <w:contextualSpacing/>
        <w:jc w:val="center"/>
        <w:rPr>
          <w:rStyle w:val="Strong"/>
          <w:b/>
          <w:bCs w:val="0"/>
        </w:rPr>
      </w:pPr>
      <w:r>
        <w:rPr>
          <w:rStyle w:val="Strong"/>
          <w:b/>
          <w:bCs w:val="0"/>
        </w:rPr>
        <w:lastRenderedPageBreak/>
        <w:t>List of figures</w:t>
      </w:r>
    </w:p>
    <w:p w14:paraId="1A0A0A06" w14:textId="77777777" w:rsidR="00FE5F55" w:rsidRDefault="00000000" w:rsidP="00E832CF">
      <w:pPr>
        <w:pStyle w:val="TableofFigures"/>
        <w:tabs>
          <w:tab w:val="right" w:leader="dot" w:pos="9016"/>
        </w:tabs>
        <w:spacing w:before="120" w:after="120"/>
        <w:contextualSpacing/>
        <w:rPr>
          <w:noProof/>
        </w:rPr>
      </w:pPr>
      <w:r>
        <w:rPr>
          <w:rStyle w:val="Strong"/>
          <w:b w:val="0"/>
          <w:bCs w:val="0"/>
        </w:rPr>
        <w:fldChar w:fldCharType="begin"/>
      </w:r>
      <w:r>
        <w:rPr>
          <w:rStyle w:val="Strong"/>
          <w:b w:val="0"/>
          <w:bCs w:val="0"/>
        </w:rPr>
        <w:instrText xml:space="preserve"> TOC \h \z \c "Figure" </w:instrText>
      </w:r>
      <w:r>
        <w:rPr>
          <w:rStyle w:val="Strong"/>
          <w:b w:val="0"/>
          <w:bCs w:val="0"/>
        </w:rPr>
        <w:fldChar w:fldCharType="separate"/>
      </w:r>
      <w:hyperlink w:anchor="_Toc228182931" w:history="1">
        <w:r w:rsidR="00FE5F55" w:rsidRPr="00940DD7">
          <w:rPr>
            <w:rStyle w:val="Hyperlink"/>
            <w:noProof/>
          </w:rPr>
          <w:t>Figure 1: Sample Image Grid</w:t>
        </w:r>
        <w:r w:rsidR="00FE5F55">
          <w:rPr>
            <w:noProof/>
            <w:webHidden/>
          </w:rPr>
          <w:tab/>
        </w:r>
        <w:r w:rsidR="00FE5F55">
          <w:rPr>
            <w:noProof/>
            <w:webHidden/>
          </w:rPr>
          <w:fldChar w:fldCharType="begin"/>
        </w:r>
        <w:r w:rsidR="00FE5F55">
          <w:rPr>
            <w:noProof/>
            <w:webHidden/>
          </w:rPr>
          <w:instrText xml:space="preserve"> PAGEREF _Toc228182931 \h </w:instrText>
        </w:r>
        <w:r w:rsidR="00FE5F55">
          <w:rPr>
            <w:noProof/>
            <w:webHidden/>
          </w:rPr>
        </w:r>
        <w:r w:rsidR="00FE5F55">
          <w:rPr>
            <w:noProof/>
            <w:webHidden/>
          </w:rPr>
          <w:fldChar w:fldCharType="separate"/>
        </w:r>
        <w:r w:rsidR="00FE5F55">
          <w:rPr>
            <w:noProof/>
            <w:webHidden/>
          </w:rPr>
          <w:t>5</w:t>
        </w:r>
        <w:r w:rsidR="00FE5F55">
          <w:rPr>
            <w:noProof/>
            <w:webHidden/>
          </w:rPr>
          <w:fldChar w:fldCharType="end"/>
        </w:r>
      </w:hyperlink>
    </w:p>
    <w:p w14:paraId="0E2F4DCB" w14:textId="77777777" w:rsidR="00FE5F55" w:rsidRDefault="00000000" w:rsidP="00E832CF">
      <w:pPr>
        <w:spacing w:before="120" w:after="120"/>
        <w:contextualSpacing/>
        <w:rPr>
          <w:rStyle w:val="Strong"/>
          <w:rFonts w:eastAsiaTheme="majorEastAsia" w:cstheme="majorBidi"/>
          <w:bCs w:val="0"/>
          <w:color w:val="1F4E79" w:themeColor="accent1" w:themeShade="80"/>
          <w:sz w:val="32"/>
          <w:szCs w:val="32"/>
        </w:rPr>
      </w:pPr>
      <w:r>
        <w:rPr>
          <w:rStyle w:val="Strong"/>
          <w:b w:val="0"/>
          <w:bCs w:val="0"/>
        </w:rPr>
        <w:fldChar w:fldCharType="end"/>
      </w:r>
      <w:r>
        <w:rPr>
          <w:rStyle w:val="Strong"/>
          <w:b w:val="0"/>
          <w:bCs w:val="0"/>
        </w:rPr>
        <w:br w:type="page"/>
      </w:r>
    </w:p>
    <w:p w14:paraId="47C80E68" w14:textId="77777777" w:rsidR="00C41F12" w:rsidRPr="00172A60" w:rsidRDefault="00000000" w:rsidP="00E832CF">
      <w:pPr>
        <w:pStyle w:val="Heading1"/>
        <w:spacing w:before="120" w:after="120"/>
        <w:contextualSpacing/>
      </w:pPr>
      <w:bookmarkStart w:id="0" w:name="_Toc228182900"/>
      <w:r w:rsidRPr="00172A60">
        <w:rPr>
          <w:rStyle w:val="Strong"/>
          <w:b/>
          <w:bCs w:val="0"/>
        </w:rPr>
        <w:lastRenderedPageBreak/>
        <w:t>Part A: Introduction</w:t>
      </w:r>
      <w:bookmarkEnd w:id="0"/>
    </w:p>
    <w:p w14:paraId="60DD8552" w14:textId="77777777" w:rsidR="00B163C3" w:rsidRDefault="00000000" w:rsidP="00E832CF">
      <w:pPr>
        <w:spacing w:before="120" w:after="120"/>
        <w:contextualSpacing/>
        <w:rPr>
          <w:rFonts w:eastAsia="Times New Roman" w:cs="Times New Roman"/>
          <w:szCs w:val="24"/>
        </w:rPr>
      </w:pPr>
      <w:r w:rsidRPr="00172A60">
        <w:rPr>
          <w:rFonts w:eastAsia="Times New Roman" w:cs="Times New Roman"/>
          <w:szCs w:val="24"/>
        </w:rPr>
        <w:t>Plant diseases impact agricultural productivity, quality and food security. Accurate and timely detection of plant conditions is a challenge for farmers. This can lead to sub-optimal treatment, increased pesticide application, and financial losses. Plant diseases are responsible for almost 40% of crop loss worldwide, according to agricultural research, and effective and scalable disease detection is necessary.</w:t>
      </w:r>
      <w:r>
        <w:rPr>
          <w:rFonts w:eastAsia="Times New Roman" w:cs="Times New Roman"/>
          <w:szCs w:val="24"/>
        </w:rPr>
        <w:t xml:space="preserve"> </w:t>
      </w:r>
      <w:r w:rsidRPr="00172A60">
        <w:rPr>
          <w:rFonts w:eastAsia="Times New Roman" w:cs="Times New Roman"/>
          <w:szCs w:val="24"/>
        </w:rPr>
        <w:t>The conventional method for detecting plant diseases is visual inspection, a manual process that requires skilled practitioners. But this can be problematic, particularly in areas without access to agricultural experts</w:t>
      </w:r>
      <w:r w:rsidR="00763CF7">
        <w:rPr>
          <w:rFonts w:eastAsia="Times New Roman" w:cs="Times New Roman"/>
          <w:szCs w:val="24"/>
        </w:rPr>
        <w:t xml:space="preserve"> </w:t>
      </w:r>
      <w:r w:rsidR="00763CF7" w:rsidRPr="00763CF7">
        <w:rPr>
          <w:rFonts w:eastAsia="Times New Roman" w:cs="Times New Roman"/>
          <w:szCs w:val="24"/>
        </w:rPr>
        <w:t>(Demilie, 2024)</w:t>
      </w:r>
      <w:r w:rsidRPr="00172A60">
        <w:rPr>
          <w:rFonts w:eastAsia="Times New Roman" w:cs="Times New Roman"/>
          <w:szCs w:val="24"/>
        </w:rPr>
        <w:t>. Additionally, the transferability of plant visual symptoms can lead to inaccurate classification, hindering the development of treatment plans.</w:t>
      </w:r>
      <w:r>
        <w:rPr>
          <w:rFonts w:eastAsia="Times New Roman" w:cs="Times New Roman"/>
          <w:szCs w:val="24"/>
        </w:rPr>
        <w:t xml:space="preserve"> </w:t>
      </w:r>
    </w:p>
    <w:p w14:paraId="2D5076F4" w14:textId="77777777" w:rsidR="00C41F12" w:rsidRPr="00172A60" w:rsidRDefault="00000000" w:rsidP="00E832CF">
      <w:pPr>
        <w:spacing w:before="120" w:after="120"/>
        <w:contextualSpacing/>
        <w:rPr>
          <w:rFonts w:eastAsia="Times New Roman" w:cs="Times New Roman"/>
          <w:szCs w:val="24"/>
        </w:rPr>
      </w:pPr>
      <w:r w:rsidRPr="00172A60">
        <w:rPr>
          <w:rFonts w:eastAsia="Times New Roman" w:cs="Times New Roman"/>
          <w:szCs w:val="24"/>
        </w:rPr>
        <w:t>Recent developments in artificial intelligence, deep learning and computer vision have led to the creation of automated systems for image classification. Such systems learn from patterns in images, making predictions to help farmers make decisions.</w:t>
      </w:r>
      <w:r w:rsidR="00B163C3">
        <w:rPr>
          <w:rFonts w:eastAsia="Times New Roman" w:cs="Times New Roman"/>
          <w:szCs w:val="24"/>
        </w:rPr>
        <w:t xml:space="preserve"> </w:t>
      </w:r>
      <w:r w:rsidRPr="00172A60">
        <w:rPr>
          <w:rFonts w:eastAsia="Times New Roman" w:cs="Times New Roman"/>
          <w:szCs w:val="24"/>
        </w:rPr>
        <w:t>In this project, we build a deep learning system to classify plant leaf images. This aims to show how AI can be used to support agricultural applications, offering automatic and robust image classification</w:t>
      </w:r>
      <w:r w:rsidR="00763CF7" w:rsidRPr="00763CF7">
        <w:rPr>
          <w:rFonts w:eastAsia="Times New Roman" w:cs="Times New Roman"/>
          <w:szCs w:val="24"/>
        </w:rPr>
        <w:t xml:space="preserve"> (Singh et al., 2024)</w:t>
      </w:r>
      <w:r w:rsidRPr="00172A60">
        <w:rPr>
          <w:rFonts w:eastAsia="Times New Roman" w:cs="Times New Roman"/>
          <w:szCs w:val="24"/>
        </w:rPr>
        <w:t>.</w:t>
      </w:r>
      <w:r w:rsidR="00B163C3">
        <w:rPr>
          <w:rFonts w:eastAsia="Times New Roman" w:cs="Times New Roman"/>
          <w:szCs w:val="24"/>
        </w:rPr>
        <w:t xml:space="preserve"> </w:t>
      </w:r>
      <w:r w:rsidRPr="00172A60">
        <w:rPr>
          <w:rFonts w:eastAsia="Times New Roman" w:cs="Times New Roman"/>
          <w:szCs w:val="24"/>
        </w:rPr>
        <w:t>I mainly contributed to this project in the areas of data validation, visualisation and data interpretability. These are essential to ensure the data used for training is accurate, consistent, and reliable, which, in turn, affects the performance and reliability of the model</w:t>
      </w:r>
      <w:r w:rsidR="00D36231" w:rsidRPr="00D36231">
        <w:rPr>
          <w:rFonts w:eastAsia="Times New Roman" w:cs="Times New Roman"/>
          <w:szCs w:val="24"/>
        </w:rPr>
        <w:t>.</w:t>
      </w:r>
    </w:p>
    <w:p w14:paraId="02F03228" w14:textId="77777777" w:rsidR="00C41F12" w:rsidRPr="00172A60" w:rsidRDefault="00000000" w:rsidP="00E832CF">
      <w:pPr>
        <w:pStyle w:val="Heading1"/>
        <w:spacing w:before="120" w:after="120"/>
        <w:contextualSpacing/>
      </w:pPr>
      <w:bookmarkStart w:id="1" w:name="_Toc228182901"/>
      <w:r w:rsidRPr="00172A60">
        <w:rPr>
          <w:rStyle w:val="Strong"/>
          <w:b/>
          <w:bCs w:val="0"/>
        </w:rPr>
        <w:t>Part B: Technical Review</w:t>
      </w:r>
      <w:bookmarkEnd w:id="1"/>
      <w:r w:rsidRPr="00172A60">
        <w:rPr>
          <w:rStyle w:val="Strong"/>
          <w:b/>
          <w:bCs w:val="0"/>
        </w:rPr>
        <w:t xml:space="preserve"> </w:t>
      </w:r>
    </w:p>
    <w:p w14:paraId="53C0CEE5" w14:textId="77777777" w:rsidR="00172A60" w:rsidRPr="00172A60" w:rsidRDefault="00000000" w:rsidP="00E832CF">
      <w:pPr>
        <w:spacing w:before="120" w:after="120"/>
        <w:contextualSpacing/>
        <w:rPr>
          <w:rFonts w:eastAsia="Times New Roman" w:cs="Times New Roman"/>
          <w:szCs w:val="24"/>
        </w:rPr>
      </w:pPr>
      <w:r w:rsidRPr="00172A60">
        <w:rPr>
          <w:rFonts w:eastAsia="Times New Roman" w:cs="Times New Roman"/>
          <w:szCs w:val="24"/>
        </w:rPr>
        <w:t>Convolutional Neural Networks (CNNs) and other deep learning models are commonly used for image classification. They learn features hierarchically, allowing them to recognise patterns. But their effectiveness hinges on the reliability of the data.</w:t>
      </w:r>
      <w:r w:rsidR="00763CF7">
        <w:rPr>
          <w:rFonts w:eastAsia="Times New Roman" w:cs="Times New Roman"/>
          <w:szCs w:val="24"/>
        </w:rPr>
        <w:t xml:space="preserve"> </w:t>
      </w:r>
      <w:r w:rsidRPr="00172A60">
        <w:rPr>
          <w:rFonts w:eastAsia="Times New Roman" w:cs="Times New Roman"/>
          <w:szCs w:val="24"/>
        </w:rPr>
        <w:t>Data validation is a crucial part of machine learning processes</w:t>
      </w:r>
      <w:r w:rsidR="00763CF7">
        <w:rPr>
          <w:rFonts w:eastAsia="Times New Roman" w:cs="Times New Roman"/>
          <w:szCs w:val="24"/>
        </w:rPr>
        <w:t xml:space="preserve"> </w:t>
      </w:r>
      <w:r w:rsidR="00763CF7" w:rsidRPr="00763CF7">
        <w:rPr>
          <w:rFonts w:eastAsia="Times New Roman" w:cs="Times New Roman"/>
          <w:szCs w:val="24"/>
        </w:rPr>
        <w:t>(Ramadan et al., 2024)</w:t>
      </w:r>
      <w:r w:rsidRPr="00172A60">
        <w:rPr>
          <w:rFonts w:eastAsia="Times New Roman" w:cs="Times New Roman"/>
          <w:szCs w:val="24"/>
        </w:rPr>
        <w:t>. This process ensures that the data is free of issues such as incorrect labels, missing samples, or image corruption. If not validated, models can learn spurious patterns, resulting in inaccurate predictions.</w:t>
      </w:r>
    </w:p>
    <w:p w14:paraId="26CE0109" w14:textId="77777777" w:rsidR="00172A60" w:rsidRPr="00172A60" w:rsidRDefault="00000000" w:rsidP="00E832CF">
      <w:pPr>
        <w:spacing w:before="120" w:after="120"/>
        <w:contextualSpacing/>
        <w:rPr>
          <w:rFonts w:eastAsia="Times New Roman" w:cs="Times New Roman"/>
          <w:szCs w:val="24"/>
        </w:rPr>
      </w:pPr>
      <w:r w:rsidRPr="00172A60">
        <w:rPr>
          <w:rFonts w:eastAsia="Times New Roman" w:cs="Times New Roman"/>
          <w:szCs w:val="24"/>
        </w:rPr>
        <w:t>Another approach to gain insights into dataset properties is data visualisation. Images, sample displays, and other visualisations can be used to spot outliers and check that data is properly formatted. Visualisation also helps in presenting results and analysis</w:t>
      </w:r>
      <w:r w:rsidR="00763CF7">
        <w:rPr>
          <w:rFonts w:eastAsia="Times New Roman" w:cs="Times New Roman"/>
          <w:szCs w:val="24"/>
        </w:rPr>
        <w:t xml:space="preserve"> </w:t>
      </w:r>
      <w:r w:rsidR="00763CF7" w:rsidRPr="00763CF7">
        <w:rPr>
          <w:rFonts w:eastAsia="Times New Roman" w:cs="Times New Roman"/>
          <w:szCs w:val="24"/>
        </w:rPr>
        <w:t>(Nigar et al., 2024)</w:t>
      </w:r>
      <w:r w:rsidRPr="00172A60">
        <w:rPr>
          <w:rFonts w:eastAsia="Times New Roman" w:cs="Times New Roman"/>
          <w:szCs w:val="24"/>
        </w:rPr>
        <w:t>.</w:t>
      </w:r>
      <w:r w:rsidR="00763CF7">
        <w:rPr>
          <w:rFonts w:eastAsia="Times New Roman" w:cs="Times New Roman"/>
          <w:szCs w:val="24"/>
        </w:rPr>
        <w:t xml:space="preserve"> </w:t>
      </w:r>
      <w:r w:rsidRPr="00172A60">
        <w:rPr>
          <w:rFonts w:eastAsia="Times New Roman" w:cs="Times New Roman"/>
          <w:szCs w:val="24"/>
        </w:rPr>
        <w:t>Label consistency is crucial for multi-class classification problems. It's crucial to assign the correct label to each image for proper model training. Label inconsistency can affect model accuracy and lead to incorrect predictions.</w:t>
      </w:r>
    </w:p>
    <w:p w14:paraId="480A7895" w14:textId="77777777" w:rsidR="00D36231" w:rsidRPr="00D36231" w:rsidRDefault="00000000" w:rsidP="00E832CF">
      <w:pPr>
        <w:spacing w:before="120" w:after="120"/>
        <w:contextualSpacing/>
        <w:rPr>
          <w:rFonts w:eastAsia="Times New Roman" w:cs="Times New Roman"/>
          <w:szCs w:val="24"/>
        </w:rPr>
      </w:pPr>
      <w:r w:rsidRPr="00172A60">
        <w:rPr>
          <w:rFonts w:eastAsia="Times New Roman" w:cs="Times New Roman"/>
          <w:szCs w:val="24"/>
        </w:rPr>
        <w:lastRenderedPageBreak/>
        <w:t>Interpretability is a new term in artificial intelligence related to understanding model behaviour. Having interpretable and structured data enhances transparency and confidence in AI</w:t>
      </w:r>
      <w:r w:rsidRPr="00D36231">
        <w:rPr>
          <w:rFonts w:eastAsia="Times New Roman" w:cs="Times New Roman"/>
          <w:szCs w:val="24"/>
        </w:rPr>
        <w:t>.</w:t>
      </w:r>
    </w:p>
    <w:p w14:paraId="54C0BC73" w14:textId="77777777" w:rsidR="00FE5F55" w:rsidRDefault="00000000" w:rsidP="00E832CF">
      <w:pPr>
        <w:pStyle w:val="NormalWeb"/>
        <w:keepNext/>
        <w:spacing w:before="120" w:beforeAutospacing="0" w:after="120" w:afterAutospacing="0"/>
        <w:contextualSpacing/>
        <w:jc w:val="center"/>
      </w:pPr>
      <w:r w:rsidRPr="00F60DF8">
        <w:rPr>
          <w:noProof/>
        </w:rPr>
        <w:drawing>
          <wp:inline distT="0" distB="0" distL="0" distR="0" wp14:anchorId="0934BC00" wp14:editId="471CFBF4">
            <wp:extent cx="3553321" cy="109552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53321" cy="1095528"/>
                    </a:xfrm>
                    <a:prstGeom prst="rect">
                      <a:avLst/>
                    </a:prstGeom>
                  </pic:spPr>
                </pic:pic>
              </a:graphicData>
            </a:graphic>
          </wp:inline>
        </w:drawing>
      </w:r>
    </w:p>
    <w:p w14:paraId="010A7D32" w14:textId="77777777" w:rsidR="00C41F12" w:rsidRDefault="00000000" w:rsidP="00E832CF">
      <w:pPr>
        <w:pStyle w:val="Caption"/>
        <w:spacing w:before="120" w:after="120" w:line="360" w:lineRule="auto"/>
        <w:contextualSpacing/>
        <w:jc w:val="center"/>
      </w:pPr>
      <w:bookmarkStart w:id="2" w:name="_Toc228182931"/>
      <w:r>
        <w:t xml:space="preserve">Figure </w:t>
      </w:r>
      <w:fldSimple w:instr=" SEQ Figure \* ARABIC ">
        <w:r>
          <w:rPr>
            <w:noProof/>
          </w:rPr>
          <w:t>1</w:t>
        </w:r>
      </w:fldSimple>
      <w:r>
        <w:t>: Sample Image Grid</w:t>
      </w:r>
      <w:bookmarkEnd w:id="2"/>
    </w:p>
    <w:p w14:paraId="0A718C7B" w14:textId="77777777" w:rsidR="00C41F12" w:rsidRPr="00172A60" w:rsidRDefault="00000000" w:rsidP="00E832CF">
      <w:pPr>
        <w:pStyle w:val="Heading1"/>
        <w:spacing w:before="120" w:after="120"/>
        <w:contextualSpacing/>
      </w:pPr>
      <w:bookmarkStart w:id="3" w:name="_Toc228182902"/>
      <w:r w:rsidRPr="00172A60">
        <w:rPr>
          <w:rStyle w:val="Strong"/>
          <w:b/>
          <w:bCs w:val="0"/>
        </w:rPr>
        <w:t>Part C: Design &amp; Implementation</w:t>
      </w:r>
      <w:bookmarkEnd w:id="3"/>
    </w:p>
    <w:p w14:paraId="41270FB2" w14:textId="77777777" w:rsidR="00960183" w:rsidRPr="00960183" w:rsidRDefault="00000000" w:rsidP="00E832CF">
      <w:pPr>
        <w:spacing w:before="120" w:after="120"/>
        <w:contextualSpacing/>
        <w:rPr>
          <w:rFonts w:eastAsia="Times New Roman" w:cs="Times New Roman"/>
          <w:szCs w:val="24"/>
        </w:rPr>
      </w:pPr>
      <w:r w:rsidRPr="00960183">
        <w:rPr>
          <w:rFonts w:eastAsia="Times New Roman" w:cs="Times New Roman"/>
          <w:szCs w:val="24"/>
        </w:rPr>
        <w:t>My main role in this project was to perform data validation, visual inspection and ensure the data was consistent, interpretable and prepared for training.</w:t>
      </w:r>
      <w:r w:rsidR="00763CF7">
        <w:rPr>
          <w:rFonts w:eastAsia="Times New Roman" w:cs="Times New Roman"/>
          <w:szCs w:val="24"/>
        </w:rPr>
        <w:t xml:space="preserve"> </w:t>
      </w:r>
      <w:r w:rsidRPr="00960183">
        <w:rPr>
          <w:rFonts w:eastAsia="Times New Roman" w:cs="Times New Roman"/>
          <w:szCs w:val="24"/>
        </w:rPr>
        <w:t>The first task was to conduct a visual inspection of the dataset. I used the PyTorch DataLoader to create image grids, enabling the display of multiple images at once</w:t>
      </w:r>
      <w:r w:rsidR="00763CF7">
        <w:rPr>
          <w:rFonts w:eastAsia="Times New Roman" w:cs="Times New Roman"/>
          <w:szCs w:val="24"/>
        </w:rPr>
        <w:t xml:space="preserve"> </w:t>
      </w:r>
      <w:r w:rsidR="00763CF7" w:rsidRPr="00763CF7">
        <w:rPr>
          <w:rFonts w:eastAsia="Times New Roman" w:cs="Times New Roman"/>
          <w:szCs w:val="24"/>
        </w:rPr>
        <w:t>(Nigar et al., 2024)</w:t>
      </w:r>
      <w:r w:rsidRPr="00960183">
        <w:rPr>
          <w:rFonts w:eastAsia="Times New Roman" w:cs="Times New Roman"/>
          <w:szCs w:val="24"/>
        </w:rPr>
        <w:t>. This allowed me to view multiple samples from each class and confirm that the images were properly labelled and classified into the following classes: colour, grayscale, and segmented.</w:t>
      </w:r>
    </w:p>
    <w:p w14:paraId="1291E9CF" w14:textId="77777777" w:rsidR="00960183" w:rsidRPr="00960183" w:rsidRDefault="00000000" w:rsidP="00E832CF">
      <w:pPr>
        <w:spacing w:before="120" w:after="120"/>
        <w:contextualSpacing/>
        <w:rPr>
          <w:rFonts w:eastAsia="Times New Roman" w:cs="Times New Roman"/>
          <w:szCs w:val="24"/>
        </w:rPr>
      </w:pPr>
      <w:r w:rsidRPr="00960183">
        <w:rPr>
          <w:rFonts w:eastAsia="Times New Roman" w:cs="Times New Roman"/>
          <w:szCs w:val="24"/>
        </w:rPr>
        <w:t>Visual inspection is an important part of computer vision projects, allowing you to spot any issues in the dataset, such as misclassifications, corrupted images or labelling inconsistencies. Inspecting several samples confirmed that the dataset was error-free and ready for training.</w:t>
      </w:r>
      <w:r w:rsidR="00763CF7">
        <w:rPr>
          <w:rFonts w:eastAsia="Times New Roman" w:cs="Times New Roman"/>
          <w:szCs w:val="24"/>
        </w:rPr>
        <w:t xml:space="preserve"> </w:t>
      </w:r>
      <w:r w:rsidRPr="00960183">
        <w:rPr>
          <w:rFonts w:eastAsia="Times New Roman" w:cs="Times New Roman"/>
          <w:szCs w:val="24"/>
        </w:rPr>
        <w:t>I also ensured label consistency in the dataset. The ImageFolder function uses numerical indices for labels</w:t>
      </w:r>
      <w:r w:rsidR="00763CF7">
        <w:rPr>
          <w:rFonts w:eastAsia="Times New Roman" w:cs="Times New Roman"/>
          <w:szCs w:val="24"/>
        </w:rPr>
        <w:t xml:space="preserve"> </w:t>
      </w:r>
      <w:r w:rsidR="00763CF7" w:rsidRPr="00763CF7">
        <w:rPr>
          <w:rFonts w:eastAsia="Times New Roman" w:cs="Times New Roman"/>
          <w:szCs w:val="24"/>
        </w:rPr>
        <w:t>(Ngugi et al., 2024)</w:t>
      </w:r>
      <w:r w:rsidRPr="00960183">
        <w:rPr>
          <w:rFonts w:eastAsia="Times New Roman" w:cs="Times New Roman"/>
          <w:szCs w:val="24"/>
        </w:rPr>
        <w:t>. I verified that these label numbers matched the class names. This is crucial to avoid incorrect model predictions caused by misaligned labels.</w:t>
      </w:r>
    </w:p>
    <w:p w14:paraId="02C36698" w14:textId="77777777" w:rsidR="00960183" w:rsidRPr="00960183" w:rsidRDefault="00000000" w:rsidP="00E832CF">
      <w:pPr>
        <w:spacing w:before="120" w:after="120"/>
        <w:contextualSpacing/>
        <w:rPr>
          <w:rFonts w:eastAsia="Times New Roman" w:cs="Times New Roman"/>
          <w:szCs w:val="24"/>
        </w:rPr>
      </w:pPr>
      <w:r w:rsidRPr="00960183">
        <w:rPr>
          <w:rFonts w:eastAsia="Times New Roman" w:cs="Times New Roman"/>
          <w:szCs w:val="24"/>
        </w:rPr>
        <w:t>The second key part of my work was validating class balance. Properly balanced data is crucial to avoid biased predictions from the model. This process verified that the data was well balanced across all classes.</w:t>
      </w:r>
    </w:p>
    <w:p w14:paraId="1D439822" w14:textId="77777777" w:rsidR="00C41F12" w:rsidRPr="00172A60" w:rsidRDefault="00000000" w:rsidP="00E832CF">
      <w:pPr>
        <w:spacing w:before="120" w:after="120"/>
        <w:contextualSpacing/>
        <w:rPr>
          <w:rFonts w:eastAsia="Times New Roman" w:cs="Times New Roman"/>
          <w:szCs w:val="24"/>
        </w:rPr>
      </w:pPr>
      <w:r w:rsidRPr="00960183">
        <w:rPr>
          <w:rFonts w:eastAsia="Times New Roman" w:cs="Times New Roman"/>
          <w:szCs w:val="24"/>
        </w:rPr>
        <w:t>Additionally, I participated in workflow organisation and documentation. The code was organised modularly, with distinct modules for data handling, preprocessing, model design and visualisation. This approach enhances code readability, maintainability, and team collaboration</w:t>
      </w:r>
      <w:r w:rsidR="00763CF7">
        <w:rPr>
          <w:rFonts w:eastAsia="Times New Roman" w:cs="Times New Roman"/>
          <w:szCs w:val="24"/>
        </w:rPr>
        <w:t xml:space="preserve"> </w:t>
      </w:r>
      <w:r w:rsidR="00763CF7" w:rsidRPr="00763CF7">
        <w:rPr>
          <w:rFonts w:eastAsia="Times New Roman" w:cs="Times New Roman"/>
          <w:szCs w:val="24"/>
        </w:rPr>
        <w:t xml:space="preserve"> (Natarajan et al., 2024)</w:t>
      </w:r>
      <w:r w:rsidRPr="00960183">
        <w:rPr>
          <w:rFonts w:eastAsia="Times New Roman" w:cs="Times New Roman"/>
          <w:szCs w:val="24"/>
        </w:rPr>
        <w:t>.</w:t>
      </w:r>
      <w:r w:rsidR="00763CF7">
        <w:rPr>
          <w:rFonts w:eastAsia="Times New Roman" w:cs="Times New Roman"/>
          <w:szCs w:val="24"/>
        </w:rPr>
        <w:t xml:space="preserve"> </w:t>
      </w:r>
      <w:r w:rsidRPr="00960183">
        <w:rPr>
          <w:rFonts w:eastAsia="Times New Roman" w:cs="Times New Roman"/>
          <w:szCs w:val="24"/>
        </w:rPr>
        <w:t>By taking these measures, I ensured that the dataset was technically, logically and conceptually validated and organised, setting the stage for model training and evaluation.</w:t>
      </w:r>
    </w:p>
    <w:p w14:paraId="45300BB2" w14:textId="77777777" w:rsidR="00C41F12" w:rsidRPr="00172A60" w:rsidRDefault="00000000" w:rsidP="00E832CF">
      <w:pPr>
        <w:pStyle w:val="Heading1"/>
        <w:spacing w:before="120" w:after="120"/>
        <w:contextualSpacing/>
      </w:pPr>
      <w:bookmarkStart w:id="4" w:name="_Toc228182903"/>
      <w:r w:rsidRPr="00172A60">
        <w:rPr>
          <w:rStyle w:val="Strong"/>
          <w:b/>
          <w:bCs w:val="0"/>
        </w:rPr>
        <w:lastRenderedPageBreak/>
        <w:t>Part D: Technical &amp; Critical Evaluation</w:t>
      </w:r>
      <w:bookmarkEnd w:id="4"/>
    </w:p>
    <w:p w14:paraId="5F3D971C" w14:textId="77777777" w:rsidR="00C41F12" w:rsidRDefault="00000000" w:rsidP="00E832CF">
      <w:pPr>
        <w:pStyle w:val="Heading2"/>
        <w:spacing w:before="120" w:after="120"/>
        <w:contextualSpacing/>
      </w:pPr>
      <w:bookmarkStart w:id="5" w:name="_Toc228182904"/>
      <w:r>
        <w:rPr>
          <w:rStyle w:val="Strong"/>
          <w:b/>
        </w:rPr>
        <w:t>Technical Evaluation</w:t>
      </w:r>
      <w:bookmarkEnd w:id="5"/>
    </w:p>
    <w:p w14:paraId="58DAF924" w14:textId="77777777" w:rsidR="00960183" w:rsidRDefault="00000000" w:rsidP="00E832CF">
      <w:pPr>
        <w:pStyle w:val="NormalWeb"/>
        <w:spacing w:before="120" w:beforeAutospacing="0" w:after="120" w:afterAutospacing="0"/>
        <w:contextualSpacing/>
      </w:pPr>
      <w:r>
        <w:t>The validation and visualisation techniques employed in this project were crucial to guaranteeing the integrity, consistency, and quality of the dataset used to train the model. In deep learning models, such as image classification, the quality of the dataset affects the model's performance. Without proper checks, even sophisticated models may pick up the wrong patterns, resulting in poor performance.</w:t>
      </w:r>
      <w:r w:rsidR="00763CF7">
        <w:t xml:space="preserve"> </w:t>
      </w:r>
      <w:r>
        <w:t>A significant contribution of this project was the visual inspection of the dataset. The image grids generated by the DataLoader allowed for the simultaneous visualisation of multiple images from different categories. This method was far more efficient than examining individual images and facilitated quick detection of issues such as damaged images, labelling errors, and other unexpected patterns</w:t>
      </w:r>
      <w:r w:rsidR="00763CF7">
        <w:t xml:space="preserve"> </w:t>
      </w:r>
      <w:r w:rsidR="00763CF7" w:rsidRPr="00763CF7">
        <w:t>(Khalid &amp; Karan, 2023)</w:t>
      </w:r>
      <w:r>
        <w:t>. By visually inspecting the dataset, it was confirmed that it contained the expected categories (colour, grayscale, and segmented).</w:t>
      </w:r>
    </w:p>
    <w:p w14:paraId="6394D077" w14:textId="77777777" w:rsidR="00960183" w:rsidRDefault="00000000" w:rsidP="00E832CF">
      <w:pPr>
        <w:pStyle w:val="NormalWeb"/>
        <w:spacing w:before="120" w:beforeAutospacing="0" w:after="120" w:afterAutospacing="0"/>
        <w:contextualSpacing/>
      </w:pPr>
      <w:r>
        <w:t>Using image grids also improved interpretability during the project's initial phases. By examining each class, we were able to understand better how the model could differentiate between them. For instance, grayscale images do not include colour, but do include structure, whereas segmented images emphasise specific regions. This knowledge helps ensure the model learns meaningful features rather than spurious ones.</w:t>
      </w:r>
      <w:r w:rsidR="00763CF7">
        <w:t xml:space="preserve"> </w:t>
      </w:r>
      <w:r>
        <w:t>Another important aspect of validation was label verification. In many deep learning frameworks, such as PyTorch, labels are automatically inferred from the directory structure</w:t>
      </w:r>
      <w:r w:rsidR="00763CF7">
        <w:t xml:space="preserve"> </w:t>
      </w:r>
      <w:r w:rsidR="00763CF7" w:rsidRPr="00763CF7">
        <w:t>(Rodríguez-Lira et al., 2024)</w:t>
      </w:r>
      <w:r>
        <w:t>. This can be fast, but prone to mistakes, if the dataset is not well-organised. Manual validation of the class-name-to-index mapping confirmed that each image was properly labelled. This is crucial because inaccurate labels can severely impact the model's performance and evaluation metrics.</w:t>
      </w:r>
    </w:p>
    <w:p w14:paraId="5F0E3EC5" w14:textId="77777777" w:rsidR="00960183" w:rsidRDefault="00000000" w:rsidP="00E832CF">
      <w:pPr>
        <w:pStyle w:val="NormalWeb"/>
        <w:spacing w:before="120" w:beforeAutospacing="0" w:after="120" w:afterAutospacing="0"/>
        <w:contextualSpacing/>
      </w:pPr>
      <w:r>
        <w:t>Another critical step in validation was to ensure the dataset was balanced. In a balanced dataset, all classes are represented equally during training, avoiding bias towards any specific class. In this project, we found the dataset was well balanced between the three classes, leading to stable model performance</w:t>
      </w:r>
      <w:r w:rsidR="00763CF7">
        <w:t xml:space="preserve"> </w:t>
      </w:r>
      <w:r w:rsidR="00763CF7" w:rsidRPr="00763CF7">
        <w:t>(Joseph et al., 2024)</w:t>
      </w:r>
      <w:r>
        <w:t>. Using a balanced dataset allows the model to learn features equally from all classes, enhancing both performance and fairness.</w:t>
      </w:r>
      <w:r w:rsidR="00763CF7">
        <w:t xml:space="preserve"> </w:t>
      </w:r>
      <w:r>
        <w:t>Dataset validation also enhanced the training process. By cleaning and preparing the dataset before training, potential errors were identified and addressed in advance, reducing the risk of errors in the modelling phase. This approach saved time and computational costs by eliminating the need to retrain the model to correct for data issues.</w:t>
      </w:r>
    </w:p>
    <w:p w14:paraId="408AE7BA" w14:textId="77777777" w:rsidR="00960183" w:rsidRDefault="00000000" w:rsidP="00E832CF">
      <w:pPr>
        <w:pStyle w:val="NormalWeb"/>
        <w:spacing w:before="120" w:beforeAutospacing="0" w:after="120" w:afterAutospacing="0"/>
        <w:contextualSpacing/>
      </w:pPr>
      <w:r>
        <w:lastRenderedPageBreak/>
        <w:t>Besides validation, visualisation was essential to gain insights into the dataset. Visualisations like sample grids and class distribution plots helped understand the dataset's characteristics. These aided in the preprocessing stage and confirmed that the dataset was suitable for model training.</w:t>
      </w:r>
      <w:r w:rsidR="00763CF7">
        <w:t xml:space="preserve"> </w:t>
      </w:r>
      <w:r>
        <w:t>The code was also made more efficient through the modular approach</w:t>
      </w:r>
      <w:r w:rsidR="00763CF7">
        <w:t xml:space="preserve"> </w:t>
      </w:r>
      <w:r w:rsidR="00763CF7" w:rsidRPr="00763CF7">
        <w:t xml:space="preserve"> (Singh et al., 2024)</w:t>
      </w:r>
      <w:r>
        <w:t>. Modularising the data validation, preprocessing, model building and evaluation processes simplified the system architecture and made it easier to troubleshoot. This enabled the testing of each component, enhancing stability and maintainability.</w:t>
      </w:r>
    </w:p>
    <w:p w14:paraId="2BE8B472" w14:textId="77777777" w:rsidR="00960183" w:rsidRDefault="00000000" w:rsidP="00E832CF">
      <w:pPr>
        <w:pStyle w:val="NormalWeb"/>
        <w:spacing w:before="120" w:beforeAutospacing="0" w:after="120" w:afterAutospacing="0"/>
        <w:contextualSpacing/>
      </w:pPr>
      <w:r>
        <w:t>Additionally, the validated data and pipeline facilitated deployment of the system in a Streamlit app. Data consistency and proper labelling were critical during deployment, as any data inconsistencies between the training and inference sets could lead to inaccurate predictions. The validation process ensured that the deployed system made accurate predictions</w:t>
      </w:r>
      <w:r w:rsidR="00763CF7">
        <w:t xml:space="preserve"> </w:t>
      </w:r>
      <w:r w:rsidR="00763CF7" w:rsidRPr="00763CF7">
        <w:t>(Demilie, 2024)</w:t>
      </w:r>
      <w:r>
        <w:t>.</w:t>
      </w:r>
      <w:r w:rsidR="00763CF7">
        <w:t xml:space="preserve"> </w:t>
      </w:r>
      <w:r>
        <w:t>The other key consideration in the technical evaluation is how validation can help interpret the model. By visualising the dataset, it is possible to understand how the model is behaving and where potential issues may lie. For instance, if errors occur, visualisation can help determine whether the problem lies in the data or the model.</w:t>
      </w:r>
    </w:p>
    <w:p w14:paraId="195F4625" w14:textId="77777777" w:rsidR="00C41F12" w:rsidRDefault="00000000" w:rsidP="00E832CF">
      <w:pPr>
        <w:pStyle w:val="NormalWeb"/>
        <w:spacing w:before="120" w:beforeAutospacing="0" w:after="120" w:afterAutospacing="0"/>
        <w:contextualSpacing/>
      </w:pPr>
      <w:r>
        <w:t>In summary, the validation and visualisation steps taken in this project resulted in a better quality dataset and helped ensure the stability and robustness of the deep learning models. This ensured the model was trained on a reliable, representative dataset, improving its performance and generalisation</w:t>
      </w:r>
      <w:r w:rsidR="00D36231">
        <w:t>.</w:t>
      </w:r>
    </w:p>
    <w:p w14:paraId="7712ACEA" w14:textId="77777777" w:rsidR="00C41F12" w:rsidRDefault="00000000" w:rsidP="00E832CF">
      <w:pPr>
        <w:pStyle w:val="Heading2"/>
        <w:spacing w:before="120" w:after="120"/>
        <w:contextualSpacing/>
      </w:pPr>
      <w:bookmarkStart w:id="6" w:name="_Toc228182905"/>
      <w:r>
        <w:rPr>
          <w:rStyle w:val="Strong"/>
          <w:b/>
        </w:rPr>
        <w:t>Critical / Social Evaluation</w:t>
      </w:r>
      <w:bookmarkEnd w:id="6"/>
    </w:p>
    <w:p w14:paraId="2280850C" w14:textId="77777777" w:rsidR="00DA1392" w:rsidRDefault="00000000" w:rsidP="00E832CF">
      <w:pPr>
        <w:pStyle w:val="NormalWeb"/>
        <w:spacing w:before="120" w:beforeAutospacing="0" w:after="120" w:afterAutospacing="0"/>
        <w:contextualSpacing/>
      </w:pPr>
      <w:r>
        <w:t>The data validation and visualisation methods employed in this project offer powerful technical benefits, but they also pose practical, social, and ethical challenges that need to be taken into account. While these techniques help enhance model accuracy and understanding, they do not come without limitations, especially in large-scale, real-world applications.</w:t>
      </w:r>
      <w:r w:rsidR="00763CF7">
        <w:t xml:space="preserve"> </w:t>
      </w:r>
      <w:r>
        <w:t>A primary challenge is human-based data validation through visual inspection. This is effective for catching gross mistakes, such as missing images, broken images or clear labelling errors. But it does not necessarily pick up on subtle issues, particularly with large datasets</w:t>
      </w:r>
      <w:r w:rsidR="00763CF7" w:rsidRPr="00763CF7">
        <w:t xml:space="preserve"> (Natarajan et al., 2024)</w:t>
      </w:r>
      <w:r>
        <w:t>. For instance, subtle mislabelling, subtle differences in class definitions, or subtle biases in the data may be overlooked. With larger and more complex datasets, manual data validation becomes time-consuming and error-prone. This underscores the need for automated data validation methods that can efficiently scan large data sets and detect inconsistencies.</w:t>
      </w:r>
    </w:p>
    <w:p w14:paraId="377CD089" w14:textId="77777777" w:rsidR="00DA1392" w:rsidRDefault="00000000" w:rsidP="00E832CF">
      <w:pPr>
        <w:pStyle w:val="NormalWeb"/>
        <w:spacing w:before="120" w:beforeAutospacing="0" w:after="120" w:afterAutospacing="0"/>
        <w:contextualSpacing/>
      </w:pPr>
      <w:r>
        <w:t xml:space="preserve">A further crucial factor is the dataset used in this project. The images used for analysis were captured under consistent background and lighting conditions. Although this simplifies the </w:t>
      </w:r>
      <w:r>
        <w:lastRenderedPageBreak/>
        <w:t>classification problem and can improve the model's accuracy, it doesn't reflect the field environment. In the field, images are exposed to different lighting conditions, backgrounds, weather conditions, and other variables</w:t>
      </w:r>
      <w:r w:rsidR="00763CF7">
        <w:t xml:space="preserve"> </w:t>
      </w:r>
      <w:r w:rsidR="00763CF7" w:rsidRPr="00763CF7">
        <w:t>(Khalid &amp; Karan, 2023)</w:t>
      </w:r>
      <w:r>
        <w:t>. These factors can affect the model's performance in correctly classifying in the real world.</w:t>
      </w:r>
    </w:p>
    <w:p w14:paraId="4A58F3EE" w14:textId="77777777" w:rsidR="00DA1392" w:rsidRDefault="00000000" w:rsidP="00E832CF">
      <w:pPr>
        <w:pStyle w:val="NormalWeb"/>
        <w:spacing w:before="120" w:beforeAutospacing="0" w:after="120" w:afterAutospacing="0"/>
        <w:contextualSpacing/>
      </w:pPr>
      <w:r>
        <w:t>This impacts model generalisation. For instance, a model trained under controlled lighting conditions may perform very well on test data but is less likely to perform well on real data. This discrepancy between the training and testing settings can make the system less effective and reliable. To combat this problem, it is important to train on data with greater variance in lighting, background, and other factors</w:t>
      </w:r>
      <w:r w:rsidR="00763CF7">
        <w:t xml:space="preserve"> </w:t>
      </w:r>
      <w:r w:rsidR="00763CF7" w:rsidRPr="00763CF7">
        <w:t>(Joseph et al., 2024)</w:t>
      </w:r>
      <w:r>
        <w:t>. This enables the system to learn more generalised features and enhances its performance in various situations.</w:t>
      </w:r>
    </w:p>
    <w:p w14:paraId="5192DB55" w14:textId="77777777" w:rsidR="00DA1392" w:rsidRDefault="00000000" w:rsidP="00E832CF">
      <w:pPr>
        <w:pStyle w:val="NormalWeb"/>
        <w:spacing w:before="120" w:beforeAutospacing="0" w:after="120" w:afterAutospacing="0"/>
        <w:contextualSpacing/>
      </w:pPr>
      <w:r>
        <w:t>From a societal point of view, the quality of data has a significant impact on the effectiveness of AI systems. Poor-quality data, such as inaccurate, missing or conflicting data, can result in unreliable predictions, potentially affecting decision-making. In precision agriculture, this may lead to inaccurate recommendations for treatment, which may cause economic losses to farmers and may impact crop health and quality</w:t>
      </w:r>
      <w:r w:rsidR="00763CF7">
        <w:t xml:space="preserve"> </w:t>
      </w:r>
      <w:r w:rsidR="00763CF7" w:rsidRPr="00763CF7">
        <w:t xml:space="preserve"> (Singh et al., 2024)</w:t>
      </w:r>
      <w:r>
        <w:t>. So, data quality is not only a technical aspect but also a social responsibility.</w:t>
      </w:r>
    </w:p>
    <w:p w14:paraId="09F53EF9" w14:textId="77777777" w:rsidR="00DA1392" w:rsidRDefault="00000000" w:rsidP="00E832CF">
      <w:pPr>
        <w:pStyle w:val="NormalWeb"/>
        <w:spacing w:before="120" w:beforeAutospacing="0" w:after="120" w:afterAutospacing="0"/>
        <w:contextualSpacing/>
      </w:pPr>
      <w:r>
        <w:t>Explainability is also a crucial aspect. Users must understand how predictions are made and what data inform them. Lack of transparency can lead users to distrust the system, particularly in critical applications such as agriculture, where outcomes affect people's incomes</w:t>
      </w:r>
      <w:r w:rsidR="00763CF7" w:rsidRPr="00763CF7">
        <w:t xml:space="preserve"> (Natarajan et al., 2024)</w:t>
      </w:r>
      <w:r>
        <w:t>. Using explainable AI methods, such as visualisation, can improve user understanding of model predictions. For example, techniques that indicate which parts of an image contribute to predictions can help users understand model behaviour, thereby increasing confidence and trust.</w:t>
      </w:r>
      <w:r w:rsidR="00763CF7">
        <w:t xml:space="preserve"> </w:t>
      </w:r>
      <w:r>
        <w:t>Another aspect to consider in AI systems is bias. While the data used in this study may be balanced in terms of class representation, it may not be diverse in other aspects, such as environmental factors, plant variations, or geographical factors. This may lead to biased predictions, where the model performs differently on different subsets of data. To mitigate bias, we need to include diverse, representative datasets to improve fairness and consistency in model predictions.</w:t>
      </w:r>
    </w:p>
    <w:p w14:paraId="207D89EF" w14:textId="77777777" w:rsidR="00DA1392" w:rsidRDefault="00000000" w:rsidP="00E832CF">
      <w:pPr>
        <w:pStyle w:val="NormalWeb"/>
        <w:spacing w:before="120" w:beforeAutospacing="0" w:after="120" w:afterAutospacing="0"/>
        <w:contextualSpacing/>
      </w:pPr>
      <w:r>
        <w:t>Accessibility is also crucial to AI's potential impact in agriculture. The potential impact of AI-based tools can only be realised if they are accessible to all farmers, including small and low-resource farmers. Technology that is too complicated or relies on costly technology may restrict uptake. So it is important to create intuitive interfaces and affordable solutions that can be deployed across a range of farming communities.</w:t>
      </w:r>
      <w:r w:rsidR="00763CF7">
        <w:t xml:space="preserve"> </w:t>
      </w:r>
      <w:r>
        <w:t xml:space="preserve">Lastly, there are ethical considerations for using AI systems. AI systems should not be used to replace human decision-making but rather </w:t>
      </w:r>
      <w:r>
        <w:lastRenderedPageBreak/>
        <w:t>to assist it. Relying too heavily on an automated system without understanding how it works and its limitations can result in misuse or ineffective decision-making</w:t>
      </w:r>
      <w:r w:rsidR="00763CF7">
        <w:t xml:space="preserve"> </w:t>
      </w:r>
      <w:r w:rsidR="00763CF7" w:rsidRPr="00763CF7">
        <w:t>(Ramadan et al., 2024)</w:t>
      </w:r>
      <w:r>
        <w:t>. Providing instructions on how the system works and its limitations can help users understand how to use it and the potential risks involved.</w:t>
      </w:r>
    </w:p>
    <w:p w14:paraId="0B216780" w14:textId="77777777" w:rsidR="00C41F12" w:rsidRDefault="00000000" w:rsidP="00E832CF">
      <w:pPr>
        <w:pStyle w:val="NormalWeb"/>
        <w:spacing w:before="120" w:beforeAutospacing="0" w:after="120" w:afterAutospacing="0"/>
        <w:contextualSpacing/>
      </w:pPr>
      <w:r>
        <w:t>To summarise, although validation and visualisation techniques provide important technical advantages, it's important to consider their limitations and impacts</w:t>
      </w:r>
      <w:r w:rsidR="00763CF7">
        <w:t xml:space="preserve"> </w:t>
      </w:r>
      <w:r w:rsidR="00763CF7" w:rsidRPr="00763CF7">
        <w:t>(Demilie, 2024)</w:t>
      </w:r>
      <w:r>
        <w:t>. By enhancing data quality, adopting automatic validation methods, increasing data diversity, improving transparency and accessibility, and reducing bias and ethical issues, we can improve the performance and social benefits of AI systems in agriculture</w:t>
      </w:r>
      <w:r w:rsidR="00D36231">
        <w:t>.</w:t>
      </w:r>
    </w:p>
    <w:p w14:paraId="1B8C4C87" w14:textId="77777777" w:rsidR="00C41F12" w:rsidRPr="00172A60" w:rsidRDefault="00000000" w:rsidP="00E832CF">
      <w:pPr>
        <w:pStyle w:val="Heading1"/>
        <w:spacing w:before="120" w:after="120"/>
        <w:contextualSpacing/>
      </w:pPr>
      <w:bookmarkStart w:id="7" w:name="_Toc228182906"/>
      <w:r w:rsidRPr="00172A60">
        <w:rPr>
          <w:rStyle w:val="Strong"/>
          <w:b/>
          <w:bCs w:val="0"/>
        </w:rPr>
        <w:t>Part E: Project Management &amp; Future Work</w:t>
      </w:r>
      <w:bookmarkEnd w:id="7"/>
    </w:p>
    <w:p w14:paraId="7060A544" w14:textId="77777777" w:rsidR="00DA1392" w:rsidRDefault="00000000" w:rsidP="00E832CF">
      <w:pPr>
        <w:pStyle w:val="NormalWeb"/>
        <w:spacing w:before="120" w:beforeAutospacing="0" w:after="120" w:afterAutospacing="0"/>
        <w:contextualSpacing/>
      </w:pPr>
      <w:r>
        <w:t>The team worked together to develop the project using GitHub for version control and project management, facilitating communication and coordination. Different team members worked on different parts, ensuring a streamlined process and efficient task completion. This helped enhance communication, accountability and efficiency</w:t>
      </w:r>
      <w:r w:rsidR="00763CF7">
        <w:t xml:space="preserve"> </w:t>
      </w:r>
      <w:r w:rsidR="00763CF7" w:rsidRPr="00763CF7">
        <w:t>(Khalid &amp; Karan, 2023)</w:t>
      </w:r>
      <w:r>
        <w:t>.</w:t>
      </w:r>
      <w:r w:rsidR="00763CF7">
        <w:t xml:space="preserve"> </w:t>
      </w:r>
      <w:r>
        <w:t>My role focused on data quality and consistency, a critical aspect of any machine learning application. Through rigorous data validation and preparation, the risk of errors was reduced, improving model training and system performance. This process was essential in ensuring the quality and integrity of the results.</w:t>
      </w:r>
    </w:p>
    <w:p w14:paraId="46B113D2" w14:textId="77777777" w:rsidR="00C41F12" w:rsidRDefault="00000000" w:rsidP="00E832CF">
      <w:pPr>
        <w:pStyle w:val="NormalWeb"/>
        <w:spacing w:before="120" w:beforeAutospacing="0" w:after="120" w:afterAutospacing="0"/>
        <w:contextualSpacing/>
      </w:pPr>
      <w:r>
        <w:t>In the future, automated data validation methods will be incorporated to handle more complex and larger datasets. This will save time and increase efficiency. Finally, future research will use explainable AI techniques, such as Grad-CAM, to make the model more interpretable by visualising the areas of the input data used to make predictions</w:t>
      </w:r>
      <w:r w:rsidR="00763CF7">
        <w:t xml:space="preserve"> </w:t>
      </w:r>
      <w:r w:rsidR="00763CF7" w:rsidRPr="00763CF7">
        <w:t>(Nigar et al., 2024)</w:t>
      </w:r>
      <w:r>
        <w:t>. This will ensure better explainability and trustworthiness. By adding real-world images, the dataset will become more diverse, making the model more robust and generalising well, which is important for its use in the real world.</w:t>
      </w:r>
    </w:p>
    <w:p w14:paraId="12522B58" w14:textId="77777777" w:rsidR="00C41F12" w:rsidRPr="00172A60" w:rsidRDefault="00000000" w:rsidP="00E832CF">
      <w:pPr>
        <w:pStyle w:val="Heading1"/>
        <w:spacing w:before="120" w:after="120"/>
        <w:contextualSpacing/>
      </w:pPr>
      <w:bookmarkStart w:id="8" w:name="_Toc228182907"/>
      <w:r w:rsidRPr="00172A60">
        <w:rPr>
          <w:rStyle w:val="Strong"/>
          <w:b/>
          <w:bCs w:val="0"/>
        </w:rPr>
        <w:t>Part F: Conclusion</w:t>
      </w:r>
      <w:bookmarkEnd w:id="8"/>
    </w:p>
    <w:p w14:paraId="75559074" w14:textId="77777777" w:rsidR="00DA1392" w:rsidRDefault="00000000" w:rsidP="00E832CF">
      <w:pPr>
        <w:pStyle w:val="NormalWeb"/>
        <w:spacing w:before="120" w:beforeAutospacing="0" w:after="120" w:afterAutospacing="0"/>
        <w:contextualSpacing/>
      </w:pPr>
      <w:r>
        <w:t>In summary, this report highlights the importance of data verification and visualisation in building trustworthy deep learning systems. Through meticulous data quality checks, label consistency verification, and dataset organisation, a solid and reliable foundation was laid for downstream model development and assessment. This is crucial to avoid potential mistakes that might compromise the model's performance and enable the system to learn accurate patterns from the data.</w:t>
      </w:r>
      <w:r w:rsidR="00763CF7">
        <w:t xml:space="preserve"> </w:t>
      </w:r>
      <w:r>
        <w:t xml:space="preserve">Visualisation techniques, such as image grids and sample inspections, </w:t>
      </w:r>
      <w:r>
        <w:lastRenderedPageBreak/>
        <w:t>helped gain insights into the dataset's properties and detect inconsistencies early in the process. This not only enhanced the dataset's quality but also improved the system's interpretability and explainability. A reliable dataset allows for more robust training and increases trust in the model's predictions.</w:t>
      </w:r>
    </w:p>
    <w:p w14:paraId="6E93A8E6" w14:textId="77777777" w:rsidR="00C41F12" w:rsidRDefault="00000000" w:rsidP="00E832CF">
      <w:pPr>
        <w:pStyle w:val="NormalWeb"/>
        <w:spacing w:before="120" w:beforeAutospacing="0" w:after="120" w:afterAutospacing="0"/>
        <w:contextualSpacing/>
      </w:pPr>
      <w:r>
        <w:t>But there are still challenges, especially in scaling up to large datasets and robustness to real-world conditions. The controlled environment may hinder generalisation, so we need to incorporate more representative data sets in future research.</w:t>
      </w:r>
      <w:r w:rsidR="00763CF7">
        <w:t xml:space="preserve"> </w:t>
      </w:r>
      <w:r>
        <w:t>In summary, this work shows that data validation and visualisation are key steps to ensure the development of accurate, interpretable and reliable AI systems. It is an essential component of the plant disease detection project's success and stability.</w:t>
      </w:r>
    </w:p>
    <w:p w14:paraId="31C37C03" w14:textId="77777777" w:rsidR="00B163C3" w:rsidRDefault="00000000" w:rsidP="00E832CF">
      <w:pPr>
        <w:spacing w:before="120" w:after="120"/>
        <w:contextualSpacing/>
        <w:jc w:val="left"/>
        <w:rPr>
          <w:rFonts w:eastAsia="Times New Roman" w:cs="Times New Roman"/>
          <w:szCs w:val="24"/>
        </w:rPr>
      </w:pPr>
      <w:r>
        <w:br w:type="page"/>
      </w:r>
    </w:p>
    <w:p w14:paraId="33794DB1" w14:textId="77777777" w:rsidR="00B163C3" w:rsidRPr="00B163C3" w:rsidRDefault="00000000" w:rsidP="00E832CF">
      <w:pPr>
        <w:pStyle w:val="Heading1"/>
        <w:spacing w:before="120" w:after="120"/>
        <w:contextualSpacing/>
        <w:rPr>
          <w:rFonts w:eastAsia="Times New Roman"/>
        </w:rPr>
      </w:pPr>
      <w:bookmarkStart w:id="9" w:name="_Toc228182908"/>
      <w:r w:rsidRPr="00B163C3">
        <w:rPr>
          <w:rFonts w:eastAsia="Times New Roman"/>
        </w:rPr>
        <w:lastRenderedPageBreak/>
        <w:t>Reference</w:t>
      </w:r>
      <w:r>
        <w:t>s</w:t>
      </w:r>
      <w:bookmarkEnd w:id="9"/>
    </w:p>
    <w:p w14:paraId="4FA64788" w14:textId="77777777" w:rsidR="00B163C3" w:rsidRPr="00B163C3" w:rsidRDefault="00000000" w:rsidP="00E832CF">
      <w:pPr>
        <w:pStyle w:val="NormalWeb"/>
        <w:spacing w:before="120" w:beforeAutospacing="0" w:after="120" w:afterAutospacing="0"/>
        <w:contextualSpacing/>
      </w:pPr>
      <w:r w:rsidRPr="00B163C3">
        <w:t xml:space="preserve">Diana Susan Joseph, Pawar, P.M. and Kaustubh Chakradeo (2024). Real-time Plant Disease Dataset Development and Detection of Plant Disease Using Deep Learning. </w:t>
      </w:r>
      <w:r w:rsidRPr="00B163C3">
        <w:rPr>
          <w:i/>
          <w:iCs/>
        </w:rPr>
        <w:t>IEEE Access</w:t>
      </w:r>
      <w:r w:rsidRPr="00B163C3">
        <w:t>, pp.1–1. doi:</w:t>
      </w:r>
      <w:r>
        <w:t xml:space="preserve"> </w:t>
      </w:r>
      <w:hyperlink r:id="rId8" w:history="1">
        <w:r w:rsidR="00B163C3" w:rsidRPr="00C7759F">
          <w:rPr>
            <w:rStyle w:val="Hyperlink"/>
          </w:rPr>
          <w:t>https://doi.org/10.1109/access.2024.3358333</w:t>
        </w:r>
      </w:hyperlink>
      <w:r w:rsidRPr="00B163C3">
        <w:t>.</w:t>
      </w:r>
      <w:r>
        <w:t xml:space="preserve"> </w:t>
      </w:r>
    </w:p>
    <w:p w14:paraId="39130A24" w14:textId="77777777" w:rsidR="00B163C3" w:rsidRPr="00B163C3" w:rsidRDefault="00000000" w:rsidP="00E832CF">
      <w:pPr>
        <w:pStyle w:val="NormalWeb"/>
        <w:spacing w:before="120" w:beforeAutospacing="0" w:after="120" w:afterAutospacing="0"/>
        <w:contextualSpacing/>
      </w:pPr>
      <w:r w:rsidRPr="00B163C3">
        <w:t xml:space="preserve">Diana-Carmen Rodríguez-Lira, Diana-Margarita Córdova-Esparza, Álvarez-Alvarado, J.M., Terven, J., Julio-Alejandro Romero-González and Juvenal Rodríguez-Reséndiz (2024). Trends in Machine and Deep Learning Techniques for Plant Disease Identification: A Systematic Review. </w:t>
      </w:r>
      <w:r w:rsidRPr="00B163C3">
        <w:rPr>
          <w:i/>
          <w:iCs/>
        </w:rPr>
        <w:t>Agriculture</w:t>
      </w:r>
      <w:r w:rsidRPr="00B163C3">
        <w:t>, [online] 14(12), pp.2188–2188. doi:</w:t>
      </w:r>
      <w:r>
        <w:t xml:space="preserve"> </w:t>
      </w:r>
      <w:hyperlink r:id="rId9" w:history="1">
        <w:r w:rsidR="00B163C3" w:rsidRPr="00C7759F">
          <w:rPr>
            <w:rStyle w:val="Hyperlink"/>
          </w:rPr>
          <w:t>https://doi.org/10.3390/agriculture14122188</w:t>
        </w:r>
      </w:hyperlink>
      <w:r w:rsidRPr="00B163C3">
        <w:t>.</w:t>
      </w:r>
      <w:r>
        <w:t xml:space="preserve"> </w:t>
      </w:r>
    </w:p>
    <w:p w14:paraId="2A78E9D6" w14:textId="77777777" w:rsidR="00B163C3" w:rsidRPr="00B163C3" w:rsidRDefault="00000000" w:rsidP="00E832CF">
      <w:pPr>
        <w:pStyle w:val="NormalWeb"/>
        <w:spacing w:before="120" w:beforeAutospacing="0" w:after="120" w:afterAutospacing="0"/>
        <w:contextualSpacing/>
      </w:pPr>
      <w:r w:rsidRPr="00B163C3">
        <w:t xml:space="preserve">Munaf Mudheher Khalid and Karan, O. (2023). Deep Learning for Plant Disease Detection. </w:t>
      </w:r>
      <w:r w:rsidRPr="00B163C3">
        <w:rPr>
          <w:i/>
          <w:iCs/>
        </w:rPr>
        <w:t>International Journal of Mathematics Statistics and Computer Science</w:t>
      </w:r>
      <w:r w:rsidRPr="00B163C3">
        <w:t>, 2, pp.75–84. doi:</w:t>
      </w:r>
      <w:r>
        <w:t xml:space="preserve"> </w:t>
      </w:r>
      <w:hyperlink r:id="rId10" w:history="1">
        <w:r w:rsidR="00B163C3" w:rsidRPr="00C7759F">
          <w:rPr>
            <w:rStyle w:val="Hyperlink"/>
          </w:rPr>
          <w:t>https://doi.org/10.59543/ijmscs.v2i.8343</w:t>
        </w:r>
      </w:hyperlink>
      <w:r w:rsidRPr="00B163C3">
        <w:t>.</w:t>
      </w:r>
      <w:r>
        <w:t xml:space="preserve"> </w:t>
      </w:r>
    </w:p>
    <w:p w14:paraId="7BAF79A6" w14:textId="77777777" w:rsidR="00B163C3" w:rsidRPr="00B163C3" w:rsidRDefault="00000000" w:rsidP="00E832CF">
      <w:pPr>
        <w:pStyle w:val="NormalWeb"/>
        <w:spacing w:before="120" w:beforeAutospacing="0" w:after="120" w:afterAutospacing="0"/>
        <w:contextualSpacing/>
      </w:pPr>
      <w:r w:rsidRPr="00B163C3">
        <w:t xml:space="preserve">Natarajan, S., Chakrabarti, P. and Margala, M. (2024). Robust diagnosis and meta visualisations of plant diseases through deep neural architecture with explainable AI. </w:t>
      </w:r>
      <w:r w:rsidRPr="00B163C3">
        <w:rPr>
          <w:i/>
          <w:iCs/>
        </w:rPr>
        <w:t>Scientific Reports</w:t>
      </w:r>
      <w:r w:rsidRPr="00B163C3">
        <w:t>, 14(1). doi:</w:t>
      </w:r>
      <w:r>
        <w:t xml:space="preserve"> </w:t>
      </w:r>
      <w:hyperlink r:id="rId11" w:history="1">
        <w:r w:rsidR="00B163C3" w:rsidRPr="00C7759F">
          <w:rPr>
            <w:rStyle w:val="Hyperlink"/>
          </w:rPr>
          <w:t>https://doi.org/10.1038/s41598-024-64601-8</w:t>
        </w:r>
      </w:hyperlink>
      <w:r w:rsidRPr="00B163C3">
        <w:t>.</w:t>
      </w:r>
      <w:r>
        <w:t xml:space="preserve"> </w:t>
      </w:r>
    </w:p>
    <w:p w14:paraId="15DADD61" w14:textId="77777777" w:rsidR="00B163C3" w:rsidRPr="00B163C3" w:rsidRDefault="00000000" w:rsidP="00E832CF">
      <w:pPr>
        <w:pStyle w:val="NormalWeb"/>
        <w:spacing w:before="120" w:beforeAutospacing="0" w:after="120" w:afterAutospacing="0"/>
        <w:contextualSpacing/>
      </w:pPr>
      <w:r w:rsidRPr="00B163C3">
        <w:t xml:space="preserve">Ngugi, H.N., Akinyelu, A.A. and Ezugwu, A.E. (2024). Machine Learning and Deep Learning for Crop Disease Diagnosis: Performance Analysis and Review. </w:t>
      </w:r>
      <w:r w:rsidRPr="00B163C3">
        <w:rPr>
          <w:i/>
          <w:iCs/>
        </w:rPr>
        <w:t>Agronomy</w:t>
      </w:r>
      <w:r w:rsidRPr="00B163C3">
        <w:t>, [online] 14(12), pp.3001–3001. doi:</w:t>
      </w:r>
      <w:r>
        <w:t xml:space="preserve"> </w:t>
      </w:r>
      <w:hyperlink r:id="rId12" w:history="1">
        <w:r w:rsidR="00B163C3" w:rsidRPr="00C7759F">
          <w:rPr>
            <w:rStyle w:val="Hyperlink"/>
          </w:rPr>
          <w:t>https://doi.org/10.3390/agronomy14123001</w:t>
        </w:r>
      </w:hyperlink>
      <w:r w:rsidRPr="00B163C3">
        <w:t>.</w:t>
      </w:r>
      <w:r>
        <w:t xml:space="preserve"> </w:t>
      </w:r>
    </w:p>
    <w:p w14:paraId="086B8053" w14:textId="77777777" w:rsidR="00B163C3" w:rsidRPr="00B163C3" w:rsidRDefault="00000000" w:rsidP="00E832CF">
      <w:pPr>
        <w:pStyle w:val="NormalWeb"/>
        <w:spacing w:before="120" w:beforeAutospacing="0" w:after="120" w:afterAutospacing="0"/>
        <w:contextualSpacing/>
      </w:pPr>
      <w:r w:rsidRPr="00B163C3">
        <w:t xml:space="preserve">Ngugi, H.N., Ezugwu, A.E., Akinyelu, A.A. and Laith Abualigah (2024). Revolutionising crop disease detection with computational deep learning: a comprehensive review. </w:t>
      </w:r>
      <w:r w:rsidRPr="00B163C3">
        <w:rPr>
          <w:i/>
          <w:iCs/>
        </w:rPr>
        <w:t>Environmental Monitoring and Assessment</w:t>
      </w:r>
      <w:r w:rsidRPr="00B163C3">
        <w:t>, 196(3). doi:</w:t>
      </w:r>
      <w:r>
        <w:t xml:space="preserve"> </w:t>
      </w:r>
      <w:hyperlink r:id="rId13" w:history="1">
        <w:r w:rsidR="00B163C3" w:rsidRPr="00C7759F">
          <w:rPr>
            <w:rStyle w:val="Hyperlink"/>
          </w:rPr>
          <w:t>https://doi.org/10.1007/s10661-024-12454-z</w:t>
        </w:r>
      </w:hyperlink>
      <w:r w:rsidRPr="00B163C3">
        <w:t>.</w:t>
      </w:r>
      <w:r>
        <w:t xml:space="preserve"> </w:t>
      </w:r>
    </w:p>
    <w:p w14:paraId="1F269877" w14:textId="77777777" w:rsidR="00B163C3" w:rsidRPr="00B163C3" w:rsidRDefault="00000000" w:rsidP="00E832CF">
      <w:pPr>
        <w:pStyle w:val="NormalWeb"/>
        <w:spacing w:before="120" w:beforeAutospacing="0" w:after="120" w:afterAutospacing="0"/>
        <w:contextualSpacing/>
      </w:pPr>
      <w:r w:rsidRPr="00B163C3">
        <w:t xml:space="preserve">Nigar, N., Hafiz Muhammad Faisal, Umer, M., Oki, O. and Jose Manappattukunnel Lukose (2024). Improving Plant Disease Classification With Deep-Learning-Based Prediction Model Using Explainable Artificial Intelligence. </w:t>
      </w:r>
      <w:r w:rsidRPr="00B163C3">
        <w:rPr>
          <w:i/>
          <w:iCs/>
        </w:rPr>
        <w:t>IEEE Access</w:t>
      </w:r>
      <w:r w:rsidRPr="00B163C3">
        <w:t>, 12, pp.100005–100014. doi:</w:t>
      </w:r>
      <w:r>
        <w:t xml:space="preserve"> </w:t>
      </w:r>
      <w:hyperlink r:id="rId14" w:history="1">
        <w:r w:rsidR="00B163C3" w:rsidRPr="00C7759F">
          <w:rPr>
            <w:rStyle w:val="Hyperlink"/>
          </w:rPr>
          <w:t>https://doi.org/10.1109/access.2024.3428553</w:t>
        </w:r>
      </w:hyperlink>
      <w:r w:rsidRPr="00B163C3">
        <w:t>.</w:t>
      </w:r>
      <w:r>
        <w:t xml:space="preserve"> </w:t>
      </w:r>
    </w:p>
    <w:p w14:paraId="26B3DC6E" w14:textId="77777777" w:rsidR="00B163C3" w:rsidRPr="00B163C3" w:rsidRDefault="00000000" w:rsidP="00E832CF">
      <w:pPr>
        <w:pStyle w:val="NormalWeb"/>
        <w:spacing w:before="120" w:beforeAutospacing="0" w:after="120" w:afterAutospacing="0"/>
        <w:contextualSpacing/>
      </w:pPr>
      <w:r w:rsidRPr="00B163C3">
        <w:t xml:space="preserve">Ramadan, S.T.Y., Sakib, T., Farid, F.A., Islam, Md.S., Abdullah, J.B., Bhuiyan, M.R., Mansor, S. and Karim, H.B.A. (2024). Improving Wheat Leaf Disease Classification: Evaluating Augmentation Strategies and CNN-Based Models With Limited Dataset. </w:t>
      </w:r>
      <w:r w:rsidRPr="00B163C3">
        <w:rPr>
          <w:i/>
          <w:iCs/>
        </w:rPr>
        <w:t>IEEE Access</w:t>
      </w:r>
      <w:r w:rsidRPr="00B163C3">
        <w:t>, [online] 12, pp.69853–69874. doi:</w:t>
      </w:r>
      <w:r>
        <w:t xml:space="preserve"> </w:t>
      </w:r>
      <w:hyperlink r:id="rId15" w:history="1">
        <w:r w:rsidR="00B163C3" w:rsidRPr="00C7759F">
          <w:rPr>
            <w:rStyle w:val="Hyperlink"/>
          </w:rPr>
          <w:t>https://doi.org/10.1109/access.2024.3397570</w:t>
        </w:r>
      </w:hyperlink>
      <w:r w:rsidRPr="00B163C3">
        <w:t>.</w:t>
      </w:r>
      <w:r>
        <w:t xml:space="preserve"> </w:t>
      </w:r>
    </w:p>
    <w:p w14:paraId="5D1C4193" w14:textId="77777777" w:rsidR="00B163C3" w:rsidRPr="00B163C3" w:rsidRDefault="00000000" w:rsidP="00E832CF">
      <w:pPr>
        <w:pStyle w:val="NormalWeb"/>
        <w:spacing w:before="120" w:beforeAutospacing="0" w:after="120" w:afterAutospacing="0"/>
        <w:contextualSpacing/>
      </w:pPr>
      <w:r w:rsidRPr="00B163C3">
        <w:t xml:space="preserve">Singh, S., Furtado, Z. and Patil, A. (2024). AI-Driven Plant Disease Detection: Leveraging Deep Learning for Accurate Plant Disease Detection from Leaf Images. </w:t>
      </w:r>
      <w:r w:rsidRPr="00B163C3">
        <w:rPr>
          <w:i/>
          <w:iCs/>
        </w:rPr>
        <w:t>International Journal of Science and Research (IJSR)</w:t>
      </w:r>
      <w:r w:rsidRPr="00B163C3">
        <w:t>, 13(8), pp.893–900. doi:</w:t>
      </w:r>
      <w:r>
        <w:t xml:space="preserve"> </w:t>
      </w:r>
      <w:hyperlink r:id="rId16" w:history="1">
        <w:r w:rsidR="00B163C3" w:rsidRPr="00C7759F">
          <w:rPr>
            <w:rStyle w:val="Hyperlink"/>
          </w:rPr>
          <w:t>https://doi.org/10.21275/sr24812105523</w:t>
        </w:r>
      </w:hyperlink>
      <w:r w:rsidRPr="00B163C3">
        <w:t>.</w:t>
      </w:r>
      <w:r>
        <w:t xml:space="preserve"> </w:t>
      </w:r>
    </w:p>
    <w:p w14:paraId="200C8789" w14:textId="77777777" w:rsidR="00B163C3" w:rsidRPr="00B163C3" w:rsidRDefault="00000000" w:rsidP="00E832CF">
      <w:pPr>
        <w:pStyle w:val="NormalWeb"/>
        <w:spacing w:before="120" w:beforeAutospacing="0" w:after="120" w:afterAutospacing="0"/>
        <w:contextualSpacing/>
      </w:pPr>
      <w:r w:rsidRPr="00B163C3">
        <w:lastRenderedPageBreak/>
        <w:t xml:space="preserve">Wubetu Barud Demilie (2024). Plant disease detection and classification techniques: a comparative study of the performances. </w:t>
      </w:r>
      <w:r w:rsidRPr="00B163C3">
        <w:rPr>
          <w:i/>
          <w:iCs/>
        </w:rPr>
        <w:t>Journal of Big Data</w:t>
      </w:r>
      <w:r w:rsidRPr="00B163C3">
        <w:t>, 11(1). doi:</w:t>
      </w:r>
      <w:r>
        <w:t xml:space="preserve"> </w:t>
      </w:r>
      <w:hyperlink r:id="rId17" w:history="1">
        <w:r w:rsidR="00B163C3" w:rsidRPr="00C7759F">
          <w:rPr>
            <w:rStyle w:val="Hyperlink"/>
          </w:rPr>
          <w:t>https://doi.org/10.1186/s40537-023-00863-9</w:t>
        </w:r>
      </w:hyperlink>
      <w:r w:rsidRPr="00B163C3">
        <w:t>.</w:t>
      </w:r>
      <w:r>
        <w:t xml:space="preserve"> </w:t>
      </w:r>
    </w:p>
    <w:p w14:paraId="1BB85229" w14:textId="77777777" w:rsidR="00B163C3" w:rsidRDefault="00B163C3" w:rsidP="00E832CF">
      <w:pPr>
        <w:pStyle w:val="NormalWeb"/>
        <w:spacing w:before="120" w:beforeAutospacing="0" w:after="120" w:afterAutospacing="0"/>
        <w:contextualSpacing/>
      </w:pPr>
    </w:p>
    <w:sectPr w:rsidR="00B163C3" w:rsidSect="00400A19">
      <w:footerReference w:type="default" r:id="rId1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E8810" w14:textId="77777777" w:rsidR="0017286E" w:rsidRDefault="0017286E">
      <w:pPr>
        <w:spacing w:line="240" w:lineRule="auto"/>
      </w:pPr>
      <w:r>
        <w:separator/>
      </w:r>
    </w:p>
  </w:endnote>
  <w:endnote w:type="continuationSeparator" w:id="0">
    <w:p w14:paraId="4FCED859" w14:textId="77777777" w:rsidR="0017286E" w:rsidRDefault="001728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045219"/>
      <w:docPartObj>
        <w:docPartGallery w:val="Page Numbers (Bottom of Page)"/>
        <w:docPartUnique/>
      </w:docPartObj>
    </w:sdtPr>
    <w:sdtEndPr>
      <w:rPr>
        <w:noProof/>
      </w:rPr>
    </w:sdtEndPr>
    <w:sdtContent>
      <w:p w14:paraId="420B8A96" w14:textId="77777777" w:rsidR="00400A19"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08012" w14:textId="77777777" w:rsidR="00400A19" w:rsidRDefault="00400A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97945" w14:textId="77777777" w:rsidR="0017286E" w:rsidRDefault="0017286E">
      <w:pPr>
        <w:spacing w:line="240" w:lineRule="auto"/>
      </w:pPr>
      <w:r>
        <w:separator/>
      </w:r>
    </w:p>
  </w:footnote>
  <w:footnote w:type="continuationSeparator" w:id="0">
    <w:p w14:paraId="7402A799" w14:textId="77777777" w:rsidR="0017286E" w:rsidRDefault="0017286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F12"/>
    <w:rsid w:val="0017286E"/>
    <w:rsid w:val="00172A60"/>
    <w:rsid w:val="0028173E"/>
    <w:rsid w:val="00400A19"/>
    <w:rsid w:val="005D426E"/>
    <w:rsid w:val="00763CF7"/>
    <w:rsid w:val="00940DD7"/>
    <w:rsid w:val="00960183"/>
    <w:rsid w:val="009A5B25"/>
    <w:rsid w:val="00A62808"/>
    <w:rsid w:val="00B163C3"/>
    <w:rsid w:val="00C41F12"/>
    <w:rsid w:val="00C7759F"/>
    <w:rsid w:val="00D36231"/>
    <w:rsid w:val="00D41DB9"/>
    <w:rsid w:val="00DA1392"/>
    <w:rsid w:val="00E832CF"/>
    <w:rsid w:val="00E83A60"/>
    <w:rsid w:val="00F60DF8"/>
    <w:rsid w:val="00FD335C"/>
    <w:rsid w:val="00FE5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7B0F"/>
  <w15:chartTrackingRefBased/>
  <w15:docId w15:val="{F2FECB8E-E608-41E9-BF6D-01EFB5E5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A60"/>
    <w:pPr>
      <w:spacing w:after="0" w:line="360" w:lineRule="auto"/>
      <w:jc w:val="both"/>
    </w:pPr>
    <w:rPr>
      <w:rFonts w:ascii="Times New Roman" w:eastAsia="Arial" w:hAnsi="Times New Roman" w:cs="Arial"/>
      <w:sz w:val="24"/>
      <w:lang w:eastAsia="en-IN"/>
    </w:rPr>
  </w:style>
  <w:style w:type="paragraph" w:styleId="Heading1">
    <w:name w:val="heading 1"/>
    <w:basedOn w:val="Normal"/>
    <w:next w:val="Normal"/>
    <w:link w:val="Heading1Char"/>
    <w:uiPriority w:val="9"/>
    <w:qFormat/>
    <w:rsid w:val="00172A60"/>
    <w:pPr>
      <w:keepNext/>
      <w:keepLines/>
      <w:spacing w:before="24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172A60"/>
    <w:pPr>
      <w:keepNext/>
      <w:keepLines/>
      <w:spacing w:before="40"/>
      <w:outlineLvl w:val="1"/>
    </w:pPr>
    <w:rPr>
      <w:rFonts w:eastAsiaTheme="majorEastAsia" w:cstheme="majorBidi"/>
      <w:b/>
      <w:sz w:val="28"/>
      <w:szCs w:val="26"/>
    </w:rPr>
  </w:style>
  <w:style w:type="paragraph" w:styleId="Heading3">
    <w:name w:val="heading 3"/>
    <w:basedOn w:val="Normal"/>
    <w:link w:val="Heading3Char"/>
    <w:uiPriority w:val="9"/>
    <w:qFormat/>
    <w:rsid w:val="00C41F12"/>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1F1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41F12"/>
    <w:rPr>
      <w:b/>
      <w:bCs/>
    </w:rPr>
  </w:style>
  <w:style w:type="character" w:customStyle="1" w:styleId="Heading2Char">
    <w:name w:val="Heading 2 Char"/>
    <w:basedOn w:val="DefaultParagraphFont"/>
    <w:link w:val="Heading2"/>
    <w:uiPriority w:val="9"/>
    <w:rsid w:val="00172A60"/>
    <w:rPr>
      <w:rFonts w:ascii="Times New Roman" w:eastAsiaTheme="majorEastAsia" w:hAnsi="Times New Roman" w:cstheme="majorBidi"/>
      <w:b/>
      <w:sz w:val="28"/>
      <w:szCs w:val="26"/>
      <w:lang w:eastAsia="en-IN"/>
    </w:rPr>
  </w:style>
  <w:style w:type="paragraph" w:styleId="NormalWeb">
    <w:name w:val="Normal (Web)"/>
    <w:basedOn w:val="Normal"/>
    <w:uiPriority w:val="99"/>
    <w:unhideWhenUsed/>
    <w:rsid w:val="00C41F12"/>
    <w:pPr>
      <w:spacing w:before="100" w:beforeAutospacing="1" w:after="100" w:afterAutospacing="1"/>
    </w:pPr>
    <w:rPr>
      <w:rFonts w:eastAsia="Times New Roman" w:cs="Times New Roman"/>
      <w:szCs w:val="24"/>
    </w:rPr>
  </w:style>
  <w:style w:type="character" w:customStyle="1" w:styleId="Heading1Char">
    <w:name w:val="Heading 1 Char"/>
    <w:basedOn w:val="DefaultParagraphFont"/>
    <w:link w:val="Heading1"/>
    <w:uiPriority w:val="9"/>
    <w:rsid w:val="00172A60"/>
    <w:rPr>
      <w:rFonts w:ascii="Times New Roman" w:eastAsiaTheme="majorEastAsia" w:hAnsi="Times New Roman" w:cstheme="majorBidi"/>
      <w:b/>
      <w:color w:val="1F4E79" w:themeColor="accent1" w:themeShade="80"/>
      <w:sz w:val="32"/>
      <w:szCs w:val="32"/>
      <w:lang w:eastAsia="en-IN"/>
    </w:rPr>
  </w:style>
  <w:style w:type="paragraph" w:styleId="Header">
    <w:name w:val="header"/>
    <w:basedOn w:val="Normal"/>
    <w:link w:val="HeaderChar"/>
    <w:uiPriority w:val="99"/>
    <w:unhideWhenUsed/>
    <w:rsid w:val="00400A19"/>
    <w:pPr>
      <w:tabs>
        <w:tab w:val="center" w:pos="4513"/>
        <w:tab w:val="right" w:pos="9026"/>
      </w:tabs>
      <w:spacing w:line="240" w:lineRule="auto"/>
    </w:pPr>
  </w:style>
  <w:style w:type="character" w:customStyle="1" w:styleId="HeaderChar">
    <w:name w:val="Header Char"/>
    <w:basedOn w:val="DefaultParagraphFont"/>
    <w:link w:val="Header"/>
    <w:uiPriority w:val="99"/>
    <w:rsid w:val="00400A19"/>
    <w:rPr>
      <w:rFonts w:ascii="Times New Roman" w:eastAsia="Arial" w:hAnsi="Times New Roman" w:cs="Arial"/>
      <w:sz w:val="24"/>
      <w:lang w:eastAsia="en-IN"/>
    </w:rPr>
  </w:style>
  <w:style w:type="paragraph" w:styleId="Footer">
    <w:name w:val="footer"/>
    <w:basedOn w:val="Normal"/>
    <w:link w:val="FooterChar"/>
    <w:uiPriority w:val="99"/>
    <w:unhideWhenUsed/>
    <w:rsid w:val="00400A19"/>
    <w:pPr>
      <w:tabs>
        <w:tab w:val="center" w:pos="4513"/>
        <w:tab w:val="right" w:pos="9026"/>
      </w:tabs>
      <w:spacing w:line="240" w:lineRule="auto"/>
    </w:pPr>
  </w:style>
  <w:style w:type="character" w:customStyle="1" w:styleId="FooterChar">
    <w:name w:val="Footer Char"/>
    <w:basedOn w:val="DefaultParagraphFont"/>
    <w:link w:val="Footer"/>
    <w:uiPriority w:val="99"/>
    <w:rsid w:val="00400A19"/>
    <w:rPr>
      <w:rFonts w:ascii="Times New Roman" w:eastAsia="Arial" w:hAnsi="Times New Roman" w:cs="Arial"/>
      <w:sz w:val="24"/>
      <w:lang w:eastAsia="en-IN"/>
    </w:rPr>
  </w:style>
  <w:style w:type="character" w:styleId="Hyperlink">
    <w:name w:val="Hyperlink"/>
    <w:basedOn w:val="DefaultParagraphFont"/>
    <w:uiPriority w:val="99"/>
    <w:unhideWhenUsed/>
    <w:rsid w:val="00B163C3"/>
    <w:rPr>
      <w:color w:val="0563C1" w:themeColor="hyperlink"/>
      <w:u w:val="single"/>
    </w:rPr>
  </w:style>
  <w:style w:type="character" w:styleId="UnresolvedMention">
    <w:name w:val="Unresolved Mention"/>
    <w:basedOn w:val="DefaultParagraphFont"/>
    <w:uiPriority w:val="99"/>
    <w:semiHidden/>
    <w:unhideWhenUsed/>
    <w:rsid w:val="00B163C3"/>
    <w:rPr>
      <w:color w:val="605E5C"/>
      <w:shd w:val="clear" w:color="auto" w:fill="E1DFDD"/>
    </w:rPr>
  </w:style>
  <w:style w:type="paragraph" w:styleId="Caption">
    <w:name w:val="caption"/>
    <w:basedOn w:val="Normal"/>
    <w:next w:val="Normal"/>
    <w:uiPriority w:val="35"/>
    <w:unhideWhenUsed/>
    <w:qFormat/>
    <w:rsid w:val="00FE5F5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E5F55"/>
    <w:pPr>
      <w:outlineLvl w:val="9"/>
    </w:pPr>
    <w:rPr>
      <w:color w:val="2E74B5" w:themeColor="accent1" w:themeShade="BF"/>
      <w:lang w:val="en-US" w:eastAsia="en-US"/>
    </w:rPr>
  </w:style>
  <w:style w:type="paragraph" w:styleId="TOC1">
    <w:name w:val="toc 1"/>
    <w:basedOn w:val="Normal"/>
    <w:next w:val="Normal"/>
    <w:autoRedefine/>
    <w:uiPriority w:val="39"/>
    <w:unhideWhenUsed/>
    <w:rsid w:val="00FE5F55"/>
    <w:pPr>
      <w:spacing w:after="100"/>
    </w:pPr>
  </w:style>
  <w:style w:type="paragraph" w:styleId="TOC2">
    <w:name w:val="toc 2"/>
    <w:basedOn w:val="Normal"/>
    <w:next w:val="Normal"/>
    <w:autoRedefine/>
    <w:uiPriority w:val="39"/>
    <w:unhideWhenUsed/>
    <w:rsid w:val="00FE5F55"/>
    <w:pPr>
      <w:spacing w:after="100"/>
      <w:ind w:left="240"/>
    </w:pPr>
  </w:style>
  <w:style w:type="paragraph" w:styleId="TableofFigures">
    <w:name w:val="table of figures"/>
    <w:basedOn w:val="Normal"/>
    <w:next w:val="Normal"/>
    <w:uiPriority w:val="99"/>
    <w:unhideWhenUsed/>
    <w:rsid w:val="00FE5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4.3358333" TargetMode="External"/><Relationship Id="rId13" Type="http://schemas.openxmlformats.org/officeDocument/2006/relationships/hyperlink" Target="https://doi.org/10.1007/s10661-024-12454-z"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390/agronomy14123001" TargetMode="External"/><Relationship Id="rId17" Type="http://schemas.openxmlformats.org/officeDocument/2006/relationships/hyperlink" Target="https://doi.org/10.1186/s40537-023-00863-9" TargetMode="External"/><Relationship Id="rId2" Type="http://schemas.openxmlformats.org/officeDocument/2006/relationships/styles" Target="styles.xml"/><Relationship Id="rId16" Type="http://schemas.openxmlformats.org/officeDocument/2006/relationships/hyperlink" Target="https://doi.org/10.21275/sr2481210552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38/s41598-024-64601-8" TargetMode="External"/><Relationship Id="rId5" Type="http://schemas.openxmlformats.org/officeDocument/2006/relationships/footnotes" Target="footnotes.xml"/><Relationship Id="rId15" Type="http://schemas.openxmlformats.org/officeDocument/2006/relationships/hyperlink" Target="https://doi.org/10.1109/access.2024.3397570" TargetMode="External"/><Relationship Id="rId10" Type="http://schemas.openxmlformats.org/officeDocument/2006/relationships/hyperlink" Target="https://doi.org/10.59543/ijmscs.v2i.834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agriculture14122188" TargetMode="External"/><Relationship Id="rId14" Type="http://schemas.openxmlformats.org/officeDocument/2006/relationships/hyperlink" Target="https://doi.org/10.1109/access.2024.34285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14847-11EC-411B-B592-3D6F71E5A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3186</Words>
  <Characters>18165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manik</dc:creator>
  <cp:lastModifiedBy>Sushma Aadepu</cp:lastModifiedBy>
  <cp:revision>2</cp:revision>
  <dcterms:created xsi:type="dcterms:W3CDTF">2026-04-27T06:24:00Z</dcterms:created>
  <dcterms:modified xsi:type="dcterms:W3CDTF">2026-04-27T06:24:00Z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e7d61319-cdc9-45ed-9964-35af51f609c9</vt:lpwstr>
  </property>
</Properties>
</file>