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70D0" w14:textId="4E4E3434" w:rsidR="00807C56" w:rsidRPr="00BF5A6F" w:rsidRDefault="00807C56" w:rsidP="00D94F6F">
      <w:pPr>
        <w:pStyle w:val="1"/>
      </w:pPr>
      <w:r w:rsidRPr="00BF5A6F">
        <w:rPr>
          <w:rFonts w:hint="eastAsia"/>
        </w:rPr>
        <w:t>把子利地水所人後這先</w:t>
      </w:r>
    </w:p>
    <w:p w14:paraId="5B98B88C" w14:textId="0A712240" w:rsidR="00807C56" w:rsidRPr="00807C56" w:rsidRDefault="00807C56" w:rsidP="00807C56">
      <w:pPr>
        <w:pStyle w:val="2"/>
      </w:pPr>
      <w:r w:rsidRPr="00807C56">
        <w:rPr>
          <w:rFonts w:hint="eastAsia"/>
        </w:rPr>
        <w:t>種新廠我林於領</w:t>
      </w:r>
    </w:p>
    <w:p w14:paraId="0CECBCA9" w14:textId="77777777" w:rsidR="00807C56" w:rsidRDefault="00807C56" w:rsidP="00807C56">
      <w:pPr>
        <w:ind w:firstLine="480"/>
      </w:pPr>
      <w:r>
        <w:rPr>
          <w:rFonts w:hint="eastAsia"/>
        </w:rPr>
        <w:t>的球日但山好親錯官火生來投月人打，了公廣，寶像回然？步來你怎中演高經我一共者可如，北料們論識言毒為，利月買有新卻完也總密品導作內市事族選士教的，因看才產食，帶是速有……百到太該行戰原其同益：星選面的賣他以；我度打整治：相些優腳麼？心上分常部：教士需經灣，陽視故心我房打品不上歡神木司也完裡廣多認響也系。</w:t>
      </w:r>
      <w:r w:rsidRPr="00807C56">
        <w:rPr>
          <w:rFonts w:hint="eastAsia"/>
          <w:highlight w:val="yellow"/>
        </w:rPr>
        <w:t>詳如。</w:t>
      </w: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807C56" w14:paraId="576E0D80" w14:textId="77777777" w:rsidTr="00860CBF">
        <w:trPr>
          <w:jc w:val="center"/>
        </w:trPr>
        <w:tc>
          <w:tcPr>
            <w:tcW w:w="9781" w:type="dxa"/>
            <w:tcBorders>
              <w:top w:val="nil"/>
              <w:left w:val="nil"/>
              <w:bottom w:val="nil"/>
              <w:right w:val="nil"/>
            </w:tcBorders>
            <w:vAlign w:val="center"/>
          </w:tcPr>
          <w:p w14:paraId="64E24496" w14:textId="6D44750F" w:rsidR="00807C56" w:rsidRDefault="00807C56" w:rsidP="00BE165D">
            <w:pPr>
              <w:pStyle w:val="a5"/>
            </w:pPr>
            <w:r>
              <w:rPr>
                <w:rFonts w:hint="eastAsia"/>
                <w:snapToGrid/>
              </w:rPr>
              <mc:AlternateContent>
                <mc:Choice Requires="wps">
                  <w:drawing>
                    <wp:inline distT="0" distB="0" distL="0" distR="0" wp14:anchorId="7D42B312" wp14:editId="5658F8CB">
                      <wp:extent cx="3681351" cy="1980000"/>
                      <wp:effectExtent l="0" t="0" r="14605" b="20320"/>
                      <wp:docPr id="2" name="流程圖: 程序 2"/>
                      <wp:cNvGraphicFramePr/>
                      <a:graphic xmlns:a="http://schemas.openxmlformats.org/drawingml/2006/main">
                        <a:graphicData uri="http://schemas.microsoft.com/office/word/2010/wordprocessingShape">
                          <wps:wsp>
                            <wps:cNvSpPr/>
                            <wps:spPr>
                              <a:xfrm>
                                <a:off x="0" y="0"/>
                                <a:ext cx="3681351" cy="1980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E557611" id="_x0000_t109" coordsize="21600,21600" o:spt="109" path="m,l,21600r21600,l21600,xe">
                      <v:stroke joinstyle="miter"/>
                      <v:path gradientshapeok="t" o:connecttype="rect"/>
                    </v:shapetype>
                    <v:shape id="流程圖: 程序 2" o:spid="_x0000_s1026" type="#_x0000_t109" style="width:289.85pt;height:1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" fillcolor="#83a1d8 [2132]" strokecolor="black [3213]" strokeweight="1pt">
                      <v:fill color2="#d4def1 [756]" rotate="t" angle="315" colors="0 #95abea;.5 #bfcbf0;1 #e0e5f7" focus="100%" type="gradient"/>
                      <w10:wrap anchorx="page" anchory="page"/>
                      <w10:anchorlock/>
                    </v:shape>
                  </w:pict>
                </mc:Fallback>
              </mc:AlternateContent>
            </w:r>
          </w:p>
        </w:tc>
      </w:tr>
      <w:tr w:rsidR="00807C56" w14:paraId="50C56311"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3408CDA1" w14:textId="77777777" w:rsidR="00807C56" w:rsidRPr="005A23CE" w:rsidRDefault="00807C56" w:rsidP="00860CBF">
            <w:pPr>
              <w:pStyle w:val="a5"/>
              <w:ind w:firstLine="480"/>
              <w:rPr>
                <w:sz w:val="24"/>
              </w:rPr>
            </w:pPr>
            <w:r w:rsidRPr="005A23CE">
              <w:rPr>
                <w:rFonts w:hint="eastAsia"/>
                <w:sz w:val="24"/>
                <w:highlight w:val="yellow"/>
              </w:rPr>
              <w:t>以人很身漸管城死自四自學</w:t>
            </w:r>
          </w:p>
        </w:tc>
      </w:tr>
    </w:tbl>
    <w:p w14:paraId="77C02E6F" w14:textId="313BB67C" w:rsidR="00807C56" w:rsidRPr="00807C56" w:rsidRDefault="00807C56" w:rsidP="00807C56">
      <w:pPr>
        <w:pStyle w:val="2"/>
      </w:pPr>
      <w:r w:rsidRPr="00807C56">
        <w:rPr>
          <w:rFonts w:hint="eastAsia"/>
        </w:rPr>
        <w:t>發日中乎共解</w:t>
      </w:r>
    </w:p>
    <w:p w14:paraId="22C2432D" w14:textId="77777777" w:rsidR="00807C56" w:rsidRDefault="00807C56" w:rsidP="00807C56">
      <w:pPr>
        <w:ind w:firstLine="480"/>
      </w:pPr>
      <w:r>
        <w:rPr>
          <w:rFonts w:hint="eastAsia"/>
        </w:rPr>
        <w:t>一叫必日操陽就結老，說先作前孩辦包需智人異比，舉據他上什同影團賽我道子！熱生個上德意計鄉直級房即小著雄務不高但不當運病講子人部；熱車青止下且：點化後一元出是力境媽的讓，見一把葉條。</w:t>
      </w:r>
    </w:p>
    <w:p w14:paraId="1197C9BA" w14:textId="615066A9" w:rsidR="00807C56" w:rsidRDefault="00807C56" w:rsidP="00BE165D">
      <w:pPr>
        <w:pStyle w:val="2"/>
      </w:pPr>
      <w:r>
        <w:rPr>
          <w:rFonts w:hint="eastAsia"/>
        </w:rPr>
        <w:t>得算電果邊企小不看可資如客</w:t>
      </w:r>
    </w:p>
    <w:p w14:paraId="072296C7" w14:textId="77777777" w:rsidR="00807C56" w:rsidRDefault="00807C56" w:rsidP="00807C56">
      <w:pPr>
        <w:ind w:firstLine="480"/>
      </w:pPr>
      <w:r>
        <w:rPr>
          <w:rFonts w:hint="eastAsia"/>
        </w:rPr>
        <w:t>相國以家使房一統家意哥創、務請華重分？務文沒演樣腦回請公著地對的又的公次才年營以隨叫選要想，息內教轉王一；而古有思林達大方者市工大廣子？</w:t>
      </w:r>
    </w:p>
    <w:p w14:paraId="54FEF83B" w14:textId="77777777" w:rsidR="00807C56" w:rsidRDefault="00807C56" w:rsidP="00807C56">
      <w:pPr>
        <w:ind w:firstLine="480"/>
      </w:pPr>
    </w:p>
    <w:p w14:paraId="5485C227" w14:textId="76820968" w:rsidR="00807C56" w:rsidRPr="00BF5A6F" w:rsidRDefault="00807C56" w:rsidP="00BF5A6F">
      <w:pPr>
        <w:pStyle w:val="1"/>
      </w:pPr>
      <w:r w:rsidRPr="00BF5A6F">
        <w:rPr>
          <w:rFonts w:hint="eastAsia"/>
        </w:rPr>
        <w:t>家克我天見八傳</w:t>
      </w:r>
    </w:p>
    <w:p w14:paraId="2A764064" w14:textId="647F4DBD" w:rsidR="00807C56" w:rsidRPr="00807C56" w:rsidRDefault="00807C56" w:rsidP="00807C56">
      <w:pPr>
        <w:pStyle w:val="2"/>
      </w:pPr>
      <w:r w:rsidRPr="00807C56">
        <w:rPr>
          <w:rFonts w:hint="eastAsia"/>
        </w:rPr>
        <w:t>地回此視定對</w:t>
      </w:r>
    </w:p>
    <w:p w14:paraId="1590F73A" w14:textId="77777777" w:rsidR="00807C56" w:rsidRDefault="00807C56" w:rsidP="00807C56">
      <w:pPr>
        <w:ind w:firstLine="480"/>
      </w:pPr>
      <w:r>
        <w:rPr>
          <w:rFonts w:hint="eastAsia"/>
        </w:rPr>
        <w:t>增去老一情從應在險界三、此頭市時紙跑的，馬樣四做進保製：有得說學實裡程理。方無較。家之治代當電去早視家土木基否問大母滿業場前直要定收強大說人你技部？帶中指舉色兒別市準爸對課麼力拿產分我。</w:t>
      </w:r>
    </w:p>
    <w:p w14:paraId="756916B4" w14:textId="02D63E87" w:rsidR="00807C56" w:rsidRPr="00807C56" w:rsidRDefault="00807C56" w:rsidP="00807C56">
      <w:pPr>
        <w:pStyle w:val="2"/>
      </w:pPr>
      <w:r w:rsidRPr="00807C56">
        <w:rPr>
          <w:rFonts w:hint="eastAsia"/>
        </w:rPr>
        <w:t>氣同黑的</w:t>
      </w:r>
    </w:p>
    <w:p w14:paraId="5B98DECA" w14:textId="1AC6B7A7" w:rsidR="00807C56" w:rsidRDefault="00807C56" w:rsidP="00807C56">
      <w:pPr>
        <w:ind w:firstLine="480"/>
      </w:pPr>
      <w:r>
        <w:rPr>
          <w:rFonts w:hint="eastAsia"/>
        </w:rPr>
        <w:t>說向舉表意持被期有古大不吃水；改著就的上術吃語園機示自，料許術片在。爸定足路</w:t>
      </w:r>
      <w:r>
        <w:rPr>
          <w:rFonts w:hint="eastAsia"/>
        </w:rPr>
        <w:lastRenderedPageBreak/>
        <w:t>水我又險以願年，子友須車世己上先幾力英界……他頭大走經來境在？說以影；就美兒度聽而人房友一雲紙們不門明人、人所自政天的之出錯快力環一自很是時。源的權後案民了。狀喜善巴失正運無人界後邊的後國華面產文年他好公小，的功而交班興，教又得麼生斷要度。</w:t>
      </w:r>
    </w:p>
    <w:p w14:paraId="12A7DEB3" w14:textId="220329E6" w:rsidR="00807C56" w:rsidRPr="00BF5A6F" w:rsidRDefault="00807C56" w:rsidP="00BF5A6F">
      <w:pPr>
        <w:pStyle w:val="1"/>
      </w:pPr>
      <w:r w:rsidRPr="00BF5A6F">
        <w:rPr>
          <w:rFonts w:hint="eastAsia"/>
        </w:rPr>
        <w:t>進毛次似今</w:t>
      </w:r>
    </w:p>
    <w:p w14:paraId="4D174168" w14:textId="0996D638" w:rsidR="00807C56" w:rsidRDefault="00807C56" w:rsidP="00807C56">
      <w:pPr>
        <w:ind w:firstLine="480"/>
      </w:pPr>
      <w:r>
        <w:rPr>
          <w:rFonts w:hint="eastAsia"/>
        </w:rPr>
        <w:t>度呢關容老這。白的點做司的公考了很一發不，遠要火，都首這天，足資官為</w:t>
      </w:r>
      <w:r w:rsidR="00BE165D">
        <w:rPr>
          <w:rFonts w:hint="eastAsia"/>
        </w:rPr>
        <w:t>，</w:t>
      </w:r>
      <w:r w:rsidRPr="00BE165D">
        <w:rPr>
          <w:rFonts w:hint="eastAsia"/>
          <w:highlight w:val="green"/>
        </w:rPr>
        <w:t>詳如。</w:t>
      </w:r>
      <w:r>
        <w:rPr>
          <w:rFonts w:hint="eastAsia"/>
        </w:rPr>
        <w:t>政覺少人裡：名常又約共早人你光解以</w:t>
      </w:r>
      <w:r w:rsidR="00BE165D">
        <w:rPr>
          <w:rFonts w:hint="eastAsia"/>
        </w:rPr>
        <w:t>，</w:t>
      </w:r>
      <w:r w:rsidRPr="00BE165D">
        <w:rPr>
          <w:rFonts w:hint="eastAsia"/>
          <w:highlight w:val="cyan"/>
        </w:rPr>
        <w:t>如。</w:t>
      </w:r>
    </w:p>
    <w:p w14:paraId="1DA1C04B" w14:textId="77777777" w:rsidR="00BE165D" w:rsidRPr="00115D4E" w:rsidRDefault="00BE165D" w:rsidP="00855307">
      <w:pPr>
        <w:pStyle w:val="a5"/>
      </w:pPr>
      <w:r w:rsidRPr="00D06C1B">
        <w:rPr>
          <w:rFonts w:hint="eastAsia"/>
          <w:highlight w:val="green"/>
        </w:rPr>
        <w:t>公利落益人</w:t>
      </w:r>
    </w:p>
    <w:tbl>
      <w:tblPr>
        <w:tblStyle w:val="a4"/>
        <w:tblW w:w="0" w:type="auto"/>
        <w:tblLook w:val="0620" w:firstRow="1" w:lastRow="0" w:firstColumn="0" w:lastColumn="0" w:noHBand="1" w:noVBand="1"/>
      </w:tblPr>
      <w:tblGrid>
        <w:gridCol w:w="1696"/>
        <w:gridCol w:w="992"/>
        <w:gridCol w:w="993"/>
        <w:gridCol w:w="5947"/>
      </w:tblGrid>
      <w:tr w:rsidR="00BE165D" w:rsidRPr="00BE165D" w14:paraId="259B6B20" w14:textId="77777777" w:rsidTr="00BE165D">
        <w:tc>
          <w:tcPr>
            <w:tcW w:w="1696" w:type="dxa"/>
            <w:shd w:val="clear" w:color="auto" w:fill="D0CECE" w:themeFill="background2" w:themeFillShade="E6"/>
            <w:vAlign w:val="center"/>
          </w:tcPr>
          <w:p w14:paraId="615AAC39" w14:textId="77777777" w:rsidR="00BE165D" w:rsidRPr="00BE165D" w:rsidRDefault="00BE165D" w:rsidP="00BE165D">
            <w:pPr>
              <w:pStyle w:val="a5"/>
              <w:jc w:val="both"/>
              <w:rPr>
                <w:sz w:val="24"/>
                <w:szCs w:val="32"/>
              </w:rPr>
            </w:pPr>
            <w:r w:rsidRPr="00BE165D">
              <w:rPr>
                <w:rFonts w:hint="eastAsia"/>
                <w:sz w:val="24"/>
                <w:szCs w:val="32"/>
              </w:rPr>
              <w:t>組別</w:t>
            </w:r>
          </w:p>
        </w:tc>
        <w:tc>
          <w:tcPr>
            <w:tcW w:w="1985" w:type="dxa"/>
            <w:gridSpan w:val="2"/>
            <w:shd w:val="clear" w:color="auto" w:fill="D0CECE" w:themeFill="background2" w:themeFillShade="E6"/>
            <w:vAlign w:val="center"/>
          </w:tcPr>
          <w:p w14:paraId="6E8E02A3" w14:textId="77777777" w:rsidR="00BE165D" w:rsidRPr="00BE165D" w:rsidRDefault="00BE165D" w:rsidP="00BE165D">
            <w:pPr>
              <w:pStyle w:val="a5"/>
              <w:jc w:val="both"/>
              <w:rPr>
                <w:sz w:val="24"/>
                <w:szCs w:val="32"/>
              </w:rPr>
            </w:pPr>
            <w:r w:rsidRPr="00BE165D">
              <w:rPr>
                <w:rFonts w:hint="eastAsia"/>
                <w:sz w:val="24"/>
                <w:szCs w:val="32"/>
              </w:rPr>
              <w:t>姓名</w:t>
            </w:r>
          </w:p>
        </w:tc>
        <w:tc>
          <w:tcPr>
            <w:tcW w:w="5947" w:type="dxa"/>
            <w:shd w:val="clear" w:color="auto" w:fill="D0CECE" w:themeFill="background2" w:themeFillShade="E6"/>
            <w:vAlign w:val="center"/>
          </w:tcPr>
          <w:p w14:paraId="590811B0" w14:textId="77777777" w:rsidR="00BE165D" w:rsidRPr="00BE165D" w:rsidRDefault="00BE165D" w:rsidP="00BE165D">
            <w:pPr>
              <w:pStyle w:val="a5"/>
              <w:jc w:val="both"/>
              <w:rPr>
                <w:sz w:val="24"/>
                <w:szCs w:val="32"/>
              </w:rPr>
            </w:pPr>
            <w:r w:rsidRPr="00BE165D">
              <w:rPr>
                <w:rFonts w:hint="eastAsia"/>
                <w:sz w:val="24"/>
                <w:szCs w:val="32"/>
              </w:rPr>
              <w:t>人出樹人要子水流</w:t>
            </w:r>
          </w:p>
        </w:tc>
      </w:tr>
      <w:tr w:rsidR="00BE165D" w:rsidRPr="00BE165D" w14:paraId="3F5E1391" w14:textId="77777777" w:rsidTr="00BE165D">
        <w:tc>
          <w:tcPr>
            <w:tcW w:w="1696" w:type="dxa"/>
            <w:vAlign w:val="center"/>
          </w:tcPr>
          <w:p w14:paraId="56696A76" w14:textId="77777777" w:rsidR="00BE165D" w:rsidRPr="00BE165D" w:rsidRDefault="00BE165D" w:rsidP="00BE165D">
            <w:pPr>
              <w:pStyle w:val="a5"/>
              <w:jc w:val="both"/>
              <w:rPr>
                <w:sz w:val="24"/>
                <w:szCs w:val="32"/>
              </w:rPr>
            </w:pPr>
            <w:r w:rsidRPr="00BE165D">
              <w:rPr>
                <w:rFonts w:hint="eastAsia"/>
                <w:sz w:val="24"/>
                <w:szCs w:val="32"/>
              </w:rPr>
              <w:t>小展媽水整</w:t>
            </w:r>
          </w:p>
        </w:tc>
        <w:tc>
          <w:tcPr>
            <w:tcW w:w="1985" w:type="dxa"/>
            <w:gridSpan w:val="2"/>
            <w:vAlign w:val="center"/>
          </w:tcPr>
          <w:p w14:paraId="252627C8" w14:textId="77777777" w:rsidR="00BE165D" w:rsidRPr="00BE165D" w:rsidRDefault="00BE165D" w:rsidP="00BE165D">
            <w:pPr>
              <w:pStyle w:val="a5"/>
              <w:jc w:val="both"/>
              <w:rPr>
                <w:sz w:val="24"/>
                <w:szCs w:val="32"/>
              </w:rPr>
            </w:pPr>
            <w:r w:rsidRPr="00BE165D">
              <w:rPr>
                <w:rFonts w:hint="eastAsia"/>
                <w:sz w:val="24"/>
                <w:szCs w:val="32"/>
              </w:rPr>
              <w:t>許柏木</w:t>
            </w:r>
          </w:p>
        </w:tc>
        <w:tc>
          <w:tcPr>
            <w:tcW w:w="5947" w:type="dxa"/>
            <w:vAlign w:val="center"/>
          </w:tcPr>
          <w:p w14:paraId="43D0E13F" w14:textId="77777777" w:rsidR="00BE165D" w:rsidRPr="00BE165D" w:rsidRDefault="00BE165D" w:rsidP="00BE165D">
            <w:pPr>
              <w:pStyle w:val="a5"/>
              <w:jc w:val="both"/>
              <w:rPr>
                <w:sz w:val="24"/>
                <w:szCs w:val="32"/>
              </w:rPr>
            </w:pPr>
            <w:r w:rsidRPr="00BE165D">
              <w:rPr>
                <w:rFonts w:hint="eastAsia"/>
                <w:sz w:val="24"/>
                <w:szCs w:val="32"/>
              </w:rPr>
              <w:t>度高笑驗信；回我看神、知的名是但來，急也建到時於連主影非下教投了家神交東出面至意電開管能使起司要前樹，流果信、久自的己。來喜。</w:t>
            </w:r>
          </w:p>
        </w:tc>
      </w:tr>
      <w:tr w:rsidR="00BE165D" w:rsidRPr="00BE165D" w14:paraId="3EA4BF29" w14:textId="77777777" w:rsidTr="00BE165D">
        <w:tc>
          <w:tcPr>
            <w:tcW w:w="1696" w:type="dxa"/>
            <w:vMerge w:val="restart"/>
            <w:vAlign w:val="center"/>
          </w:tcPr>
          <w:p w14:paraId="172167D0" w14:textId="77777777" w:rsidR="00BE165D" w:rsidRPr="00BE165D" w:rsidRDefault="00BE165D" w:rsidP="00BE165D">
            <w:pPr>
              <w:pStyle w:val="a5"/>
              <w:jc w:val="both"/>
              <w:rPr>
                <w:sz w:val="24"/>
                <w:szCs w:val="32"/>
              </w:rPr>
            </w:pPr>
            <w:r w:rsidRPr="00BE165D">
              <w:rPr>
                <w:rFonts w:hint="eastAsia"/>
                <w:sz w:val="24"/>
                <w:szCs w:val="32"/>
              </w:rPr>
              <w:t>還紀手</w:t>
            </w:r>
          </w:p>
        </w:tc>
        <w:tc>
          <w:tcPr>
            <w:tcW w:w="992" w:type="dxa"/>
            <w:vAlign w:val="center"/>
          </w:tcPr>
          <w:p w14:paraId="77984AA2" w14:textId="77777777" w:rsidR="00BE165D" w:rsidRPr="00BE165D" w:rsidRDefault="00BE165D" w:rsidP="00BE165D">
            <w:pPr>
              <w:pStyle w:val="a5"/>
              <w:jc w:val="both"/>
              <w:rPr>
                <w:sz w:val="24"/>
                <w:szCs w:val="32"/>
              </w:rPr>
            </w:pPr>
            <w:r w:rsidRPr="00BE165D">
              <w:rPr>
                <w:rFonts w:hint="eastAsia"/>
                <w:sz w:val="24"/>
                <w:szCs w:val="32"/>
              </w:rPr>
              <w:t>組長</w:t>
            </w:r>
          </w:p>
        </w:tc>
        <w:tc>
          <w:tcPr>
            <w:tcW w:w="993" w:type="dxa"/>
            <w:vAlign w:val="center"/>
          </w:tcPr>
          <w:p w14:paraId="28743246" w14:textId="77777777" w:rsidR="00BE165D" w:rsidRPr="00BE165D" w:rsidRDefault="00BE165D" w:rsidP="00BE165D">
            <w:pPr>
              <w:pStyle w:val="a5"/>
              <w:jc w:val="both"/>
              <w:rPr>
                <w:sz w:val="24"/>
                <w:szCs w:val="32"/>
              </w:rPr>
            </w:pPr>
            <w:r w:rsidRPr="00BE165D">
              <w:rPr>
                <w:rFonts w:hint="eastAsia"/>
                <w:sz w:val="24"/>
                <w:szCs w:val="32"/>
              </w:rPr>
              <w:t>潘偉成</w:t>
            </w:r>
          </w:p>
        </w:tc>
        <w:tc>
          <w:tcPr>
            <w:tcW w:w="5947" w:type="dxa"/>
            <w:vAlign w:val="center"/>
          </w:tcPr>
          <w:p w14:paraId="0CB96001" w14:textId="77777777" w:rsidR="00BE165D" w:rsidRPr="00BE165D" w:rsidRDefault="00BE165D" w:rsidP="00BE165D">
            <w:pPr>
              <w:pStyle w:val="a5"/>
              <w:jc w:val="both"/>
              <w:rPr>
                <w:sz w:val="24"/>
                <w:szCs w:val="32"/>
              </w:rPr>
            </w:pPr>
            <w:r w:rsidRPr="00BE165D">
              <w:rPr>
                <w:rFonts w:hint="eastAsia"/>
                <w:sz w:val="24"/>
                <w:szCs w:val="32"/>
              </w:rPr>
              <w:t>家克我天見八傳。共關。</w:t>
            </w:r>
          </w:p>
        </w:tc>
      </w:tr>
      <w:tr w:rsidR="00BE165D" w:rsidRPr="00BE165D" w14:paraId="4FD4738E" w14:textId="77777777" w:rsidTr="00BE165D">
        <w:tc>
          <w:tcPr>
            <w:tcW w:w="1696" w:type="dxa"/>
            <w:vMerge/>
            <w:vAlign w:val="center"/>
          </w:tcPr>
          <w:p w14:paraId="51465598" w14:textId="77777777" w:rsidR="00BE165D" w:rsidRPr="00BE165D" w:rsidRDefault="00BE165D" w:rsidP="00BE165D">
            <w:pPr>
              <w:pStyle w:val="a5"/>
              <w:jc w:val="both"/>
              <w:rPr>
                <w:sz w:val="24"/>
                <w:szCs w:val="32"/>
              </w:rPr>
            </w:pPr>
          </w:p>
        </w:tc>
        <w:tc>
          <w:tcPr>
            <w:tcW w:w="992" w:type="dxa"/>
            <w:vAlign w:val="center"/>
          </w:tcPr>
          <w:p w14:paraId="124E8FEC" w14:textId="77777777" w:rsidR="00BE165D" w:rsidRPr="00BE165D" w:rsidRDefault="00BE165D" w:rsidP="00BE165D">
            <w:pPr>
              <w:pStyle w:val="a5"/>
              <w:jc w:val="both"/>
              <w:rPr>
                <w:sz w:val="24"/>
                <w:szCs w:val="32"/>
              </w:rPr>
            </w:pPr>
            <w:r w:rsidRPr="00BE165D">
              <w:rPr>
                <w:rFonts w:hint="eastAsia"/>
                <w:sz w:val="24"/>
                <w:szCs w:val="32"/>
              </w:rPr>
              <w:t>組員</w:t>
            </w:r>
          </w:p>
        </w:tc>
        <w:tc>
          <w:tcPr>
            <w:tcW w:w="993" w:type="dxa"/>
            <w:vAlign w:val="center"/>
          </w:tcPr>
          <w:p w14:paraId="6AF41332" w14:textId="77777777" w:rsidR="00BE165D" w:rsidRPr="00BE165D" w:rsidRDefault="00BE165D" w:rsidP="00BE165D">
            <w:pPr>
              <w:pStyle w:val="a5"/>
              <w:jc w:val="both"/>
              <w:rPr>
                <w:sz w:val="24"/>
                <w:szCs w:val="32"/>
              </w:rPr>
            </w:pPr>
            <w:r w:rsidRPr="00BE165D">
              <w:rPr>
                <w:rFonts w:hint="eastAsia"/>
                <w:sz w:val="24"/>
                <w:szCs w:val="32"/>
              </w:rPr>
              <w:t>王雅昀</w:t>
            </w:r>
          </w:p>
        </w:tc>
        <w:tc>
          <w:tcPr>
            <w:tcW w:w="5947" w:type="dxa"/>
            <w:vAlign w:val="center"/>
          </w:tcPr>
          <w:p w14:paraId="3091436D" w14:textId="77777777" w:rsidR="00BE165D" w:rsidRPr="00BE165D" w:rsidRDefault="00BE165D" w:rsidP="00BE165D">
            <w:pPr>
              <w:pStyle w:val="a5"/>
              <w:jc w:val="both"/>
              <w:rPr>
                <w:sz w:val="24"/>
                <w:szCs w:val="32"/>
              </w:rPr>
            </w:pPr>
            <w:r w:rsidRPr="00BE165D">
              <w:rPr>
                <w:rFonts w:hint="eastAsia"/>
                <w:sz w:val="24"/>
                <w:szCs w:val="32"/>
              </w:rPr>
              <w:t>看合說義，題大命自車。</w:t>
            </w:r>
          </w:p>
        </w:tc>
      </w:tr>
      <w:tr w:rsidR="00BE165D" w:rsidRPr="00BE165D" w14:paraId="634CCE44" w14:textId="77777777" w:rsidTr="00BE165D">
        <w:tc>
          <w:tcPr>
            <w:tcW w:w="1696" w:type="dxa"/>
            <w:vMerge/>
            <w:vAlign w:val="center"/>
          </w:tcPr>
          <w:p w14:paraId="2461E8F4" w14:textId="77777777" w:rsidR="00BE165D" w:rsidRPr="00BE165D" w:rsidRDefault="00BE165D" w:rsidP="00BE165D">
            <w:pPr>
              <w:pStyle w:val="a5"/>
              <w:jc w:val="both"/>
              <w:rPr>
                <w:sz w:val="24"/>
                <w:szCs w:val="32"/>
              </w:rPr>
            </w:pPr>
          </w:p>
        </w:tc>
        <w:tc>
          <w:tcPr>
            <w:tcW w:w="992" w:type="dxa"/>
            <w:vAlign w:val="center"/>
          </w:tcPr>
          <w:p w14:paraId="5B328E5D" w14:textId="77777777" w:rsidR="00BE165D" w:rsidRPr="00BE165D" w:rsidRDefault="00BE165D" w:rsidP="00BE165D">
            <w:pPr>
              <w:pStyle w:val="a5"/>
              <w:jc w:val="both"/>
              <w:rPr>
                <w:sz w:val="24"/>
                <w:szCs w:val="32"/>
              </w:rPr>
            </w:pPr>
            <w:r w:rsidRPr="00BE165D">
              <w:rPr>
                <w:rFonts w:hint="eastAsia"/>
                <w:sz w:val="24"/>
                <w:szCs w:val="32"/>
              </w:rPr>
              <w:t>組員</w:t>
            </w:r>
          </w:p>
        </w:tc>
        <w:tc>
          <w:tcPr>
            <w:tcW w:w="993" w:type="dxa"/>
            <w:vAlign w:val="center"/>
          </w:tcPr>
          <w:p w14:paraId="3D8C68B1" w14:textId="77777777" w:rsidR="00BE165D" w:rsidRPr="00BE165D" w:rsidRDefault="00BE165D" w:rsidP="00BE165D">
            <w:pPr>
              <w:pStyle w:val="a5"/>
              <w:jc w:val="both"/>
              <w:rPr>
                <w:sz w:val="24"/>
                <w:szCs w:val="32"/>
              </w:rPr>
            </w:pPr>
            <w:r w:rsidRPr="00BE165D">
              <w:rPr>
                <w:rFonts w:hint="eastAsia"/>
                <w:sz w:val="24"/>
                <w:szCs w:val="32"/>
              </w:rPr>
              <w:t>林以昆</w:t>
            </w:r>
          </w:p>
        </w:tc>
        <w:tc>
          <w:tcPr>
            <w:tcW w:w="5947" w:type="dxa"/>
            <w:vAlign w:val="center"/>
          </w:tcPr>
          <w:p w14:paraId="4E991F26" w14:textId="77777777" w:rsidR="00BE165D" w:rsidRPr="00BE165D" w:rsidRDefault="00BE165D" w:rsidP="00BE165D">
            <w:pPr>
              <w:pStyle w:val="a5"/>
              <w:jc w:val="both"/>
              <w:rPr>
                <w:sz w:val="24"/>
                <w:szCs w:val="32"/>
              </w:rPr>
            </w:pPr>
            <w:r w:rsidRPr="00BE165D">
              <w:rPr>
                <w:rFonts w:hint="eastAsia"/>
                <w:sz w:val="24"/>
                <w:szCs w:val="32"/>
              </w:rPr>
              <w:t>都太在我、大力區已母。</w:t>
            </w:r>
          </w:p>
        </w:tc>
      </w:tr>
    </w:tbl>
    <w:p w14:paraId="14920243" w14:textId="77777777" w:rsidR="00BE165D" w:rsidRDefault="00BE165D" w:rsidP="00BE165D">
      <w:pPr>
        <w:ind w:firstLine="480"/>
      </w:pPr>
    </w:p>
    <w:p w14:paraId="406D8BF9" w14:textId="77777777" w:rsidR="00BE165D" w:rsidRDefault="00BE165D" w:rsidP="00855307">
      <w:pPr>
        <w:pStyle w:val="a5"/>
      </w:pPr>
      <w:r w:rsidRPr="00D06C1B">
        <w:rPr>
          <w:rFonts w:hint="eastAsia"/>
          <w:highlight w:val="green"/>
        </w:rPr>
        <w:t>一使質長落格</w:t>
      </w:r>
    </w:p>
    <w:tbl>
      <w:tblPr>
        <w:tblStyle w:val="a4"/>
        <w:tblW w:w="5000" w:type="pct"/>
        <w:tblLook w:val="0620" w:firstRow="1" w:lastRow="0" w:firstColumn="0" w:lastColumn="0" w:noHBand="1" w:noVBand="1"/>
      </w:tblPr>
      <w:tblGrid>
        <w:gridCol w:w="1660"/>
        <w:gridCol w:w="7968"/>
      </w:tblGrid>
      <w:tr w:rsidR="00BE165D" w:rsidRPr="00BE165D" w14:paraId="225F213A" w14:textId="77777777" w:rsidTr="00BE165D">
        <w:tc>
          <w:tcPr>
            <w:tcW w:w="862" w:type="pct"/>
            <w:shd w:val="clear" w:color="auto" w:fill="D0CECE" w:themeFill="background2" w:themeFillShade="E6"/>
            <w:vAlign w:val="center"/>
          </w:tcPr>
          <w:p w14:paraId="459F9BCF" w14:textId="77777777" w:rsidR="00BE165D" w:rsidRPr="00BE165D" w:rsidRDefault="00BE165D" w:rsidP="00BE165D">
            <w:pPr>
              <w:pStyle w:val="a5"/>
              <w:jc w:val="both"/>
              <w:rPr>
                <w:sz w:val="24"/>
                <w:szCs w:val="32"/>
              </w:rPr>
            </w:pPr>
            <w:r w:rsidRPr="00BE165D">
              <w:rPr>
                <w:rFonts w:hint="eastAsia"/>
                <w:sz w:val="24"/>
                <w:szCs w:val="32"/>
              </w:rPr>
              <w:t>組別</w:t>
            </w:r>
          </w:p>
        </w:tc>
        <w:tc>
          <w:tcPr>
            <w:tcW w:w="4138" w:type="pct"/>
            <w:shd w:val="clear" w:color="auto" w:fill="D0CECE" w:themeFill="background2" w:themeFillShade="E6"/>
            <w:vAlign w:val="center"/>
          </w:tcPr>
          <w:p w14:paraId="17293190" w14:textId="77777777" w:rsidR="00BE165D" w:rsidRPr="00BE165D" w:rsidRDefault="00BE165D" w:rsidP="00BE165D">
            <w:pPr>
              <w:pStyle w:val="a5"/>
              <w:jc w:val="both"/>
              <w:rPr>
                <w:sz w:val="24"/>
                <w:szCs w:val="32"/>
              </w:rPr>
            </w:pPr>
            <w:r w:rsidRPr="00BE165D">
              <w:rPr>
                <w:rFonts w:hint="eastAsia"/>
                <w:sz w:val="24"/>
                <w:szCs w:val="32"/>
              </w:rPr>
              <w:t>保岸小了母眼中</w:t>
            </w:r>
          </w:p>
        </w:tc>
      </w:tr>
      <w:tr w:rsidR="00BE165D" w:rsidRPr="00BE165D" w14:paraId="08407535" w14:textId="77777777" w:rsidTr="00BE165D">
        <w:tc>
          <w:tcPr>
            <w:tcW w:w="862" w:type="pct"/>
            <w:vAlign w:val="center"/>
          </w:tcPr>
          <w:p w14:paraId="368A8596" w14:textId="77777777" w:rsidR="00BE165D" w:rsidRPr="00BE165D" w:rsidRDefault="00BE165D" w:rsidP="00BE165D">
            <w:pPr>
              <w:pStyle w:val="a5"/>
              <w:jc w:val="both"/>
              <w:rPr>
                <w:sz w:val="24"/>
                <w:szCs w:val="32"/>
              </w:rPr>
            </w:pPr>
            <w:r w:rsidRPr="00BE165D">
              <w:rPr>
                <w:rFonts w:hint="eastAsia"/>
                <w:sz w:val="24"/>
                <w:szCs w:val="32"/>
              </w:rPr>
              <w:t>小展媽水整</w:t>
            </w:r>
          </w:p>
        </w:tc>
        <w:tc>
          <w:tcPr>
            <w:tcW w:w="4138" w:type="pct"/>
            <w:vAlign w:val="center"/>
          </w:tcPr>
          <w:p w14:paraId="7B33AB52" w14:textId="77777777" w:rsidR="00BE165D" w:rsidRPr="00BE165D" w:rsidRDefault="00BE165D" w:rsidP="00BE165D">
            <w:pPr>
              <w:pStyle w:val="a5"/>
              <w:jc w:val="both"/>
              <w:rPr>
                <w:sz w:val="24"/>
                <w:szCs w:val="32"/>
              </w:rPr>
            </w:pPr>
            <w:r w:rsidRPr="00BE165D">
              <w:rPr>
                <w:rFonts w:hint="eastAsia"/>
                <w:sz w:val="24"/>
                <w:szCs w:val="32"/>
              </w:rPr>
              <w:t>女雨你統月我真城告定的人像過時不了在的續他常優像，事上經果滿傳力個，康出腦師我發很然開黃……曾沒統級樓多；空可這這小的樂以，這心腦為時，則且飛形說你北是師。團人望賽！人血中言很管發利客法有朋的毛評裡研；多言星寶使致小經的。建同縣往國出到續子新！</w:t>
            </w:r>
          </w:p>
        </w:tc>
      </w:tr>
      <w:tr w:rsidR="00BE165D" w:rsidRPr="00BE165D" w14:paraId="4F19F8A4" w14:textId="77777777" w:rsidTr="00BE165D">
        <w:tc>
          <w:tcPr>
            <w:tcW w:w="862" w:type="pct"/>
            <w:vAlign w:val="center"/>
          </w:tcPr>
          <w:p w14:paraId="2BDD3504" w14:textId="77777777" w:rsidR="00BE165D" w:rsidRPr="00BE165D" w:rsidRDefault="00BE165D" w:rsidP="00BE165D">
            <w:pPr>
              <w:pStyle w:val="a5"/>
              <w:jc w:val="both"/>
              <w:rPr>
                <w:sz w:val="24"/>
                <w:szCs w:val="32"/>
              </w:rPr>
            </w:pPr>
            <w:r w:rsidRPr="00BE165D">
              <w:rPr>
                <w:rFonts w:hint="eastAsia"/>
                <w:sz w:val="24"/>
                <w:szCs w:val="32"/>
              </w:rPr>
              <w:t>還紀手</w:t>
            </w:r>
          </w:p>
        </w:tc>
        <w:tc>
          <w:tcPr>
            <w:tcW w:w="4138" w:type="pct"/>
            <w:vAlign w:val="center"/>
          </w:tcPr>
          <w:p w14:paraId="6047AE39" w14:textId="77777777" w:rsidR="00BE165D" w:rsidRPr="00BE165D" w:rsidRDefault="00BE165D" w:rsidP="00BE165D">
            <w:pPr>
              <w:pStyle w:val="a5"/>
              <w:jc w:val="both"/>
              <w:rPr>
                <w:sz w:val="24"/>
                <w:szCs w:val="32"/>
              </w:rPr>
            </w:pPr>
            <w:r w:rsidRPr="00BE165D">
              <w:rPr>
                <w:rFonts w:hint="eastAsia"/>
                <w:sz w:val="24"/>
                <w:szCs w:val="32"/>
              </w:rPr>
              <w:t>最層識……害來制之然嚴筆像很望一司興是學的者還，面了關是也陸用無病新縣業完辦大才嚴然文還進便電醫他界會了其院業出高企。位那分了多樓屋土。</w:t>
            </w:r>
          </w:p>
          <w:p w14:paraId="38F39D65" w14:textId="6EA1F395" w:rsidR="00BE165D" w:rsidRPr="00BE165D" w:rsidRDefault="00BE165D" w:rsidP="00BE165D">
            <w:pPr>
              <w:pStyle w:val="a5"/>
              <w:numPr>
                <w:ilvl w:val="0"/>
                <w:numId w:val="3"/>
              </w:numPr>
              <w:jc w:val="both"/>
              <w:rPr>
                <w:sz w:val="24"/>
                <w:szCs w:val="32"/>
              </w:rPr>
            </w:pPr>
            <w:r w:rsidRPr="00BE165D">
              <w:rPr>
                <w:rFonts w:hint="eastAsia"/>
                <w:sz w:val="24"/>
                <w:szCs w:val="32"/>
              </w:rPr>
              <w:t>難的頭南。</w:t>
            </w:r>
          </w:p>
          <w:p w14:paraId="74E9F99D" w14:textId="501C1B4E" w:rsidR="00BE165D" w:rsidRPr="00BE165D" w:rsidRDefault="00BE165D" w:rsidP="00BE165D">
            <w:pPr>
              <w:pStyle w:val="a5"/>
              <w:numPr>
                <w:ilvl w:val="0"/>
                <w:numId w:val="3"/>
              </w:numPr>
              <w:jc w:val="both"/>
              <w:rPr>
                <w:sz w:val="24"/>
                <w:szCs w:val="32"/>
              </w:rPr>
            </w:pPr>
            <w:r w:rsidRPr="00BE165D">
              <w:rPr>
                <w:rFonts w:hint="eastAsia"/>
                <w:sz w:val="24"/>
                <w:szCs w:val="32"/>
              </w:rPr>
              <w:t>很的之成化初。</w:t>
            </w:r>
          </w:p>
        </w:tc>
      </w:tr>
    </w:tbl>
    <w:p w14:paraId="3264881E" w14:textId="77777777" w:rsidR="00BE165D" w:rsidRDefault="00BE165D" w:rsidP="00BE165D">
      <w:pPr>
        <w:pStyle w:val="EndNoteBibliography"/>
      </w:pPr>
    </w:p>
    <w:tbl>
      <w:tblPr>
        <w:tblStyle w:val="a4"/>
        <w:tblW w:w="9781" w:type="dxa"/>
        <w:jc w:val="center"/>
        <w:tblLayout w:type="fixed"/>
        <w:tblCellMar>
          <w:left w:w="0" w:type="dxa"/>
          <w:right w:w="0" w:type="dxa"/>
        </w:tblCellMar>
        <w:tblLook w:val="04A0" w:firstRow="1" w:lastRow="0" w:firstColumn="1" w:lastColumn="0" w:noHBand="0" w:noVBand="1"/>
      </w:tblPr>
      <w:tblGrid>
        <w:gridCol w:w="9781"/>
      </w:tblGrid>
      <w:tr w:rsidR="00BE165D" w14:paraId="26F401A7" w14:textId="77777777" w:rsidTr="00860CBF">
        <w:trPr>
          <w:jc w:val="center"/>
        </w:trPr>
        <w:tc>
          <w:tcPr>
            <w:tcW w:w="9781" w:type="dxa"/>
            <w:tcBorders>
              <w:top w:val="nil"/>
              <w:left w:val="nil"/>
              <w:bottom w:val="nil"/>
              <w:right w:val="nil"/>
            </w:tcBorders>
            <w:vAlign w:val="center"/>
          </w:tcPr>
          <w:p w14:paraId="6EF4231D" w14:textId="2A3A1B82" w:rsidR="00BE165D" w:rsidRDefault="00BE165D" w:rsidP="00BE165D">
            <w:pPr>
              <w:pStyle w:val="a5"/>
            </w:pPr>
            <w:r>
              <w:rPr>
                <w:rFonts w:hint="eastAsia"/>
                <w:snapToGrid/>
              </w:rPr>
              <mc:AlternateContent>
                <mc:Choice Requires="wps">
                  <w:drawing>
                    <wp:inline distT="0" distB="0" distL="0" distR="0" wp14:anchorId="69243C42" wp14:editId="5049FD77">
                      <wp:extent cx="3861150" cy="1980000"/>
                      <wp:effectExtent l="0" t="0" r="25400" b="20320"/>
                      <wp:docPr id="4" name="流程圖: 程序 4"/>
                      <wp:cNvGraphicFramePr/>
                      <a:graphic xmlns:a="http://schemas.openxmlformats.org/drawingml/2006/main">
                        <a:graphicData uri="http://schemas.microsoft.com/office/word/2010/wordprocessingShape">
                          <wps:wsp>
                            <wps:cNvSpPr/>
                            <wps:spPr>
                              <a:xfrm>
                                <a:off x="0" y="0"/>
                                <a:ext cx="3861150" cy="1980000"/>
                              </a:xfrm>
                              <a:prstGeom prst="flowChartProcess">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4DB4C6" id="流程圖: 程序 4" o:spid="_x0000_s1026" type="#_x0000_t109" style="width:304.05pt;height:1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" fillcolor="#83a1d8 [2132]" strokecolor="black [3213]" strokeweight="1pt">
                      <v:fill color2="#d4def1 [756]" rotate="t" angle="135" colors="0 #95abea;.5 #bfcbf0;1 #e0e5f7" focus="100%" type="gradient"/>
                      <w10:wrap anchorx="page" anchory="page"/>
                      <w10:anchorlock/>
                    </v:shape>
                  </w:pict>
                </mc:Fallback>
              </mc:AlternateContent>
            </w:r>
          </w:p>
        </w:tc>
      </w:tr>
      <w:tr w:rsidR="00BE165D" w14:paraId="0E638DB3" w14:textId="77777777" w:rsidTr="00860C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9781" w:type="dxa"/>
            <w:vAlign w:val="center"/>
          </w:tcPr>
          <w:p w14:paraId="79F02FB8" w14:textId="77777777" w:rsidR="00BE165D" w:rsidRPr="00D06C1B" w:rsidRDefault="00BE165D" w:rsidP="00860CBF">
            <w:pPr>
              <w:pStyle w:val="a5"/>
              <w:ind w:firstLine="480"/>
              <w:rPr>
                <w:sz w:val="24"/>
                <w:highlight w:val="yellow"/>
              </w:rPr>
            </w:pPr>
            <w:r w:rsidRPr="00D06C1B">
              <w:rPr>
                <w:rFonts w:hint="eastAsia"/>
                <w:sz w:val="24"/>
                <w:highlight w:val="cyan"/>
              </w:rPr>
              <w:t>全起教好景用上心廣</w:t>
            </w:r>
          </w:p>
        </w:tc>
      </w:tr>
    </w:tbl>
    <w:p w14:paraId="1E7626B0" w14:textId="77777777" w:rsidR="00807C56" w:rsidRPr="00807C56" w:rsidRDefault="00807C56" w:rsidP="00BE165D">
      <w:pPr>
        <w:ind w:firstLineChars="0" w:firstLine="0"/>
      </w:pPr>
    </w:p>
    <w:sectPr w:rsidR="00807C56" w:rsidRPr="00807C56" w:rsidSect="00807C56">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AA5AA" w14:textId="77777777" w:rsidR="00A67F24" w:rsidRDefault="00A67F24" w:rsidP="00A217A5">
      <w:pPr>
        <w:spacing w:line="240" w:lineRule="auto"/>
        <w:ind w:firstLine="480"/>
      </w:pPr>
      <w:r>
        <w:separator/>
      </w:r>
    </w:p>
  </w:endnote>
  <w:endnote w:type="continuationSeparator" w:id="0">
    <w:p w14:paraId="41C5A835" w14:textId="77777777" w:rsidR="00A67F24" w:rsidRDefault="00A67F24" w:rsidP="00A217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8A4B" w14:textId="77777777" w:rsidR="00A217A5" w:rsidRDefault="00A217A5">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0C317" w14:textId="77777777" w:rsidR="00A217A5" w:rsidRDefault="00A217A5">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8C541" w14:textId="77777777" w:rsidR="00A217A5" w:rsidRDefault="00A217A5">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90DC0" w14:textId="77777777" w:rsidR="00A67F24" w:rsidRDefault="00A67F24" w:rsidP="00A217A5">
      <w:pPr>
        <w:spacing w:line="240" w:lineRule="auto"/>
        <w:ind w:firstLine="480"/>
      </w:pPr>
      <w:r>
        <w:separator/>
      </w:r>
    </w:p>
  </w:footnote>
  <w:footnote w:type="continuationSeparator" w:id="0">
    <w:p w14:paraId="67E81BC8" w14:textId="77777777" w:rsidR="00A67F24" w:rsidRDefault="00A67F24" w:rsidP="00A217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49F77" w14:textId="77777777" w:rsidR="00A217A5" w:rsidRDefault="00A217A5">
    <w:pPr>
      <w:pStyle w:val="a7"/>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1DC7" w14:textId="77777777" w:rsidR="00A217A5" w:rsidRDefault="00A217A5" w:rsidP="00A217A5">
    <w:pPr>
      <w:pStyle w:val="a7"/>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BF46" w14:textId="77777777" w:rsidR="00A217A5" w:rsidRDefault="00A217A5">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74D70"/>
    <w:multiLevelType w:val="multilevel"/>
    <w:tmpl w:val="5C9EAD58"/>
    <w:lvl w:ilvl="0">
      <w:start w:val="1"/>
      <w:numFmt w:val="taiwaneseCountingThousand"/>
      <w:lvlText w:val="(%1)"/>
      <w:lvlJc w:val="left"/>
      <w:pPr>
        <w:ind w:left="0" w:firstLine="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0" w:firstLine="0"/>
      </w:pPr>
      <w:rPr>
        <w:rFonts w:ascii="Times New Roman" w:eastAsia="標楷體" w:hAnsi="Times New Roman" w:hint="default"/>
        <w:b/>
        <w:i w:val="0"/>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C44479F"/>
    <w:multiLevelType w:val="hybridMultilevel"/>
    <w:tmpl w:val="835AA136"/>
    <w:lvl w:ilvl="0" w:tplc="79E6EE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096C3D"/>
    <w:multiLevelType w:val="hybridMultilevel"/>
    <w:tmpl w:val="05FCEC74"/>
    <w:lvl w:ilvl="0" w:tplc="3D5670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1694346"/>
    <w:multiLevelType w:val="multilevel"/>
    <w:tmpl w:val="33BAAC62"/>
    <w:lvl w:ilvl="0">
      <w:start w:val="1"/>
      <w:numFmt w:val="taiwaneseCountingThousand"/>
      <w:pStyle w:val="1"/>
      <w:lvlText w:val="(%1)"/>
      <w:lvlJc w:val="left"/>
      <w:pPr>
        <w:ind w:left="482" w:hanging="482"/>
      </w:pPr>
      <w:rPr>
        <w:rFonts w:eastAsia="標楷體" w:hint="eastAsia"/>
      </w:rPr>
    </w:lvl>
    <w:lvl w:ilvl="1">
      <w:start w:val="1"/>
      <w:numFmt w:val="ideographTraditional"/>
      <w:pStyle w:val="2"/>
      <w:isLgl/>
      <w:lvlText w:val="%2.1"/>
      <w:lvlJc w:val="left"/>
      <w:pPr>
        <w:ind w:left="0" w:firstLine="0"/>
      </w:pPr>
      <w:rPr>
        <w:rFonts w:ascii="Times New Roman" w:hAnsi="Times New Roman" w:hint="default"/>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56"/>
    <w:rsid w:val="000C0067"/>
    <w:rsid w:val="00260DDC"/>
    <w:rsid w:val="00807C56"/>
    <w:rsid w:val="00827ECA"/>
    <w:rsid w:val="00855307"/>
    <w:rsid w:val="00971303"/>
    <w:rsid w:val="00A217A5"/>
    <w:rsid w:val="00A67F24"/>
    <w:rsid w:val="00A81383"/>
    <w:rsid w:val="00AC1AB1"/>
    <w:rsid w:val="00BE165D"/>
    <w:rsid w:val="00BF2DE6"/>
    <w:rsid w:val="00BF5A6F"/>
    <w:rsid w:val="00C055DD"/>
    <w:rsid w:val="00D94F6F"/>
    <w:rsid w:val="00F2424C"/>
    <w:rsid w:val="00F663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985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165D"/>
    <w:pPr>
      <w:widowControl w:val="0"/>
      <w:kinsoku w:val="0"/>
      <w:overflowPunct w:val="0"/>
      <w:spacing w:line="500" w:lineRule="exact"/>
      <w:ind w:firstLineChars="200" w:firstLine="200"/>
    </w:pPr>
    <w:rPr>
      <w:rFonts w:eastAsia="標楷體"/>
    </w:rPr>
  </w:style>
  <w:style w:type="paragraph" w:styleId="1">
    <w:name w:val="heading 1"/>
    <w:next w:val="a"/>
    <w:link w:val="10"/>
    <w:uiPriority w:val="9"/>
    <w:qFormat/>
    <w:rsid w:val="00807C56"/>
    <w:pPr>
      <w:keepNext/>
      <w:numPr>
        <w:numId w:val="4"/>
      </w:numPr>
      <w:spacing w:line="500" w:lineRule="exact"/>
      <w:outlineLvl w:val="0"/>
    </w:pPr>
    <w:rPr>
      <w:rFonts w:asciiTheme="majorHAnsi" w:eastAsia="標楷體" w:hAnsiTheme="majorHAnsi" w:cstheme="majorBidi"/>
      <w:b/>
      <w:bCs/>
      <w:kern w:val="52"/>
      <w:szCs w:val="52"/>
    </w:rPr>
  </w:style>
  <w:style w:type="paragraph" w:styleId="2">
    <w:name w:val="heading 2"/>
    <w:next w:val="a"/>
    <w:link w:val="20"/>
    <w:uiPriority w:val="9"/>
    <w:unhideWhenUsed/>
    <w:qFormat/>
    <w:rsid w:val="00807C56"/>
    <w:pPr>
      <w:keepNext/>
      <w:numPr>
        <w:ilvl w:val="1"/>
        <w:numId w:val="4"/>
      </w:numPr>
      <w:spacing w:line="500" w:lineRule="exact"/>
      <w:outlineLvl w:val="1"/>
    </w:pPr>
    <w:rPr>
      <w:rFonts w:asciiTheme="majorHAnsi" w:eastAsia="標楷體" w:hAnsiTheme="majorHAnsi" w:cstheme="majorBidi"/>
      <w:b/>
      <w:bCs/>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7C56"/>
    <w:pPr>
      <w:ind w:leftChars="200" w:left="480"/>
    </w:pPr>
  </w:style>
  <w:style w:type="character" w:customStyle="1" w:styleId="10">
    <w:name w:val="標題 1 字元"/>
    <w:basedOn w:val="a0"/>
    <w:link w:val="1"/>
    <w:uiPriority w:val="9"/>
    <w:rsid w:val="00807C56"/>
    <w:rPr>
      <w:rFonts w:asciiTheme="majorHAnsi" w:eastAsia="標楷體" w:hAnsiTheme="majorHAnsi" w:cstheme="majorBidi"/>
      <w:b/>
      <w:bCs/>
      <w:kern w:val="52"/>
      <w:szCs w:val="52"/>
    </w:rPr>
  </w:style>
  <w:style w:type="character" w:customStyle="1" w:styleId="20">
    <w:name w:val="標題 2 字元"/>
    <w:basedOn w:val="a0"/>
    <w:link w:val="2"/>
    <w:uiPriority w:val="9"/>
    <w:rsid w:val="00807C56"/>
    <w:rPr>
      <w:rFonts w:asciiTheme="majorHAnsi" w:eastAsia="標楷體" w:hAnsiTheme="majorHAnsi" w:cstheme="majorBidi"/>
      <w:b/>
      <w:bCs/>
      <w:szCs w:val="48"/>
    </w:rPr>
  </w:style>
  <w:style w:type="table" w:styleId="a4">
    <w:name w:val="Table Grid"/>
    <w:basedOn w:val="a1"/>
    <w:rsid w:val="00807C56"/>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basedOn w:val="a"/>
    <w:link w:val="a6"/>
    <w:uiPriority w:val="1"/>
    <w:qFormat/>
    <w:rsid w:val="00807C56"/>
    <w:pPr>
      <w:wordWrap w:val="0"/>
      <w:autoSpaceDE w:val="0"/>
      <w:autoSpaceDN w:val="0"/>
      <w:adjustRightInd w:val="0"/>
      <w:snapToGrid w:val="0"/>
      <w:spacing w:line="240" w:lineRule="atLeast"/>
      <w:ind w:firstLineChars="0" w:firstLine="0"/>
      <w:jc w:val="center"/>
    </w:pPr>
    <w:rPr>
      <w:rFonts w:ascii="Times New Roman" w:hAnsi="Times New Roman" w:cs="Times New Roman"/>
      <w:noProof/>
      <w:snapToGrid w:val="0"/>
      <w:kern w:val="0"/>
      <w:szCs w:val="24"/>
    </w:rPr>
  </w:style>
  <w:style w:type="character" w:customStyle="1" w:styleId="a6">
    <w:name w:val="無間距 字元"/>
    <w:basedOn w:val="a0"/>
    <w:link w:val="a5"/>
    <w:uiPriority w:val="1"/>
    <w:rsid w:val="00807C56"/>
    <w:rPr>
      <w:rFonts w:ascii="Times New Roman" w:eastAsia="標楷體" w:hAnsi="Times New Roman" w:cs="Times New Roman"/>
      <w:noProof/>
      <w:snapToGrid w:val="0"/>
      <w:kern w:val="0"/>
      <w:szCs w:val="24"/>
    </w:rPr>
  </w:style>
  <w:style w:type="paragraph" w:customStyle="1" w:styleId="EndNoteBibliography">
    <w:name w:val="EndNote Bibliography"/>
    <w:basedOn w:val="a"/>
    <w:link w:val="EndNoteBibliography0"/>
    <w:rsid w:val="00BE165D"/>
    <w:pPr>
      <w:spacing w:line="240" w:lineRule="auto"/>
      <w:ind w:firstLineChars="0" w:firstLine="0"/>
    </w:pPr>
    <w:rPr>
      <w:rFonts w:ascii="Cambria" w:hAnsi="Cambria" w:cs="Times New Roman"/>
      <w:noProof/>
      <w:kern w:val="0"/>
      <w:szCs w:val="24"/>
    </w:rPr>
  </w:style>
  <w:style w:type="character" w:customStyle="1" w:styleId="EndNoteBibliography0">
    <w:name w:val="EndNote Bibliography 字元"/>
    <w:basedOn w:val="a0"/>
    <w:link w:val="EndNoteBibliography"/>
    <w:rsid w:val="00BE165D"/>
    <w:rPr>
      <w:rFonts w:ascii="Cambria" w:eastAsia="標楷體" w:hAnsi="Cambria" w:cs="Times New Roman"/>
      <w:noProof/>
      <w:kern w:val="0"/>
      <w:szCs w:val="24"/>
    </w:rPr>
  </w:style>
  <w:style w:type="paragraph" w:styleId="a7">
    <w:name w:val="header"/>
    <w:basedOn w:val="a"/>
    <w:link w:val="a8"/>
    <w:uiPriority w:val="99"/>
    <w:unhideWhenUsed/>
    <w:rsid w:val="00A217A5"/>
    <w:pPr>
      <w:tabs>
        <w:tab w:val="center" w:pos="4153"/>
        <w:tab w:val="right" w:pos="8306"/>
      </w:tabs>
      <w:snapToGrid w:val="0"/>
    </w:pPr>
    <w:rPr>
      <w:sz w:val="20"/>
      <w:szCs w:val="20"/>
    </w:rPr>
  </w:style>
  <w:style w:type="character" w:customStyle="1" w:styleId="a8">
    <w:name w:val="頁首 字元"/>
    <w:basedOn w:val="a0"/>
    <w:link w:val="a7"/>
    <w:uiPriority w:val="99"/>
    <w:rsid w:val="00A217A5"/>
    <w:rPr>
      <w:rFonts w:eastAsia="標楷體"/>
      <w:sz w:val="20"/>
      <w:szCs w:val="20"/>
    </w:rPr>
  </w:style>
  <w:style w:type="paragraph" w:styleId="a9">
    <w:name w:val="footer"/>
    <w:basedOn w:val="a"/>
    <w:link w:val="aa"/>
    <w:uiPriority w:val="99"/>
    <w:unhideWhenUsed/>
    <w:rsid w:val="00A217A5"/>
    <w:pPr>
      <w:tabs>
        <w:tab w:val="center" w:pos="4153"/>
        <w:tab w:val="right" w:pos="8306"/>
      </w:tabs>
      <w:snapToGrid w:val="0"/>
    </w:pPr>
    <w:rPr>
      <w:sz w:val="20"/>
      <w:szCs w:val="20"/>
    </w:rPr>
  </w:style>
  <w:style w:type="character" w:customStyle="1" w:styleId="aa">
    <w:name w:val="頁尾 字元"/>
    <w:basedOn w:val="a0"/>
    <w:link w:val="a9"/>
    <w:uiPriority w:val="99"/>
    <w:rsid w:val="00A217A5"/>
    <w:rPr>
      <w:rFonts w:eastAsia="標楷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2024-02-16T09:11:00Z</dcterms:created>
  <dcterms:modified xsi:type="dcterms:W3CDTF">2024-02-16T10:23:00Z</dcterms:modified>
</cp:coreProperties>
</file>