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B6" w:rsidRDefault="00A47037" w:rsidP="00A861B6">
      <w:pPr>
        <w:pStyle w:val="Heading1"/>
      </w:pPr>
      <w:r>
        <w:t xml:space="preserve">Install Instructions for </w:t>
      </w:r>
      <w:proofErr w:type="spellStart"/>
      <w:r>
        <w:t>PLDBBatchProcess</w:t>
      </w:r>
      <w:proofErr w:type="spellEnd"/>
    </w:p>
    <w:p w:rsidR="00B4698F" w:rsidRDefault="00B4698F" w:rsidP="00A861B6">
      <w:r>
        <w:t xml:space="preserve">Note: Batch Server </w:t>
      </w:r>
      <w:r w:rsidR="006C75AF">
        <w:t xml:space="preserve">running this process </w:t>
      </w:r>
      <w:r>
        <w:t xml:space="preserve">will require: </w:t>
      </w:r>
    </w:p>
    <w:p w:rsidR="00B4698F" w:rsidRDefault="00B4698F" w:rsidP="006E0157">
      <w:pPr>
        <w:pStyle w:val="ListParagraph"/>
        <w:numPr>
          <w:ilvl w:val="0"/>
          <w:numId w:val="1"/>
        </w:numPr>
      </w:pPr>
      <w:r>
        <w:t xml:space="preserve">ArcGIS 10.2.1 </w:t>
      </w:r>
    </w:p>
    <w:p w:rsidR="006E0157" w:rsidRDefault="006E0157" w:rsidP="006E0157">
      <w:pPr>
        <w:pStyle w:val="ListParagraph"/>
        <w:numPr>
          <w:ilvl w:val="0"/>
          <w:numId w:val="1"/>
        </w:numPr>
      </w:pPr>
      <w:proofErr w:type="spellStart"/>
      <w:r>
        <w:t>ArcFM</w:t>
      </w:r>
      <w:proofErr w:type="spellEnd"/>
      <w:r>
        <w:t xml:space="preserve"> 10.2.1 a </w:t>
      </w:r>
    </w:p>
    <w:p w:rsidR="00B4698F" w:rsidRDefault="00B4698F" w:rsidP="006E0157">
      <w:pPr>
        <w:pStyle w:val="ListParagraph"/>
        <w:numPr>
          <w:ilvl w:val="0"/>
          <w:numId w:val="1"/>
        </w:numPr>
      </w:pPr>
      <w:r>
        <w:t xml:space="preserve">SQL Server Native Client </w:t>
      </w:r>
      <w:r w:rsidR="006E0157">
        <w:t xml:space="preserve">2012 </w:t>
      </w:r>
    </w:p>
    <w:p w:rsidR="001122F7" w:rsidRDefault="001122F7" w:rsidP="006E0157">
      <w:pPr>
        <w:pStyle w:val="ListParagraph"/>
        <w:numPr>
          <w:ilvl w:val="0"/>
          <w:numId w:val="1"/>
        </w:numPr>
      </w:pPr>
      <w:r>
        <w:t xml:space="preserve">SQL Server Management Studio </w:t>
      </w:r>
      <w:r w:rsidR="00494863">
        <w:t xml:space="preserve">version 17.7 </w:t>
      </w:r>
    </w:p>
    <w:p w:rsidR="00A861B6" w:rsidRDefault="00A861B6" w:rsidP="00A861B6">
      <w:pPr>
        <w:pStyle w:val="Heading2"/>
      </w:pPr>
      <w:proofErr w:type="gramStart"/>
      <w:r>
        <w:t>Step 1.</w:t>
      </w:r>
      <w:proofErr w:type="gramEnd"/>
      <w:r>
        <w:t xml:space="preserve"> Run the setup </w:t>
      </w:r>
      <w:proofErr w:type="spellStart"/>
      <w:r>
        <w:t>msi</w:t>
      </w:r>
      <w:proofErr w:type="spellEnd"/>
      <w:r>
        <w:t xml:space="preserve"> </w:t>
      </w:r>
    </w:p>
    <w:p w:rsidR="00A861B6" w:rsidRDefault="00A861B6" w:rsidP="00A861B6">
      <w:r>
        <w:tab/>
        <w:t xml:space="preserve">- right click on the </w:t>
      </w:r>
      <w:proofErr w:type="spellStart"/>
      <w:r>
        <w:t>msi</w:t>
      </w:r>
      <w:proofErr w:type="spellEnd"/>
      <w:r>
        <w:t xml:space="preserve"> </w:t>
      </w:r>
    </w:p>
    <w:p w:rsidR="00364251" w:rsidRDefault="00A861B6" w:rsidP="00A861B6">
      <w:r>
        <w:tab/>
        <w:t>- PGE Install Elevated</w:t>
      </w:r>
    </w:p>
    <w:p w:rsidR="00A861B6" w:rsidRDefault="00A861B6" w:rsidP="00A861B6">
      <w:pPr>
        <w:pStyle w:val="Heading2"/>
      </w:pPr>
      <w:proofErr w:type="gramStart"/>
      <w:r>
        <w:t>Step 2.</w:t>
      </w:r>
      <w:proofErr w:type="gramEnd"/>
      <w:r>
        <w:t xml:space="preserve"> Configure the </w:t>
      </w:r>
      <w:proofErr w:type="spellStart"/>
      <w:r>
        <w:t>LogFolder</w:t>
      </w:r>
      <w:proofErr w:type="spellEnd"/>
      <w:r>
        <w:t xml:space="preserve"> </w:t>
      </w:r>
    </w:p>
    <w:p w:rsidR="00A861B6" w:rsidRDefault="00A861B6">
      <w:r>
        <w:t>Inside the bin directory of your installation, create a folder called Logs</w:t>
      </w:r>
    </w:p>
    <w:p w:rsidR="00A861B6" w:rsidRDefault="00A861B6">
      <w:r>
        <w:t xml:space="preserve">Navigate to the </w:t>
      </w:r>
      <w:r w:rsidRPr="00A861B6">
        <w:t>PLDBBatchProcess.Config</w:t>
      </w:r>
      <w:r>
        <w:t xml:space="preserve">.xml file </w:t>
      </w:r>
      <w:r w:rsidR="003C1B92">
        <w:t xml:space="preserve">(this path should not have spaces) </w:t>
      </w:r>
    </w:p>
    <w:p w:rsidR="00A861B6" w:rsidRDefault="003C1B92">
      <w:r>
        <w:t xml:space="preserve">e.g. </w:t>
      </w:r>
      <w:r w:rsidR="00A861B6" w:rsidRPr="00A861B6">
        <w:t>C:\</w:t>
      </w:r>
      <w:r>
        <w:t>PLDB</w:t>
      </w:r>
      <w:r w:rsidR="00A861B6" w:rsidRPr="00A861B6">
        <w:t>\Logs</w:t>
      </w:r>
      <w:r>
        <w:t xml:space="preserve"> </w:t>
      </w:r>
      <w:bookmarkStart w:id="0" w:name="_GoBack"/>
      <w:bookmarkEnd w:id="0"/>
    </w:p>
    <w:p w:rsidR="00A861B6" w:rsidRDefault="00A861B6" w:rsidP="00A861B6">
      <w:pPr>
        <w:pStyle w:val="Heading2"/>
      </w:pPr>
      <w:proofErr w:type="gramStart"/>
      <w:r>
        <w:t>Step 3.</w:t>
      </w:r>
      <w:proofErr w:type="gramEnd"/>
      <w:r>
        <w:t xml:space="preserve"> Install the Update </w:t>
      </w:r>
      <w:proofErr w:type="spellStart"/>
      <w:r>
        <w:t>Lat</w:t>
      </w:r>
      <w:proofErr w:type="spellEnd"/>
      <w:r>
        <w:t xml:space="preserve"> Long Stored Proc Inside the PLDB </w:t>
      </w:r>
    </w:p>
    <w:p w:rsidR="00A861B6" w:rsidRDefault="00A861B6">
      <w:r>
        <w:t xml:space="preserve">Connect to the PLDB </w:t>
      </w:r>
    </w:p>
    <w:p w:rsidR="00A861B6" w:rsidRDefault="00A861B6">
      <w:r>
        <w:t>Execute the Create Stored Proc</w:t>
      </w:r>
    </w:p>
    <w:p w:rsidR="00D65975" w:rsidRDefault="00615D2C">
      <w:r>
        <w:t>R</w:t>
      </w:r>
      <w:r w:rsidR="00364251">
        <w:t xml:space="preserve">un </w:t>
      </w:r>
      <w:proofErr w:type="gramStart"/>
      <w:r w:rsidR="00364251">
        <w:t>the create</w:t>
      </w:r>
      <w:proofErr w:type="gramEnd"/>
      <w:r w:rsidR="00364251">
        <w:t xml:space="preserve"> stored proc</w:t>
      </w:r>
      <w:r>
        <w:t xml:space="preserve">edure statement against the PLDB, contained in the following file included with the </w:t>
      </w:r>
      <w:proofErr w:type="spellStart"/>
      <w:r>
        <w:t>msi</w:t>
      </w:r>
      <w:proofErr w:type="spellEnd"/>
      <w:r>
        <w:t xml:space="preserve">: </w:t>
      </w:r>
    </w:p>
    <w:p w:rsidR="00364251" w:rsidRDefault="00D65975">
      <w:proofErr w:type="spellStart"/>
      <w:r w:rsidRPr="00D65975">
        <w:t>InstallLatLongStoredProc</w:t>
      </w:r>
      <w:r>
        <w:t>.sql</w:t>
      </w:r>
      <w:proofErr w:type="spellEnd"/>
      <w:r>
        <w:t xml:space="preserve"> </w:t>
      </w:r>
    </w:p>
    <w:p w:rsidR="00615D2C" w:rsidRDefault="00615D2C" w:rsidP="00615D2C">
      <w:pPr>
        <w:pStyle w:val="Heading2"/>
      </w:pPr>
      <w:proofErr w:type="gramStart"/>
      <w:r>
        <w:t>Step 4.</w:t>
      </w:r>
      <w:proofErr w:type="gramEnd"/>
      <w:r>
        <w:t xml:space="preserve"> Setup the </w:t>
      </w:r>
      <w:proofErr w:type="spellStart"/>
      <w:r>
        <w:t>ElevationMap.mxd</w:t>
      </w:r>
      <w:proofErr w:type="spellEnd"/>
      <w:r>
        <w:t xml:space="preserve"> </w:t>
      </w:r>
    </w:p>
    <w:p w:rsidR="002634E2" w:rsidRDefault="00615D2C">
      <w:r>
        <w:t xml:space="preserve">Double click the </w:t>
      </w:r>
      <w:proofErr w:type="spellStart"/>
      <w:r w:rsidR="00364251">
        <w:t>ElevationMap.mxd</w:t>
      </w:r>
      <w:proofErr w:type="spellEnd"/>
      <w:r w:rsidR="00364251">
        <w:t xml:space="preserve"> in the installation folder</w:t>
      </w:r>
      <w:r>
        <w:t xml:space="preserve"> to open it. M</w:t>
      </w:r>
      <w:r w:rsidR="00364251">
        <w:t xml:space="preserve">ake sure the ‘Heights’ layer correctly connects to the DEM dataset </w:t>
      </w:r>
      <w:r>
        <w:t xml:space="preserve">(and that there is no red exclamation mark indicating that the layer cannot find the data source) </w:t>
      </w:r>
      <w:r w:rsidR="00364251">
        <w:t xml:space="preserve">where you want the application to derive the elevation data for moved poles. </w:t>
      </w:r>
      <w:r>
        <w:t xml:space="preserve">If it does not connect, re-point the layer to the California DEM layer in the Enterprise </w:t>
      </w:r>
      <w:proofErr w:type="spellStart"/>
      <w:r>
        <w:t>Landbase</w:t>
      </w:r>
      <w:proofErr w:type="spellEnd"/>
      <w:r>
        <w:t xml:space="preserve"> (see the following screen shot) and save the mxd. </w:t>
      </w:r>
    </w:p>
    <w:p w:rsidR="00615D2C" w:rsidRDefault="00615D2C">
      <w:r>
        <w:rPr>
          <w:noProof/>
        </w:rPr>
        <w:lastRenderedPageBreak/>
        <w:drawing>
          <wp:inline distT="0" distB="0" distL="0" distR="0">
            <wp:extent cx="2240915" cy="28689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157" w:rsidRDefault="006E0157"/>
    <w:p w:rsidR="006E0157" w:rsidRDefault="006E0157" w:rsidP="006E0157">
      <w:pPr>
        <w:pStyle w:val="Heading2"/>
      </w:pPr>
      <w:proofErr w:type="gramStart"/>
      <w:r>
        <w:t>Step 5.</w:t>
      </w:r>
      <w:proofErr w:type="gramEnd"/>
      <w:r>
        <w:t xml:space="preserve"> Configure the Workspaces </w:t>
      </w:r>
    </w:p>
    <w:p w:rsidR="006E0157" w:rsidRDefault="006E0157" w:rsidP="006E0157"/>
    <w:p w:rsidR="006E0157" w:rsidRDefault="006E0157" w:rsidP="006E0157">
      <w:r>
        <w:t xml:space="preserve">Create 2 </w:t>
      </w:r>
      <w:proofErr w:type="gramStart"/>
      <w:r>
        <w:t>SDE  connection</w:t>
      </w:r>
      <w:proofErr w:type="gramEnd"/>
      <w:r>
        <w:t xml:space="preserve"> files the first should point to EDGIS (as user GIS_I), and the second must point to WIP (as user </w:t>
      </w:r>
      <w:proofErr w:type="spellStart"/>
      <w:r>
        <w:t>webr</w:t>
      </w:r>
      <w:proofErr w:type="spellEnd"/>
      <w:r>
        <w:t xml:space="preserve">). Then configure </w:t>
      </w:r>
      <w:proofErr w:type="gramStart"/>
      <w:r>
        <w:t>the  &lt;</w:t>
      </w:r>
      <w:proofErr w:type="gramEnd"/>
      <w:r>
        <w:t xml:space="preserve">Connection&gt; xml node in the </w:t>
      </w:r>
      <w:r w:rsidRPr="00A861B6">
        <w:t>PLDBBatchProcess.Config</w:t>
      </w:r>
      <w:r>
        <w:t xml:space="preserve">.xml file to point to the workspaces. Double click on the connection files in </w:t>
      </w:r>
      <w:proofErr w:type="spellStart"/>
      <w:r>
        <w:t>ArcCatalog</w:t>
      </w:r>
      <w:proofErr w:type="spellEnd"/>
      <w:r>
        <w:t xml:space="preserve"> and verify that they connect correctly.  </w:t>
      </w:r>
    </w:p>
    <w:p w:rsidR="006E0157" w:rsidRDefault="006E0157" w:rsidP="006E0157">
      <w:r>
        <w:t>&lt;Workspaces&gt;</w:t>
      </w:r>
    </w:p>
    <w:p w:rsidR="006E0157" w:rsidRDefault="006E0157" w:rsidP="006E0157">
      <w:r>
        <w:t xml:space="preserve">        &lt;Workspace&gt;</w:t>
      </w:r>
    </w:p>
    <w:p w:rsidR="006E0157" w:rsidRDefault="006E0157" w:rsidP="006E0157">
      <w:r>
        <w:t xml:space="preserve">           &lt;Name&gt;Electric&lt;/Name&gt;</w:t>
      </w:r>
    </w:p>
    <w:p w:rsidR="006E0157" w:rsidRDefault="006E0157" w:rsidP="006E0157">
      <w:r>
        <w:t xml:space="preserve">           &lt;Connection&gt;</w:t>
      </w:r>
      <w:r w:rsidRPr="006E0157">
        <w:rPr>
          <w:highlight w:val="yellow"/>
        </w:rPr>
        <w:t>C:\Simon\Data\SDEConnections\</w:t>
      </w:r>
      <w:r>
        <w:rPr>
          <w:highlight w:val="yellow"/>
        </w:rPr>
        <w:t>EDGIS1Q</w:t>
      </w:r>
      <w:r w:rsidRPr="006E0157">
        <w:rPr>
          <w:highlight w:val="yellow"/>
        </w:rPr>
        <w:t>.sde</w:t>
      </w:r>
      <w:r>
        <w:t xml:space="preserve">&lt;/Connection&gt; </w:t>
      </w:r>
    </w:p>
    <w:p w:rsidR="006E0157" w:rsidRDefault="006E0157" w:rsidP="006E0157">
      <w:r>
        <w:t xml:space="preserve">        &lt;/Workspace&gt;</w:t>
      </w:r>
    </w:p>
    <w:p w:rsidR="006E0157" w:rsidRDefault="006E0157" w:rsidP="006E0157">
      <w:r>
        <w:t xml:space="preserve">        &lt;Workspace&gt;</w:t>
      </w:r>
    </w:p>
    <w:p w:rsidR="006E0157" w:rsidRDefault="006E0157" w:rsidP="006E0157">
      <w:r>
        <w:t xml:space="preserve">           &lt;Name&gt;WIP&lt;/Name&gt;</w:t>
      </w:r>
    </w:p>
    <w:p w:rsidR="006E0157" w:rsidRDefault="006E0157" w:rsidP="006E0157">
      <w:r>
        <w:t xml:space="preserve">           &lt;Connection&gt;</w:t>
      </w:r>
      <w:r w:rsidRPr="006E0157">
        <w:rPr>
          <w:highlight w:val="yellow"/>
        </w:rPr>
        <w:t>C:\Simon\Data\</w:t>
      </w:r>
      <w:proofErr w:type="spellStart"/>
      <w:r w:rsidRPr="006E0157">
        <w:rPr>
          <w:highlight w:val="yellow"/>
        </w:rPr>
        <w:t>SDEConnections</w:t>
      </w:r>
      <w:proofErr w:type="spellEnd"/>
      <w:r w:rsidRPr="006E0157">
        <w:rPr>
          <w:highlight w:val="yellow"/>
        </w:rPr>
        <w:t>\</w:t>
      </w:r>
      <w:r>
        <w:rPr>
          <w:highlight w:val="yellow"/>
        </w:rPr>
        <w:t>WIP1D</w:t>
      </w:r>
      <w:r w:rsidRPr="006E0157">
        <w:rPr>
          <w:highlight w:val="yellow"/>
        </w:rPr>
        <w:t>.sde</w:t>
      </w:r>
      <w:r>
        <w:t xml:space="preserve">&lt;/Connection&gt; </w:t>
      </w:r>
    </w:p>
    <w:p w:rsidR="006E0157" w:rsidRDefault="006E0157" w:rsidP="006E0157">
      <w:r>
        <w:t xml:space="preserve">        &lt;/Workspace&gt;</w:t>
      </w:r>
    </w:p>
    <w:p w:rsidR="006E0157" w:rsidRDefault="006E0157" w:rsidP="006E0157">
      <w:r>
        <w:t>&lt;/Workspaces&gt;</w:t>
      </w:r>
    </w:p>
    <w:p w:rsidR="006E0157" w:rsidRDefault="006E0157" w:rsidP="006E0157"/>
    <w:p w:rsidR="006E0157" w:rsidRDefault="006E0157"/>
    <w:p w:rsidR="006E0157" w:rsidRDefault="006E0157"/>
    <w:p w:rsidR="00615D2C" w:rsidRDefault="006E0157" w:rsidP="00615D2C">
      <w:pPr>
        <w:pStyle w:val="Heading2"/>
      </w:pPr>
      <w:proofErr w:type="gramStart"/>
      <w:r>
        <w:t>Step 6</w:t>
      </w:r>
      <w:r w:rsidR="00615D2C">
        <w:t>.</w:t>
      </w:r>
      <w:proofErr w:type="gramEnd"/>
      <w:r w:rsidR="00615D2C">
        <w:t xml:space="preserve"> Run the Software </w:t>
      </w:r>
    </w:p>
    <w:p w:rsidR="00615D2C" w:rsidRDefault="002634E2">
      <w:r>
        <w:t xml:space="preserve">Go to the command prompt </w:t>
      </w:r>
    </w:p>
    <w:p w:rsidR="002634E2" w:rsidRDefault="002634E2">
      <w:r>
        <w:t xml:space="preserve">Navigate to the bin folder </w:t>
      </w:r>
    </w:p>
    <w:p w:rsidR="002634E2" w:rsidRDefault="00615D2C">
      <w:r>
        <w:t xml:space="preserve">Run the following command with parameters as below: </w:t>
      </w:r>
      <w:r w:rsidR="002634E2">
        <w:t xml:space="preserve"> </w:t>
      </w:r>
    </w:p>
    <w:p w:rsidR="002634E2" w:rsidRDefault="00615D2C">
      <w:r w:rsidRPr="00615D2C">
        <w:t>PLDBBatchProcess</w:t>
      </w:r>
      <w:r>
        <w:t xml:space="preserve">.exe </w:t>
      </w:r>
      <w:r w:rsidR="002634E2" w:rsidRPr="002634E2">
        <w:t>-o SYNC_PLDB</w:t>
      </w:r>
    </w:p>
    <w:p w:rsidR="00364251" w:rsidRDefault="00364251"/>
    <w:p w:rsidR="00364251" w:rsidRDefault="00364251"/>
    <w:p w:rsidR="00364251" w:rsidRDefault="00364251"/>
    <w:p w:rsidR="00364251" w:rsidRDefault="00364251"/>
    <w:p w:rsidR="00364251" w:rsidRDefault="00364251"/>
    <w:p w:rsidR="00A47037" w:rsidRDefault="00A47037"/>
    <w:p w:rsidR="00A47037" w:rsidRDefault="00A47037"/>
    <w:p w:rsidR="00A47037" w:rsidRDefault="00A47037"/>
    <w:p w:rsidR="00A47037" w:rsidRDefault="00A47037"/>
    <w:sectPr w:rsidR="00A4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C6C88"/>
    <w:multiLevelType w:val="hybridMultilevel"/>
    <w:tmpl w:val="E982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37"/>
    <w:rsid w:val="001122F7"/>
    <w:rsid w:val="002634E2"/>
    <w:rsid w:val="00327DA8"/>
    <w:rsid w:val="00364251"/>
    <w:rsid w:val="003C1B92"/>
    <w:rsid w:val="00494863"/>
    <w:rsid w:val="00615D2C"/>
    <w:rsid w:val="006C75AF"/>
    <w:rsid w:val="006E0157"/>
    <w:rsid w:val="00A47037"/>
    <w:rsid w:val="00A861B6"/>
    <w:rsid w:val="00B4698F"/>
    <w:rsid w:val="00BB0946"/>
    <w:rsid w:val="00D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Gurner, Simon</dc:creator>
  <cp:lastModifiedBy>Gurner, Simon</cp:lastModifiedBy>
  <cp:revision>10</cp:revision>
  <dcterms:created xsi:type="dcterms:W3CDTF">2018-06-11T15:59:00Z</dcterms:created>
  <dcterms:modified xsi:type="dcterms:W3CDTF">2018-06-12T15:49:00Z</dcterms:modified>
</cp:coreProperties>
</file>