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55" w:rsidRDefault="006D3C55" w:rsidP="006D3C55">
      <w:pPr>
        <w:pStyle w:val="Heading1"/>
      </w:pPr>
      <w:r>
        <w:t>1 EDER Smoke Test Steps</w:t>
      </w:r>
    </w:p>
    <w:p w:rsidR="00C039D5" w:rsidRDefault="00D11A56" w:rsidP="00D11A56">
      <w:pPr>
        <w:pStyle w:val="ListParagraph"/>
        <w:numPr>
          <w:ilvl w:val="0"/>
          <w:numId w:val="1"/>
        </w:numPr>
      </w:pPr>
      <w:r>
        <w:t>Open ArcMap</w:t>
      </w:r>
    </w:p>
    <w:p w:rsidR="006B0326" w:rsidRDefault="006B0326" w:rsidP="00D11A56">
      <w:pPr>
        <w:pStyle w:val="ListParagraph"/>
        <w:numPr>
          <w:ilvl w:val="0"/>
          <w:numId w:val="1"/>
        </w:numPr>
      </w:pPr>
      <w:r>
        <w:t>Open the ED Master stored display from the ArcFM toolbar</w:t>
      </w:r>
      <w:r>
        <w:br/>
      </w:r>
      <w:r>
        <w:rPr>
          <w:noProof/>
        </w:rPr>
        <w:drawing>
          <wp:inline distT="0" distB="0" distL="0" distR="0" wp14:anchorId="62F7B7F6" wp14:editId="019BE3BA">
            <wp:extent cx="3161905" cy="634285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6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26" w:rsidRDefault="006B0326" w:rsidP="00D11A56">
      <w:pPr>
        <w:pStyle w:val="ListParagraph"/>
        <w:numPr>
          <w:ilvl w:val="0"/>
          <w:numId w:val="1"/>
        </w:numPr>
      </w:pPr>
      <w:r>
        <w:t>Click the Session Manager button in the ArcFM Session Manager toolbar to open the Session Manager.</w:t>
      </w:r>
      <w:r>
        <w:br/>
      </w:r>
      <w:r>
        <w:rPr>
          <w:noProof/>
        </w:rPr>
        <w:drawing>
          <wp:inline distT="0" distB="0" distL="0" distR="0" wp14:anchorId="5F1C079D" wp14:editId="762212EA">
            <wp:extent cx="3980953" cy="2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26" w:rsidRDefault="006B0326" w:rsidP="00D11A56">
      <w:pPr>
        <w:pStyle w:val="ListParagraph"/>
        <w:numPr>
          <w:ilvl w:val="0"/>
          <w:numId w:val="1"/>
        </w:numPr>
      </w:pPr>
      <w:r>
        <w:lastRenderedPageBreak/>
        <w:t>Select the green arrow next to Create Session</w:t>
      </w:r>
      <w:r>
        <w:br/>
      </w:r>
      <w:r>
        <w:rPr>
          <w:noProof/>
        </w:rPr>
        <w:drawing>
          <wp:inline distT="0" distB="0" distL="0" distR="0" wp14:anchorId="13243B5E" wp14:editId="70064356">
            <wp:extent cx="3933334" cy="371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26" w:rsidRDefault="006B0326" w:rsidP="00D11A56">
      <w:pPr>
        <w:pStyle w:val="ListParagraph"/>
        <w:numPr>
          <w:ilvl w:val="0"/>
          <w:numId w:val="1"/>
        </w:numPr>
      </w:pPr>
      <w:r>
        <w:t>Select the green arrow next to Open Edit Session</w:t>
      </w:r>
      <w:r>
        <w:br/>
      </w:r>
      <w:r>
        <w:rPr>
          <w:noProof/>
        </w:rPr>
        <w:drawing>
          <wp:inline distT="0" distB="0" distL="0" distR="0" wp14:anchorId="5CC8BD53" wp14:editId="1C140D72">
            <wp:extent cx="3904762" cy="2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26" w:rsidRDefault="006B0326" w:rsidP="00D11A56">
      <w:pPr>
        <w:pStyle w:val="ListParagraph"/>
        <w:numPr>
          <w:ilvl w:val="0"/>
          <w:numId w:val="1"/>
        </w:numPr>
      </w:pPr>
      <w:r>
        <w:t>Using the Zoom In tool from the Tools toolbar, zoom into the map around the Bakersfield area until the zoom level is less than 1:1000 in the Standard toolbar</w:t>
      </w:r>
      <w:r>
        <w:br/>
      </w:r>
      <w:r>
        <w:rPr>
          <w:noProof/>
        </w:rPr>
        <w:drawing>
          <wp:inline distT="0" distB="0" distL="0" distR="0" wp14:anchorId="6B0D8376" wp14:editId="46A77C1D">
            <wp:extent cx="5028572" cy="2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FAD4F6B" wp14:editId="64109C69">
            <wp:extent cx="1295238" cy="167619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E1ECBE7" wp14:editId="291A408A">
            <wp:extent cx="59436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95" w:rsidRDefault="00F95695" w:rsidP="00371E13">
      <w:pPr>
        <w:pStyle w:val="ListParagraph"/>
        <w:numPr>
          <w:ilvl w:val="0"/>
          <w:numId w:val="1"/>
        </w:numPr>
      </w:pPr>
      <w:r>
        <w:t>If you do not have it already, open the PGE Job Number toolbar from Customize-&gt;Toolbars:</w:t>
      </w:r>
      <w:r>
        <w:br/>
      </w:r>
      <w:r>
        <w:rPr>
          <w:noProof/>
        </w:rPr>
        <w:drawing>
          <wp:inline distT="0" distB="0" distL="0" distR="0" wp14:anchorId="2D26CB83" wp14:editId="524FD8DA">
            <wp:extent cx="2054288" cy="3579962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167" cy="35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95" w:rsidRDefault="00F95695" w:rsidP="00371E13">
      <w:pPr>
        <w:pStyle w:val="ListParagraph"/>
        <w:numPr>
          <w:ilvl w:val="0"/>
          <w:numId w:val="1"/>
        </w:numPr>
      </w:pPr>
      <w:r>
        <w:t>Enter in a number (any number) and press Enter.</w:t>
      </w:r>
    </w:p>
    <w:p w:rsidR="00371E13" w:rsidRDefault="006B0326" w:rsidP="00371E13">
      <w:pPr>
        <w:pStyle w:val="ListParagraph"/>
        <w:numPr>
          <w:ilvl w:val="0"/>
          <w:numId w:val="1"/>
        </w:numPr>
      </w:pPr>
      <w:r>
        <w:t>Open up the ArcFM Attribute Editor from the ArcFM toolbar</w:t>
      </w:r>
      <w:r>
        <w:br/>
      </w:r>
      <w:r w:rsidR="00371E13">
        <w:rPr>
          <w:noProof/>
        </w:rPr>
        <w:drawing>
          <wp:inline distT="0" distB="0" distL="0" distR="0" wp14:anchorId="32F636F3" wp14:editId="5F5B9936">
            <wp:extent cx="4885715" cy="2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13" w:rsidRDefault="00371E13" w:rsidP="00371E13">
      <w:pPr>
        <w:pStyle w:val="ListParagraph"/>
        <w:numPr>
          <w:ilvl w:val="0"/>
          <w:numId w:val="1"/>
        </w:numPr>
      </w:pPr>
      <w:r>
        <w:lastRenderedPageBreak/>
        <w:t>Select the Transformer from the Features tab of the Table of Contents</w:t>
      </w:r>
      <w:r>
        <w:br/>
      </w:r>
      <w:r>
        <w:rPr>
          <w:noProof/>
        </w:rPr>
        <w:drawing>
          <wp:inline distT="0" distB="0" distL="0" distR="0" wp14:anchorId="6D67917E" wp14:editId="3A96B512">
            <wp:extent cx="2980953" cy="660952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13" w:rsidRDefault="00371E13" w:rsidP="00371E13">
      <w:pPr>
        <w:pStyle w:val="ListParagraph"/>
        <w:numPr>
          <w:ilvl w:val="0"/>
          <w:numId w:val="1"/>
        </w:numPr>
      </w:pPr>
      <w:r>
        <w:lastRenderedPageBreak/>
        <w:t>Fill out the attributes of the Transformer in the Targets tab of the Attribute Editor</w:t>
      </w:r>
      <w:r>
        <w:br/>
      </w:r>
      <w:r>
        <w:rPr>
          <w:noProof/>
        </w:rPr>
        <w:drawing>
          <wp:inline distT="0" distB="0" distL="0" distR="0">
            <wp:extent cx="5943600" cy="5727758"/>
            <wp:effectExtent l="0" t="0" r="0" b="6350"/>
            <wp:docPr id="10" name="Picture 10" descr="C:\Users\a1nc\AppData\Local\Temp\SNAGHTML987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nc\AppData\Local\Temp\SNAGHTML987dfd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13" w:rsidRDefault="00371E13" w:rsidP="00371E13">
      <w:pPr>
        <w:pStyle w:val="ListParagraph"/>
        <w:numPr>
          <w:ilvl w:val="0"/>
          <w:numId w:val="1"/>
        </w:numPr>
      </w:pPr>
      <w:r>
        <w:t>Place the feature on the map by selecting the Transformer entry in the Attribute Editor and clicking on the map.</w:t>
      </w:r>
      <w:r w:rsidR="00EB5796">
        <w:t xml:space="preserve"> Place it so that it snaps to an overhead conductor.</w:t>
      </w:r>
    </w:p>
    <w:p w:rsidR="009F576A" w:rsidRDefault="00371E13" w:rsidP="00371E13">
      <w:pPr>
        <w:pStyle w:val="ListParagraph"/>
        <w:numPr>
          <w:ilvl w:val="0"/>
          <w:numId w:val="1"/>
        </w:numPr>
      </w:pPr>
      <w:r>
        <w:t xml:space="preserve">Press OK to any warnings </w:t>
      </w:r>
      <w:r w:rsidR="009F576A">
        <w:t>such as the following:</w:t>
      </w:r>
      <w:r w:rsidR="009F576A">
        <w:br/>
      </w:r>
      <w:r w:rsidR="009F576A">
        <w:rPr>
          <w:noProof/>
        </w:rPr>
        <w:drawing>
          <wp:inline distT="0" distB="0" distL="0" distR="0" wp14:anchorId="51A750C6" wp14:editId="1E4F4987">
            <wp:extent cx="3809524" cy="153333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6" w:rsidRDefault="009F576A" w:rsidP="00371E13">
      <w:pPr>
        <w:pStyle w:val="ListParagraph"/>
        <w:numPr>
          <w:ilvl w:val="0"/>
          <w:numId w:val="1"/>
        </w:numPr>
      </w:pPr>
      <w:r>
        <w:lastRenderedPageBreak/>
        <w:t xml:space="preserve">If the transformer places successfully, you will see a triangular-shaped symbol on the </w:t>
      </w:r>
      <w:r w:rsidR="00EB5796">
        <w:t>map and no errors will come up.</w:t>
      </w:r>
    </w:p>
    <w:p w:rsidR="00EB5796" w:rsidRDefault="00EB5796" w:rsidP="00371E13">
      <w:pPr>
        <w:pStyle w:val="ListParagraph"/>
        <w:numPr>
          <w:ilvl w:val="0"/>
          <w:numId w:val="1"/>
        </w:numPr>
      </w:pPr>
      <w:r>
        <w:t>Select the two conductors that surround the transformer you just placed.</w:t>
      </w:r>
    </w:p>
    <w:p w:rsidR="006B0326" w:rsidRDefault="00EB5796" w:rsidP="00371E13">
      <w:pPr>
        <w:pStyle w:val="ListParagraph"/>
        <w:numPr>
          <w:ilvl w:val="0"/>
          <w:numId w:val="1"/>
        </w:numPr>
      </w:pPr>
      <w:r>
        <w:t>Ensure that each of the conductors has an Info record (e.g. Primary Overhead Conductor Info table).</w:t>
      </w:r>
      <w:bookmarkStart w:id="0" w:name="_GoBack"/>
      <w:bookmarkEnd w:id="0"/>
      <w:r w:rsidR="006B0326">
        <w:br/>
      </w:r>
    </w:p>
    <w:p w:rsidR="006D3C55" w:rsidRDefault="006D3C55" w:rsidP="006D3C55">
      <w:pPr>
        <w:pStyle w:val="Heading1"/>
      </w:pPr>
      <w:r>
        <w:t>2 Schematics Smoke Test Steps</w:t>
      </w:r>
    </w:p>
    <w:p w:rsidR="006D3C55" w:rsidRDefault="006D3C55" w:rsidP="006D3C55">
      <w:pPr>
        <w:pStyle w:val="ListParagraph"/>
        <w:numPr>
          <w:ilvl w:val="0"/>
          <w:numId w:val="2"/>
        </w:numPr>
      </w:pPr>
      <w:r>
        <w:t>After completing the above steps, wait until Schematics Change Detection picks up the changes</w:t>
      </w:r>
    </w:p>
    <w:p w:rsidR="006D3C55" w:rsidRDefault="006D3C55" w:rsidP="006D3C55">
      <w:pPr>
        <w:pStyle w:val="ListParagraph"/>
        <w:numPr>
          <w:ilvl w:val="0"/>
          <w:numId w:val="2"/>
        </w:numPr>
      </w:pPr>
      <w:r>
        <w:t>Open an ArcMap/ArcFM 10.1 instance and zoom to the location at which the Transformer was placed</w:t>
      </w:r>
    </w:p>
    <w:p w:rsidR="006D3C55" w:rsidRDefault="006D3C55" w:rsidP="006D3C55">
      <w:pPr>
        <w:pStyle w:val="ListParagraph"/>
        <w:numPr>
          <w:ilvl w:val="0"/>
          <w:numId w:val="2"/>
        </w:numPr>
      </w:pPr>
      <w:r>
        <w:t>You should see that Transformer in Schematics</w:t>
      </w:r>
    </w:p>
    <w:p w:rsidR="006D3C55" w:rsidRDefault="006D3C55" w:rsidP="0080555E">
      <w:pPr>
        <w:pStyle w:val="Heading1"/>
      </w:pPr>
      <w:r>
        <w:t>3 WEBR Smoke Test Steps</w:t>
      </w:r>
    </w:p>
    <w:p w:rsidR="006D3C55" w:rsidRDefault="006D3C55" w:rsidP="006D3C55">
      <w:pPr>
        <w:pStyle w:val="ListParagraph"/>
        <w:numPr>
          <w:ilvl w:val="0"/>
          <w:numId w:val="3"/>
        </w:numPr>
      </w:pPr>
      <w:r>
        <w:t>Open WEBR and do an operating number search for ‘10503’</w:t>
      </w:r>
    </w:p>
    <w:p w:rsidR="006D3C55" w:rsidRDefault="006D3C55" w:rsidP="006D3C55">
      <w:pPr>
        <w:pStyle w:val="ListParagraph"/>
        <w:numPr>
          <w:ilvl w:val="0"/>
          <w:numId w:val="3"/>
        </w:numPr>
      </w:pPr>
      <w:r>
        <w:t>You should see three results and one of them should be for a Switch in Kern. Zoom to that Switch.</w:t>
      </w:r>
    </w:p>
    <w:p w:rsidR="006D3C55" w:rsidRPr="006D3C55" w:rsidRDefault="006D3C55" w:rsidP="006D3C55">
      <w:pPr>
        <w:pStyle w:val="ListParagraph"/>
        <w:numPr>
          <w:ilvl w:val="0"/>
          <w:numId w:val="3"/>
        </w:numPr>
      </w:pPr>
      <w:r>
        <w:t>You should be able to zoom and see the Switch, which looks like this:</w:t>
      </w:r>
      <w:r>
        <w:br/>
      </w:r>
      <w:r>
        <w:rPr>
          <w:noProof/>
        </w:rPr>
        <w:drawing>
          <wp:inline distT="0" distB="0" distL="0" distR="0" wp14:anchorId="2DFAFF40" wp14:editId="111F0F72">
            <wp:extent cx="5943600" cy="4360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C55" w:rsidRPr="006D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5295"/>
    <w:multiLevelType w:val="hybridMultilevel"/>
    <w:tmpl w:val="965A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E32A6"/>
    <w:multiLevelType w:val="hybridMultilevel"/>
    <w:tmpl w:val="4F3E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F5E84"/>
    <w:multiLevelType w:val="hybridMultilevel"/>
    <w:tmpl w:val="9A6A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56"/>
    <w:rsid w:val="00117217"/>
    <w:rsid w:val="00371E13"/>
    <w:rsid w:val="006341B0"/>
    <w:rsid w:val="006B0326"/>
    <w:rsid w:val="006D3C55"/>
    <w:rsid w:val="0080555E"/>
    <w:rsid w:val="009F576A"/>
    <w:rsid w:val="00D11A56"/>
    <w:rsid w:val="00EB5796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3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3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Narasimham</dc:creator>
  <cp:lastModifiedBy>Narasimham, Ashish</cp:lastModifiedBy>
  <cp:revision>6</cp:revision>
  <dcterms:created xsi:type="dcterms:W3CDTF">2013-09-20T20:30:00Z</dcterms:created>
  <dcterms:modified xsi:type="dcterms:W3CDTF">2014-12-01T23:29:00Z</dcterms:modified>
</cp:coreProperties>
</file>