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3D173C" w:rsidP="0033770C">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A001EC">
              <w:rPr>
                <w:rFonts w:ascii="Arial" w:hAnsi="Arial" w:cs="Arial"/>
              </w:rPr>
              <w:t>Patch 7.6.5 Installation Guide</w:t>
            </w:r>
            <w:r>
              <w:rPr>
                <w:rFonts w:ascii="Arial" w:hAnsi="Arial" w:cs="Arial"/>
              </w:rPr>
              <w:fldChar w:fldCharType="end"/>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Content>
              <w:p w:rsidR="00CE0A8E" w:rsidRPr="00EC0795" w:rsidRDefault="00A001EC" w:rsidP="003D173C">
                <w:pPr>
                  <w:rPr>
                    <w:rFonts w:cs="Arial"/>
                  </w:rPr>
                </w:pPr>
                <w:r>
                  <w:rPr>
                    <w:rFonts w:cs="Arial"/>
                  </w:rPr>
                  <w:t>Ashish Narasimham</w:t>
                </w:r>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7720BF">
              <w:rPr>
                <w:rFonts w:cs="Arial"/>
                <w:noProof/>
              </w:rPr>
              <w:t>9/11/2013</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2204DF">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A001EC">
              <w:rPr>
                <w:rFonts w:ascii="Arial" w:hAnsi="Arial" w:cs="Arial"/>
              </w:rPr>
              <w:t>1.0</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6A2311" w:rsidP="000A5DA7">
            <w:pPr>
              <w:pStyle w:val="Bold"/>
              <w:rPr>
                <w:rFonts w:ascii="Arial" w:hAnsi="Arial" w:cs="Arial"/>
              </w:rPr>
            </w:pPr>
            <w:r w:rsidRPr="00EC0795">
              <w:rPr>
                <w:rFonts w:ascii="Arial" w:hAnsi="Arial" w:cs="Arial"/>
              </w:rPr>
              <w:t>Final</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332A62" w:rsidP="002204DF">
            <w:pPr>
              <w:rPr>
                <w:rStyle w:val="TableText"/>
                <w:rFonts w:ascii="Arial" w:hAnsi="Arial" w:cs="Arial"/>
                <w:szCs w:val="20"/>
              </w:rPr>
            </w:pPr>
            <w:r>
              <w:rPr>
                <w:rStyle w:val="TableText"/>
                <w:rFonts w:ascii="Arial" w:hAnsi="Arial" w:cs="Arial"/>
                <w:szCs w:val="20"/>
              </w:rPr>
              <w:t>9/11/13</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3D173C" w:rsidP="002204DF">
            <w:pPr>
              <w:rPr>
                <w:rStyle w:val="TableText"/>
                <w:rFonts w:ascii="Arial" w:hAnsi="Arial" w:cs="Arial"/>
                <w:szCs w:val="20"/>
              </w:rPr>
            </w:pPr>
            <w:r>
              <w:rPr>
                <w:rStyle w:val="TableText"/>
                <w:rFonts w:ascii="Arial" w:hAnsi="Arial" w:cs="Arial"/>
                <w:szCs w:val="20"/>
              </w:rPr>
              <w:fldChar w:fldCharType="begin"/>
            </w:r>
            <w:r>
              <w:rPr>
                <w:rStyle w:val="TableText"/>
                <w:rFonts w:ascii="Arial" w:hAnsi="Arial" w:cs="Arial"/>
                <w:szCs w:val="20"/>
              </w:rPr>
              <w:instrText xml:space="preserve"> AUTHOR  \* Caps  \* MERGEFORMAT </w:instrText>
            </w:r>
            <w:r>
              <w:rPr>
                <w:rStyle w:val="TableText"/>
                <w:rFonts w:ascii="Arial" w:hAnsi="Arial" w:cs="Arial"/>
                <w:szCs w:val="20"/>
              </w:rPr>
              <w:fldChar w:fldCharType="separate"/>
            </w:r>
            <w:r w:rsidR="00A001EC">
              <w:rPr>
                <w:rStyle w:val="TableText"/>
                <w:rFonts w:ascii="Arial" w:hAnsi="Arial" w:cs="Arial"/>
                <w:noProof/>
                <w:szCs w:val="20"/>
              </w:rPr>
              <w:t>Ashish Narasimham</w:t>
            </w:r>
            <w:r>
              <w:rPr>
                <w:rStyle w:val="TableText"/>
                <w:rFonts w:ascii="Arial" w:hAnsi="Arial"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bl>
    <w:p w:rsidR="00D71584" w:rsidRPr="00EC0795" w:rsidRDefault="00E66911" w:rsidP="00BE4465">
      <w:pPr>
        <w:pStyle w:val="Heading1"/>
      </w:pPr>
      <w:bookmarkStart w:id="0" w:name="_Toc361847140"/>
      <w:r w:rsidRPr="00EC0795">
        <w:lastRenderedPageBreak/>
        <w:t>Introduction</w:t>
      </w:r>
      <w:bookmarkEnd w:id="0"/>
    </w:p>
    <w:p w:rsidR="00D71584" w:rsidRPr="00EC0795" w:rsidRDefault="00E66911" w:rsidP="00224C71">
      <w:pPr>
        <w:pStyle w:val="Heading2"/>
      </w:pPr>
      <w:bookmarkStart w:id="1" w:name="_Toc361847141"/>
      <w:r w:rsidRPr="00EC0795">
        <w:t>Purpose</w:t>
      </w:r>
      <w:bookmarkEnd w:id="1"/>
    </w:p>
    <w:p w:rsidR="008C231E" w:rsidRPr="00EC0795" w:rsidRDefault="00E07E16" w:rsidP="00E66911">
      <w:pPr>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3D173C">
        <w:rPr>
          <w:rFonts w:cs="Arial"/>
        </w:rPr>
        <w:t xml:space="preserve"> </w:t>
      </w:r>
      <w:r w:rsidR="003D173C">
        <w:rPr>
          <w:rFonts w:cs="Arial"/>
        </w:rPr>
        <w:fldChar w:fldCharType="begin"/>
      </w:r>
      <w:r w:rsidR="003D173C">
        <w:rPr>
          <w:rFonts w:cs="Arial"/>
        </w:rPr>
        <w:instrText xml:space="preserve"> TITLE   \* MERGEFORMAT </w:instrText>
      </w:r>
      <w:r w:rsidR="003D173C">
        <w:rPr>
          <w:rFonts w:cs="Arial"/>
        </w:rPr>
        <w:fldChar w:fldCharType="separate"/>
      </w:r>
      <w:r w:rsidR="00A001EC">
        <w:rPr>
          <w:rFonts w:cs="Arial"/>
        </w:rPr>
        <w:t>Patch 7.6.5 Installation Guide</w:t>
      </w:r>
      <w:r w:rsidR="003D173C">
        <w:rPr>
          <w:rFonts w:cs="Arial"/>
        </w:rPr>
        <w:fldChar w:fldCharType="end"/>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855D5C">
      <w:pPr>
        <w:pStyle w:val="Heading2"/>
      </w:pPr>
      <w:bookmarkStart w:id="2" w:name="_Toc361847142"/>
      <w:r w:rsidRPr="00EC0795">
        <w:t>Terms Used</w:t>
      </w:r>
      <w:bookmarkEnd w:id="2"/>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66911">
            <w:pPr>
              <w:rPr>
                <w:rFonts w:cs="Arial"/>
              </w:rPr>
            </w:pPr>
            <w:r w:rsidRPr="00EC0795">
              <w:rPr>
                <w:rFonts w:cs="Arial"/>
              </w:rPr>
              <w:t>OOTB</w:t>
            </w:r>
          </w:p>
        </w:tc>
        <w:tc>
          <w:tcPr>
            <w:tcW w:w="8799" w:type="dxa"/>
          </w:tcPr>
          <w:p w:rsidR="00050CCF" w:rsidRPr="00EC0795" w:rsidRDefault="00DD62C2"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66911">
            <w:pPr>
              <w:rPr>
                <w:rFonts w:cs="Arial"/>
              </w:rPr>
            </w:pPr>
            <w:r w:rsidRPr="00EC0795">
              <w:rPr>
                <w:rFonts w:cs="Arial"/>
              </w:rPr>
              <w:t>TFS</w:t>
            </w:r>
          </w:p>
        </w:tc>
        <w:tc>
          <w:tcPr>
            <w:tcW w:w="8799" w:type="dxa"/>
          </w:tcPr>
          <w:p w:rsidR="00050CCF" w:rsidRPr="00EC0795" w:rsidRDefault="00E07E16"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761A59">
      <w:pPr>
        <w:pStyle w:val="Caption"/>
      </w:pPr>
    </w:p>
    <w:p w:rsidR="000764D8" w:rsidRPr="00EC0795" w:rsidRDefault="000764D8" w:rsidP="00FA64DF">
      <w:pPr>
        <w:pStyle w:val="Heading2"/>
      </w:pPr>
      <w:bookmarkStart w:id="3" w:name="_Toc361847144"/>
      <w:bookmarkStart w:id="4" w:name="_Ref362445790"/>
      <w:bookmarkStart w:id="5" w:name="_External_Documents"/>
      <w:bookmarkEnd w:id="5"/>
      <w:r w:rsidRPr="00EC0795">
        <w:t>External Document</w:t>
      </w:r>
      <w:r w:rsidR="009A28A3" w:rsidRPr="00EC0795">
        <w:t>s</w:t>
      </w:r>
      <w:bookmarkEnd w:id="3"/>
      <w:bookmarkEnd w:id="4"/>
    </w:p>
    <w:p w:rsidR="009A28A3" w:rsidRPr="003D7024" w:rsidRDefault="00650F4C" w:rsidP="003D7024">
      <w:pPr>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r w:rsidR="008475D6">
        <w:rPr>
          <w:sz w:val="20"/>
        </w:rPr>
        <w:br/>
      </w:r>
    </w:p>
    <w:p w:rsidR="002447F2" w:rsidRDefault="002447F2" w:rsidP="0032211E">
      <w:pPr>
        <w:pStyle w:val="ListParagraph"/>
        <w:numPr>
          <w:ilvl w:val="0"/>
          <w:numId w:val="24"/>
        </w:numPr>
        <w:rPr>
          <w:rFonts w:cs="Arial"/>
        </w:rPr>
      </w:pPr>
      <w:bookmarkStart w:id="6" w:name="_Toc361847145"/>
      <w:r>
        <w:rPr>
          <w:rFonts w:cs="Arial"/>
        </w:rPr>
        <w:t>Connectivity Rules XML location:</w:t>
      </w:r>
    </w:p>
    <w:p w:rsidR="00E42570" w:rsidRPr="00E42570" w:rsidRDefault="002447F2" w:rsidP="0032211E">
      <w:pPr>
        <w:pStyle w:val="ListParagraph"/>
        <w:numPr>
          <w:ilvl w:val="1"/>
          <w:numId w:val="24"/>
        </w:numPr>
        <w:rPr>
          <w:rFonts w:cs="Arial"/>
        </w:rPr>
      </w:pPr>
      <w:r w:rsidRPr="0032322F">
        <w:t xml:space="preserve">Location: </w:t>
      </w:r>
      <w:r w:rsidR="00E42570" w:rsidRPr="00E42570">
        <w:t>\\sfetgis-nas01\sfgispoc_data\ApplicationDevelopment\IBM_Delivery\Production Release 5\Data Model Files\Connectivity</w:t>
      </w:r>
    </w:p>
    <w:p w:rsidR="00160CC6" w:rsidRPr="00FB6A3F" w:rsidRDefault="002447F2" w:rsidP="0032211E">
      <w:pPr>
        <w:pStyle w:val="ListParagraph"/>
        <w:numPr>
          <w:ilvl w:val="1"/>
          <w:numId w:val="24"/>
        </w:numPr>
        <w:rPr>
          <w:rFonts w:cs="Arial"/>
        </w:rPr>
      </w:pPr>
      <w:r w:rsidRPr="00D56D4A">
        <w:t>Filename: ConnectivityRulesUpdated_Prod_rel_</w:t>
      </w:r>
      <w:r>
        <w:t>5</w:t>
      </w:r>
      <w:r w:rsidRPr="00D56D4A">
        <w:t>.xml</w:t>
      </w:r>
      <w:r>
        <w:t xml:space="preserve"> </w:t>
      </w:r>
    </w:p>
    <w:p w:rsidR="00FB6A3F" w:rsidRPr="00B92F10" w:rsidRDefault="00B92F10" w:rsidP="0032211E">
      <w:pPr>
        <w:pStyle w:val="ListParagraph"/>
        <w:numPr>
          <w:ilvl w:val="0"/>
          <w:numId w:val="24"/>
        </w:numPr>
        <w:rPr>
          <w:rFonts w:cs="Arial"/>
        </w:rPr>
      </w:pPr>
      <w:proofErr w:type="spellStart"/>
      <w:r>
        <w:t>SUBGenerator</w:t>
      </w:r>
      <w:proofErr w:type="spellEnd"/>
      <w:r>
        <w:t xml:space="preserve"> Personal </w:t>
      </w:r>
      <w:proofErr w:type="spellStart"/>
      <w:r>
        <w:t>Geodatabase</w:t>
      </w:r>
      <w:proofErr w:type="spellEnd"/>
      <w:r>
        <w:t>:</w:t>
      </w:r>
    </w:p>
    <w:p w:rsidR="00B92F10" w:rsidRPr="00B92F10" w:rsidRDefault="00B92F10" w:rsidP="0032211E">
      <w:pPr>
        <w:pStyle w:val="ListParagraph"/>
        <w:numPr>
          <w:ilvl w:val="1"/>
          <w:numId w:val="24"/>
        </w:numPr>
        <w:rPr>
          <w:rFonts w:cs="Arial"/>
        </w:rPr>
      </w:pPr>
      <w:r>
        <w:t xml:space="preserve">Location: </w:t>
      </w:r>
      <w:r w:rsidRPr="00B92F10">
        <w:t>\\sfetgis-nas01\sfgispoc_data\ApplicationDevelopment\IBM_Delivery\Production Release 5\Data Model Files</w:t>
      </w:r>
    </w:p>
    <w:p w:rsidR="00B92F10" w:rsidRPr="00166052" w:rsidRDefault="00B92F10" w:rsidP="0032211E">
      <w:pPr>
        <w:pStyle w:val="ListParagraph"/>
        <w:numPr>
          <w:ilvl w:val="1"/>
          <w:numId w:val="24"/>
        </w:numPr>
        <w:rPr>
          <w:rFonts w:cs="Arial"/>
        </w:rPr>
      </w:pPr>
      <w:r>
        <w:t xml:space="preserve">Filename: </w:t>
      </w:r>
      <w:r w:rsidRPr="00B92F10">
        <w:t>SUBGenerator.mdb</w:t>
      </w:r>
    </w:p>
    <w:p w:rsidR="00166052" w:rsidRDefault="00166052" w:rsidP="0032211E">
      <w:pPr>
        <w:pStyle w:val="ListParagraph"/>
        <w:numPr>
          <w:ilvl w:val="0"/>
          <w:numId w:val="24"/>
        </w:numPr>
        <w:rPr>
          <w:rFonts w:cs="Arial"/>
        </w:rPr>
      </w:pPr>
      <w:r>
        <w:rPr>
          <w:rFonts w:cs="Arial"/>
        </w:rPr>
        <w:t>Data Model Python Script</w:t>
      </w:r>
    </w:p>
    <w:p w:rsidR="00166052" w:rsidRDefault="00166052" w:rsidP="0032211E">
      <w:pPr>
        <w:pStyle w:val="ListParagraph"/>
        <w:numPr>
          <w:ilvl w:val="1"/>
          <w:numId w:val="24"/>
        </w:numPr>
        <w:rPr>
          <w:rFonts w:cs="Arial"/>
        </w:rPr>
      </w:pPr>
      <w:r>
        <w:t xml:space="preserve">Location: </w:t>
      </w:r>
      <w:r w:rsidRPr="00B92F10">
        <w:t>\\sfetgis-nas01\sfgispoc_data\ApplicationDevelopment\IBM_Delivery\Production Release 5\Data Model Files</w:t>
      </w:r>
    </w:p>
    <w:p w:rsidR="00166052" w:rsidRPr="00160CC6" w:rsidRDefault="00166052" w:rsidP="0032211E">
      <w:pPr>
        <w:pStyle w:val="ListParagraph"/>
        <w:numPr>
          <w:ilvl w:val="1"/>
          <w:numId w:val="24"/>
        </w:numPr>
        <w:rPr>
          <w:rFonts w:cs="Arial"/>
        </w:rPr>
      </w:pPr>
      <w:r>
        <w:t xml:space="preserve">Filename: </w:t>
      </w:r>
      <w:r>
        <w:t>01_AddCustomerOwnedIndicator_To_Substation_Tables.py</w:t>
      </w:r>
    </w:p>
    <w:p w:rsidR="00BE1CBE" w:rsidRDefault="00BE1CBE" w:rsidP="00160CC6">
      <w:pPr>
        <w:pStyle w:val="Heading1"/>
      </w:pPr>
      <w:r>
        <w:lastRenderedPageBreak/>
        <w:t>List of Fixes</w:t>
      </w:r>
    </w:p>
    <w:p w:rsidR="00BE1CBE" w:rsidRDefault="00BE1CBE" w:rsidP="00BE1CBE">
      <w:r>
        <w:t xml:space="preserve">Below is the list of change requests detailing all fixes for the data model for this </w:t>
      </w:r>
      <w:proofErr w:type="gramStart"/>
      <w:r>
        <w:t>release:</w:t>
      </w:r>
      <w:proofErr w:type="gramEnd"/>
    </w:p>
    <w:p w:rsidR="00BE1CBE" w:rsidRDefault="00BE1CBE"/>
    <w:tbl>
      <w:tblPr>
        <w:tblStyle w:val="TableGrid"/>
        <w:tblW w:w="10296" w:type="dxa"/>
        <w:tblLook w:val="04A0" w:firstRow="1" w:lastRow="0" w:firstColumn="1" w:lastColumn="0" w:noHBand="0" w:noVBand="1"/>
      </w:tblPr>
      <w:tblGrid>
        <w:gridCol w:w="720"/>
        <w:gridCol w:w="1008"/>
        <w:gridCol w:w="6030"/>
        <w:gridCol w:w="2538"/>
      </w:tblGrid>
      <w:tr w:rsidR="00BE1CBE" w:rsidTr="0078789F">
        <w:tc>
          <w:tcPr>
            <w:tcW w:w="1728" w:type="dxa"/>
            <w:gridSpan w:val="2"/>
            <w:shd w:val="clear" w:color="auto" w:fill="92CDDC" w:themeFill="accent5" w:themeFillTint="99"/>
          </w:tcPr>
          <w:p w:rsidR="00BE1CBE" w:rsidRPr="0078789F" w:rsidRDefault="00BE1CBE" w:rsidP="0078789F">
            <w:pPr>
              <w:spacing w:beforeLines="40" w:before="96" w:afterLines="40" w:after="96"/>
              <w:rPr>
                <w:rFonts w:cs="Arial"/>
                <w:b/>
              </w:rPr>
            </w:pPr>
            <w:r w:rsidRPr="0078789F">
              <w:rPr>
                <w:rFonts w:cs="Arial"/>
                <w:b/>
              </w:rPr>
              <w:t>Item Number</w:t>
            </w:r>
          </w:p>
        </w:tc>
        <w:tc>
          <w:tcPr>
            <w:tcW w:w="6030" w:type="dxa"/>
            <w:shd w:val="clear" w:color="auto" w:fill="92CDDC" w:themeFill="accent5" w:themeFillTint="99"/>
          </w:tcPr>
          <w:p w:rsidR="00BE1CBE" w:rsidRPr="0078789F" w:rsidRDefault="00BE1CBE" w:rsidP="0078789F">
            <w:pPr>
              <w:spacing w:beforeLines="40" w:before="96" w:afterLines="40" w:after="96"/>
              <w:rPr>
                <w:rFonts w:cs="Arial"/>
                <w:b/>
              </w:rPr>
            </w:pPr>
            <w:r w:rsidRPr="0078789F">
              <w:rPr>
                <w:rFonts w:cs="Arial"/>
                <w:b/>
              </w:rPr>
              <w:t>Title</w:t>
            </w:r>
          </w:p>
        </w:tc>
        <w:tc>
          <w:tcPr>
            <w:tcW w:w="2538" w:type="dxa"/>
            <w:shd w:val="clear" w:color="auto" w:fill="92CDDC" w:themeFill="accent5" w:themeFillTint="99"/>
          </w:tcPr>
          <w:p w:rsidR="00BE1CBE" w:rsidRPr="0078789F" w:rsidRDefault="00BE1CBE" w:rsidP="0078789F">
            <w:pPr>
              <w:spacing w:beforeLines="40" w:before="96" w:afterLines="40" w:after="96"/>
              <w:rPr>
                <w:rFonts w:cs="Arial"/>
                <w:b/>
              </w:rPr>
            </w:pPr>
            <w:r w:rsidRPr="0078789F">
              <w:rPr>
                <w:rFonts w:cs="Arial"/>
                <w:b/>
              </w:rPr>
              <w:t>Work Item Type</w:t>
            </w:r>
          </w:p>
        </w:tc>
      </w:tr>
      <w:tr w:rsidR="00BE1CBE" w:rsidRPr="00BE1CBE" w:rsidTr="0078789F">
        <w:trPr>
          <w:trHeight w:val="300"/>
        </w:trPr>
        <w:tc>
          <w:tcPr>
            <w:tcW w:w="1728" w:type="dxa"/>
            <w:gridSpan w:val="2"/>
            <w:shd w:val="clear" w:color="auto" w:fill="D6E3BC" w:themeFill="accent3" w:themeFillTint="66"/>
            <w:noWrap/>
            <w:hideMark/>
          </w:tcPr>
          <w:p w:rsidR="00BE1CBE" w:rsidRPr="00BE1CBE" w:rsidRDefault="0078789F" w:rsidP="0078789F">
            <w:pPr>
              <w:spacing w:beforeLines="40" w:before="96" w:afterLines="40" w:after="96"/>
              <w:jc w:val="right"/>
              <w:rPr>
                <w:rFonts w:ascii="Calibri" w:hAnsi="Calibri" w:cs="Calibri"/>
                <w:color w:val="000000"/>
                <w:sz w:val="22"/>
                <w:szCs w:val="22"/>
              </w:rPr>
            </w:pPr>
            <w:hyperlink r:id="rId9" w:anchor="_a=edit&amp;newQuery=true&amp;id=9858" w:history="1">
              <w:r w:rsidRPr="00BE1CBE">
                <w:rPr>
                  <w:rStyle w:val="Hyperlink"/>
                  <w:rFonts w:cs="Arial"/>
                  <w:szCs w:val="22"/>
                </w:rPr>
                <w:t>9858</w:t>
              </w:r>
            </w:hyperlink>
          </w:p>
        </w:tc>
        <w:tc>
          <w:tcPr>
            <w:tcW w:w="6030" w:type="dxa"/>
            <w:shd w:val="clear" w:color="auto" w:fill="D6E3BC" w:themeFill="accent3" w:themeFillTint="66"/>
            <w:noWrap/>
            <w:hideMark/>
          </w:tcPr>
          <w:p w:rsidR="00BE1CBE" w:rsidRPr="0078789F" w:rsidRDefault="00BE1CBE" w:rsidP="0078789F">
            <w:pPr>
              <w:spacing w:beforeLines="40" w:before="96" w:afterLines="40" w:after="96"/>
              <w:rPr>
                <w:rFonts w:cs="Arial"/>
              </w:rPr>
            </w:pPr>
            <w:r w:rsidRPr="0078789F">
              <w:rPr>
                <w:rFonts w:cs="Arial"/>
              </w:rPr>
              <w:t>Data Model 7.6.5</w:t>
            </w:r>
          </w:p>
        </w:tc>
        <w:tc>
          <w:tcPr>
            <w:tcW w:w="2538" w:type="dxa"/>
            <w:shd w:val="clear" w:color="auto" w:fill="D6E3BC" w:themeFill="accent3" w:themeFillTint="66"/>
            <w:noWrap/>
            <w:hideMark/>
          </w:tcPr>
          <w:p w:rsidR="00BE1CBE" w:rsidRPr="0078789F" w:rsidRDefault="00BE1CBE" w:rsidP="0078789F">
            <w:pPr>
              <w:spacing w:beforeLines="40" w:before="96" w:afterLines="40" w:after="96"/>
              <w:rPr>
                <w:rFonts w:cs="Arial"/>
              </w:rPr>
            </w:pPr>
            <w:r w:rsidRPr="0078789F">
              <w:rPr>
                <w:rFonts w:cs="Arial"/>
              </w:rPr>
              <w:t>Change Request</w:t>
            </w:r>
          </w:p>
        </w:tc>
      </w:tr>
      <w:tr w:rsidR="00A001EC" w:rsidRPr="00BE1CBE" w:rsidTr="0078789F">
        <w:trPr>
          <w:gridBefore w:val="1"/>
          <w:wBefore w:w="720" w:type="dxa"/>
          <w:trHeight w:val="300"/>
        </w:trPr>
        <w:tc>
          <w:tcPr>
            <w:tcW w:w="1008" w:type="dxa"/>
            <w:noWrap/>
            <w:vAlign w:val="bottom"/>
          </w:tcPr>
          <w:p w:rsidR="00A001EC" w:rsidRPr="00BE1CBE" w:rsidRDefault="00A001EC" w:rsidP="0078789F">
            <w:pPr>
              <w:spacing w:beforeLines="40" w:before="96" w:afterLines="40" w:after="96"/>
              <w:jc w:val="right"/>
              <w:rPr>
                <w:rStyle w:val="Hyperlink"/>
                <w:rFonts w:cs="Arial"/>
                <w:szCs w:val="22"/>
              </w:rPr>
            </w:pPr>
            <w:hyperlink r:id="rId10" w:anchor="_a=edit&amp;newQuery=true&amp;id=9365" w:history="1">
              <w:r w:rsidRPr="00BE1CBE">
                <w:rPr>
                  <w:rStyle w:val="Hyperlink"/>
                  <w:rFonts w:cs="Arial"/>
                  <w:szCs w:val="22"/>
                </w:rPr>
                <w:t>9365</w:t>
              </w:r>
            </w:hyperlink>
          </w:p>
        </w:tc>
        <w:tc>
          <w:tcPr>
            <w:tcW w:w="6030" w:type="dxa"/>
            <w:noWrap/>
            <w:hideMark/>
          </w:tcPr>
          <w:p w:rsidR="00A001EC" w:rsidRPr="0078789F" w:rsidRDefault="00A001EC" w:rsidP="0078789F">
            <w:pPr>
              <w:spacing w:beforeLines="40" w:before="96" w:afterLines="40" w:after="96"/>
              <w:rPr>
                <w:rFonts w:cs="Arial"/>
              </w:rPr>
            </w:pPr>
            <w:r w:rsidRPr="0078789F">
              <w:rPr>
                <w:rFonts w:cs="Arial"/>
              </w:rPr>
              <w:t>Add New Value to Data Conversion Supplier Domain</w:t>
            </w:r>
          </w:p>
        </w:tc>
        <w:tc>
          <w:tcPr>
            <w:tcW w:w="2538" w:type="dxa"/>
            <w:noWrap/>
            <w:hideMark/>
          </w:tcPr>
          <w:p w:rsidR="00A001EC" w:rsidRPr="0078789F" w:rsidRDefault="00A001EC" w:rsidP="0078789F">
            <w:pPr>
              <w:spacing w:beforeLines="40" w:before="96" w:afterLines="40" w:after="96"/>
              <w:rPr>
                <w:rFonts w:cs="Arial"/>
              </w:rPr>
            </w:pPr>
            <w:r w:rsidRPr="0078789F">
              <w:rPr>
                <w:rFonts w:cs="Arial"/>
              </w:rPr>
              <w:t>Change Request</w:t>
            </w:r>
          </w:p>
        </w:tc>
      </w:tr>
      <w:tr w:rsidR="00A001EC" w:rsidRPr="00BE1CBE" w:rsidTr="0078789F">
        <w:trPr>
          <w:gridBefore w:val="1"/>
          <w:wBefore w:w="720" w:type="dxa"/>
          <w:trHeight w:val="300"/>
        </w:trPr>
        <w:tc>
          <w:tcPr>
            <w:tcW w:w="1008" w:type="dxa"/>
            <w:noWrap/>
            <w:vAlign w:val="bottom"/>
          </w:tcPr>
          <w:p w:rsidR="00A001EC" w:rsidRPr="00BE1CBE" w:rsidRDefault="00A001EC" w:rsidP="0078789F">
            <w:pPr>
              <w:spacing w:beforeLines="40" w:before="96" w:afterLines="40" w:after="96"/>
              <w:jc w:val="right"/>
              <w:rPr>
                <w:rStyle w:val="Hyperlink"/>
                <w:rFonts w:cs="Arial"/>
                <w:szCs w:val="22"/>
              </w:rPr>
            </w:pPr>
            <w:hyperlink r:id="rId11" w:anchor="_a=edit&amp;newQuery=true&amp;id=9886" w:history="1">
              <w:r w:rsidRPr="00BE1CBE">
                <w:rPr>
                  <w:rStyle w:val="Hyperlink"/>
                  <w:rFonts w:cs="Arial"/>
                  <w:szCs w:val="22"/>
                </w:rPr>
                <w:t>9886</w:t>
              </w:r>
            </w:hyperlink>
          </w:p>
        </w:tc>
        <w:tc>
          <w:tcPr>
            <w:tcW w:w="6030" w:type="dxa"/>
            <w:noWrap/>
            <w:hideMark/>
          </w:tcPr>
          <w:p w:rsidR="00A001EC" w:rsidRPr="0078789F" w:rsidRDefault="00A001EC" w:rsidP="0078789F">
            <w:pPr>
              <w:spacing w:beforeLines="40" w:before="96" w:afterLines="40" w:after="96"/>
              <w:rPr>
                <w:rFonts w:cs="Arial"/>
              </w:rPr>
            </w:pPr>
            <w:r w:rsidRPr="0078789F">
              <w:rPr>
                <w:rFonts w:cs="Arial"/>
              </w:rPr>
              <w:t>Change Description Value for Switch Attachment Type Domain</w:t>
            </w:r>
          </w:p>
        </w:tc>
        <w:tc>
          <w:tcPr>
            <w:tcW w:w="2538" w:type="dxa"/>
            <w:noWrap/>
            <w:hideMark/>
          </w:tcPr>
          <w:p w:rsidR="00A001EC" w:rsidRPr="0078789F" w:rsidRDefault="00A001EC" w:rsidP="0078789F">
            <w:pPr>
              <w:spacing w:beforeLines="40" w:before="96" w:afterLines="40" w:after="96"/>
              <w:rPr>
                <w:rFonts w:cs="Arial"/>
              </w:rPr>
            </w:pPr>
            <w:r w:rsidRPr="0078789F">
              <w:rPr>
                <w:rFonts w:cs="Arial"/>
              </w:rPr>
              <w:t>Change Request</w:t>
            </w:r>
          </w:p>
        </w:tc>
      </w:tr>
      <w:tr w:rsidR="00A001EC" w:rsidRPr="00BE1CBE" w:rsidTr="0078789F">
        <w:trPr>
          <w:gridBefore w:val="1"/>
          <w:wBefore w:w="720" w:type="dxa"/>
          <w:trHeight w:val="300"/>
        </w:trPr>
        <w:tc>
          <w:tcPr>
            <w:tcW w:w="1008" w:type="dxa"/>
            <w:noWrap/>
            <w:vAlign w:val="bottom"/>
          </w:tcPr>
          <w:p w:rsidR="00A001EC" w:rsidRPr="00BE1CBE" w:rsidRDefault="00A001EC" w:rsidP="0078789F">
            <w:pPr>
              <w:spacing w:beforeLines="40" w:before="96" w:afterLines="40" w:after="96"/>
              <w:jc w:val="right"/>
              <w:rPr>
                <w:rStyle w:val="Hyperlink"/>
                <w:rFonts w:cs="Arial"/>
                <w:szCs w:val="22"/>
              </w:rPr>
            </w:pPr>
            <w:hyperlink r:id="rId12" w:anchor="_a=edit&amp;newQuery=true&amp;id=9708" w:history="1">
              <w:r w:rsidRPr="00BE1CBE">
                <w:rPr>
                  <w:rStyle w:val="Hyperlink"/>
                  <w:rFonts w:cs="Arial"/>
                  <w:szCs w:val="22"/>
                </w:rPr>
                <w:t>9708</w:t>
              </w:r>
            </w:hyperlink>
          </w:p>
        </w:tc>
        <w:tc>
          <w:tcPr>
            <w:tcW w:w="6030" w:type="dxa"/>
            <w:noWrap/>
            <w:hideMark/>
          </w:tcPr>
          <w:p w:rsidR="00A001EC" w:rsidRPr="0078789F" w:rsidRDefault="00A001EC" w:rsidP="0078789F">
            <w:pPr>
              <w:spacing w:beforeLines="40" w:before="96" w:afterLines="40" w:after="96"/>
              <w:rPr>
                <w:rFonts w:cs="Arial"/>
              </w:rPr>
            </w:pPr>
            <w:r w:rsidRPr="0078789F">
              <w:rPr>
                <w:rFonts w:cs="Arial"/>
              </w:rPr>
              <w:t>Change Multiple Anno Feature Classes' Subclass Properties</w:t>
            </w:r>
          </w:p>
        </w:tc>
        <w:tc>
          <w:tcPr>
            <w:tcW w:w="2538" w:type="dxa"/>
            <w:noWrap/>
            <w:hideMark/>
          </w:tcPr>
          <w:p w:rsidR="00A001EC" w:rsidRPr="0078789F" w:rsidRDefault="00A001EC" w:rsidP="0078789F">
            <w:pPr>
              <w:spacing w:beforeLines="40" w:before="96" w:afterLines="40" w:after="96"/>
              <w:rPr>
                <w:rFonts w:cs="Arial"/>
              </w:rPr>
            </w:pPr>
            <w:r w:rsidRPr="0078789F">
              <w:rPr>
                <w:rFonts w:cs="Arial"/>
              </w:rPr>
              <w:t>Change Request</w:t>
            </w:r>
          </w:p>
        </w:tc>
      </w:tr>
      <w:tr w:rsidR="00A001EC" w:rsidRPr="00BE1CBE" w:rsidTr="0078789F">
        <w:trPr>
          <w:gridBefore w:val="1"/>
          <w:wBefore w:w="720" w:type="dxa"/>
          <w:trHeight w:val="300"/>
        </w:trPr>
        <w:tc>
          <w:tcPr>
            <w:tcW w:w="1008" w:type="dxa"/>
            <w:noWrap/>
            <w:vAlign w:val="bottom"/>
          </w:tcPr>
          <w:p w:rsidR="00A001EC" w:rsidRPr="00BE1CBE" w:rsidRDefault="00A001EC" w:rsidP="0078789F">
            <w:pPr>
              <w:spacing w:beforeLines="40" w:before="96" w:afterLines="40" w:after="96"/>
              <w:jc w:val="right"/>
              <w:rPr>
                <w:rStyle w:val="Hyperlink"/>
                <w:rFonts w:cs="Arial"/>
                <w:szCs w:val="22"/>
              </w:rPr>
            </w:pPr>
            <w:hyperlink r:id="rId13" w:anchor="_a=edit&amp;newQuery=true&amp;id=9869" w:history="1">
              <w:r w:rsidRPr="00BE1CBE">
                <w:rPr>
                  <w:rStyle w:val="Hyperlink"/>
                  <w:rFonts w:cs="Arial"/>
                  <w:szCs w:val="22"/>
                </w:rPr>
                <w:t>9869</w:t>
              </w:r>
            </w:hyperlink>
          </w:p>
        </w:tc>
        <w:tc>
          <w:tcPr>
            <w:tcW w:w="6030" w:type="dxa"/>
            <w:noWrap/>
            <w:hideMark/>
          </w:tcPr>
          <w:p w:rsidR="00A001EC" w:rsidRPr="0078789F" w:rsidRDefault="00A001EC" w:rsidP="0078789F">
            <w:pPr>
              <w:spacing w:beforeLines="40" w:before="96" w:afterLines="40" w:after="96"/>
              <w:rPr>
                <w:rFonts w:cs="Arial"/>
              </w:rPr>
            </w:pPr>
            <w:r w:rsidRPr="0078789F">
              <w:rPr>
                <w:rFonts w:cs="Arial"/>
              </w:rPr>
              <w:t xml:space="preserve">Create Indexes on </w:t>
            </w:r>
            <w:proofErr w:type="spellStart"/>
            <w:r w:rsidRPr="0078789F">
              <w:rPr>
                <w:rFonts w:cs="Arial"/>
              </w:rPr>
              <w:t>SUBElectricStitchPoint</w:t>
            </w:r>
            <w:proofErr w:type="spellEnd"/>
          </w:p>
        </w:tc>
        <w:tc>
          <w:tcPr>
            <w:tcW w:w="2538" w:type="dxa"/>
            <w:noWrap/>
            <w:hideMark/>
          </w:tcPr>
          <w:p w:rsidR="00A001EC" w:rsidRPr="0078789F" w:rsidRDefault="00A001EC" w:rsidP="0078789F">
            <w:pPr>
              <w:spacing w:beforeLines="40" w:before="96" w:afterLines="40" w:after="96"/>
              <w:rPr>
                <w:rFonts w:cs="Arial"/>
              </w:rPr>
            </w:pPr>
            <w:r w:rsidRPr="0078789F">
              <w:rPr>
                <w:rFonts w:cs="Arial"/>
              </w:rPr>
              <w:t>Change Request</w:t>
            </w:r>
          </w:p>
        </w:tc>
      </w:tr>
      <w:tr w:rsidR="00A001EC" w:rsidRPr="00BE1CBE" w:rsidTr="0078789F">
        <w:trPr>
          <w:gridBefore w:val="1"/>
          <w:wBefore w:w="720" w:type="dxa"/>
          <w:trHeight w:val="300"/>
        </w:trPr>
        <w:tc>
          <w:tcPr>
            <w:tcW w:w="1008" w:type="dxa"/>
            <w:noWrap/>
            <w:vAlign w:val="bottom"/>
          </w:tcPr>
          <w:p w:rsidR="00A001EC" w:rsidRPr="00BE1CBE" w:rsidRDefault="00A001EC" w:rsidP="0078789F">
            <w:pPr>
              <w:spacing w:beforeLines="40" w:before="96" w:afterLines="40" w:after="96"/>
              <w:jc w:val="right"/>
              <w:rPr>
                <w:rStyle w:val="Hyperlink"/>
                <w:rFonts w:cs="Arial"/>
                <w:szCs w:val="22"/>
              </w:rPr>
            </w:pPr>
            <w:hyperlink r:id="rId14" w:anchor="_a=edit&amp;newQuery=true&amp;id=9660" w:history="1">
              <w:r w:rsidRPr="00BE1CBE">
                <w:rPr>
                  <w:rStyle w:val="Hyperlink"/>
                  <w:rFonts w:cs="Arial"/>
                  <w:szCs w:val="22"/>
                </w:rPr>
                <w:t>9660</w:t>
              </w:r>
            </w:hyperlink>
          </w:p>
        </w:tc>
        <w:tc>
          <w:tcPr>
            <w:tcW w:w="6030" w:type="dxa"/>
            <w:noWrap/>
            <w:hideMark/>
          </w:tcPr>
          <w:p w:rsidR="00A001EC" w:rsidRPr="0078789F" w:rsidRDefault="00A001EC" w:rsidP="0078789F">
            <w:pPr>
              <w:spacing w:beforeLines="40" w:before="96" w:afterLines="40" w:after="96"/>
              <w:rPr>
                <w:rFonts w:cs="Arial"/>
              </w:rPr>
            </w:pPr>
            <w:r w:rsidRPr="0078789F">
              <w:rPr>
                <w:rFonts w:cs="Arial"/>
              </w:rPr>
              <w:t xml:space="preserve">Create New Annotation Feature Class </w:t>
            </w:r>
            <w:proofErr w:type="spellStart"/>
            <w:r w:rsidRPr="0078789F">
              <w:rPr>
                <w:rFonts w:cs="Arial"/>
              </w:rPr>
              <w:t>SUBGeneratorAnno</w:t>
            </w:r>
            <w:proofErr w:type="spellEnd"/>
          </w:p>
        </w:tc>
        <w:tc>
          <w:tcPr>
            <w:tcW w:w="2538" w:type="dxa"/>
            <w:noWrap/>
            <w:hideMark/>
          </w:tcPr>
          <w:p w:rsidR="00A001EC" w:rsidRPr="0078789F" w:rsidRDefault="00A001EC" w:rsidP="0078789F">
            <w:pPr>
              <w:spacing w:beforeLines="40" w:before="96" w:afterLines="40" w:after="96"/>
              <w:rPr>
                <w:rFonts w:cs="Arial"/>
              </w:rPr>
            </w:pPr>
            <w:r w:rsidRPr="0078789F">
              <w:rPr>
                <w:rFonts w:cs="Arial"/>
              </w:rPr>
              <w:t>Change Request</w:t>
            </w:r>
          </w:p>
        </w:tc>
      </w:tr>
      <w:tr w:rsidR="00A001EC" w:rsidRPr="00BE1CBE" w:rsidTr="0078789F">
        <w:trPr>
          <w:gridBefore w:val="1"/>
          <w:wBefore w:w="720" w:type="dxa"/>
          <w:trHeight w:val="300"/>
        </w:trPr>
        <w:tc>
          <w:tcPr>
            <w:tcW w:w="1008" w:type="dxa"/>
            <w:noWrap/>
            <w:vAlign w:val="bottom"/>
          </w:tcPr>
          <w:p w:rsidR="00A001EC" w:rsidRPr="00BE1CBE" w:rsidRDefault="00A001EC" w:rsidP="0078789F">
            <w:pPr>
              <w:spacing w:beforeLines="40" w:before="96" w:afterLines="40" w:after="96"/>
              <w:jc w:val="right"/>
              <w:rPr>
                <w:rStyle w:val="Hyperlink"/>
                <w:rFonts w:cs="Arial"/>
                <w:szCs w:val="22"/>
              </w:rPr>
            </w:pPr>
            <w:hyperlink r:id="rId15" w:anchor="_a=edit&amp;newQuery=true&amp;id=9658" w:history="1">
              <w:r w:rsidRPr="00BE1CBE">
                <w:rPr>
                  <w:rStyle w:val="Hyperlink"/>
                  <w:rFonts w:cs="Arial"/>
                  <w:szCs w:val="22"/>
                </w:rPr>
                <w:t>9658</w:t>
              </w:r>
            </w:hyperlink>
          </w:p>
        </w:tc>
        <w:tc>
          <w:tcPr>
            <w:tcW w:w="6030" w:type="dxa"/>
            <w:noWrap/>
            <w:hideMark/>
          </w:tcPr>
          <w:p w:rsidR="00A001EC" w:rsidRPr="0078789F" w:rsidRDefault="00A001EC" w:rsidP="0078789F">
            <w:pPr>
              <w:spacing w:beforeLines="40" w:before="96" w:afterLines="40" w:after="96"/>
              <w:rPr>
                <w:rFonts w:cs="Arial"/>
              </w:rPr>
            </w:pPr>
            <w:r w:rsidRPr="0078789F">
              <w:rPr>
                <w:rFonts w:cs="Arial"/>
              </w:rPr>
              <w:t xml:space="preserve">Create New Domain SUB Gen </w:t>
            </w:r>
            <w:proofErr w:type="spellStart"/>
            <w:r w:rsidRPr="0078789F">
              <w:rPr>
                <w:rFonts w:cs="Arial"/>
              </w:rPr>
              <w:t>PrimeMover</w:t>
            </w:r>
            <w:proofErr w:type="spellEnd"/>
          </w:p>
        </w:tc>
        <w:tc>
          <w:tcPr>
            <w:tcW w:w="2538" w:type="dxa"/>
            <w:noWrap/>
            <w:hideMark/>
          </w:tcPr>
          <w:p w:rsidR="00A001EC" w:rsidRPr="0078789F" w:rsidRDefault="00A001EC" w:rsidP="0078789F">
            <w:pPr>
              <w:spacing w:beforeLines="40" w:before="96" w:afterLines="40" w:after="96"/>
              <w:rPr>
                <w:rFonts w:cs="Arial"/>
              </w:rPr>
            </w:pPr>
            <w:r w:rsidRPr="0078789F">
              <w:rPr>
                <w:rFonts w:cs="Arial"/>
              </w:rPr>
              <w:t>Change Request</w:t>
            </w:r>
          </w:p>
        </w:tc>
      </w:tr>
      <w:tr w:rsidR="00A001EC" w:rsidRPr="00BE1CBE" w:rsidTr="0078789F">
        <w:trPr>
          <w:gridBefore w:val="1"/>
          <w:wBefore w:w="720" w:type="dxa"/>
          <w:trHeight w:val="300"/>
        </w:trPr>
        <w:tc>
          <w:tcPr>
            <w:tcW w:w="1008" w:type="dxa"/>
            <w:noWrap/>
            <w:vAlign w:val="bottom"/>
          </w:tcPr>
          <w:p w:rsidR="00A001EC" w:rsidRPr="00BE1CBE" w:rsidRDefault="00A001EC" w:rsidP="0078789F">
            <w:pPr>
              <w:spacing w:beforeLines="40" w:before="96" w:afterLines="40" w:after="96"/>
              <w:jc w:val="right"/>
              <w:rPr>
                <w:rStyle w:val="Hyperlink"/>
                <w:rFonts w:cs="Arial"/>
                <w:szCs w:val="22"/>
              </w:rPr>
            </w:pPr>
            <w:hyperlink r:id="rId16" w:anchor="_a=edit&amp;newQuery=true&amp;id=9657" w:history="1">
              <w:r w:rsidRPr="00BE1CBE">
                <w:rPr>
                  <w:rStyle w:val="Hyperlink"/>
                  <w:rFonts w:cs="Arial"/>
                  <w:szCs w:val="22"/>
                </w:rPr>
                <w:t>9657</w:t>
              </w:r>
            </w:hyperlink>
          </w:p>
        </w:tc>
        <w:tc>
          <w:tcPr>
            <w:tcW w:w="6030" w:type="dxa"/>
            <w:noWrap/>
            <w:hideMark/>
          </w:tcPr>
          <w:p w:rsidR="00A001EC" w:rsidRPr="0078789F" w:rsidRDefault="00A001EC" w:rsidP="0078789F">
            <w:pPr>
              <w:spacing w:beforeLines="40" w:before="96" w:afterLines="40" w:after="96"/>
              <w:rPr>
                <w:rFonts w:cs="Arial"/>
              </w:rPr>
            </w:pPr>
            <w:r w:rsidRPr="0078789F">
              <w:rPr>
                <w:rFonts w:cs="Arial"/>
              </w:rPr>
              <w:t xml:space="preserve">Create New Feature Class </w:t>
            </w:r>
            <w:proofErr w:type="spellStart"/>
            <w:r w:rsidRPr="0078789F">
              <w:rPr>
                <w:rFonts w:cs="Arial"/>
              </w:rPr>
              <w:t>SUBGenerator</w:t>
            </w:r>
            <w:proofErr w:type="spellEnd"/>
          </w:p>
        </w:tc>
        <w:tc>
          <w:tcPr>
            <w:tcW w:w="2538" w:type="dxa"/>
            <w:noWrap/>
            <w:hideMark/>
          </w:tcPr>
          <w:p w:rsidR="00A001EC" w:rsidRPr="0078789F" w:rsidRDefault="00A001EC" w:rsidP="0078789F">
            <w:pPr>
              <w:spacing w:beforeLines="40" w:before="96" w:afterLines="40" w:after="96"/>
              <w:rPr>
                <w:rFonts w:cs="Arial"/>
              </w:rPr>
            </w:pPr>
            <w:r w:rsidRPr="0078789F">
              <w:rPr>
                <w:rFonts w:cs="Arial"/>
              </w:rPr>
              <w:t>Change Request</w:t>
            </w:r>
          </w:p>
        </w:tc>
      </w:tr>
      <w:tr w:rsidR="00A001EC" w:rsidRPr="00BE1CBE" w:rsidTr="0078789F">
        <w:trPr>
          <w:gridBefore w:val="1"/>
          <w:wBefore w:w="720" w:type="dxa"/>
          <w:trHeight w:val="300"/>
        </w:trPr>
        <w:tc>
          <w:tcPr>
            <w:tcW w:w="1008" w:type="dxa"/>
            <w:noWrap/>
            <w:vAlign w:val="bottom"/>
          </w:tcPr>
          <w:p w:rsidR="00A001EC" w:rsidRPr="00BE1CBE" w:rsidRDefault="00A001EC" w:rsidP="0078789F">
            <w:pPr>
              <w:spacing w:beforeLines="40" w:before="96" w:afterLines="40" w:after="96"/>
              <w:jc w:val="right"/>
              <w:rPr>
                <w:rStyle w:val="Hyperlink"/>
                <w:rFonts w:cs="Arial"/>
                <w:szCs w:val="22"/>
              </w:rPr>
            </w:pPr>
            <w:hyperlink r:id="rId17" w:anchor="_a=edit&amp;newQuery=true&amp;id=9652" w:history="1">
              <w:r w:rsidRPr="00BE1CBE">
                <w:rPr>
                  <w:rStyle w:val="Hyperlink"/>
                  <w:rFonts w:cs="Arial"/>
                  <w:szCs w:val="22"/>
                </w:rPr>
                <w:t>9652</w:t>
              </w:r>
            </w:hyperlink>
          </w:p>
        </w:tc>
        <w:tc>
          <w:tcPr>
            <w:tcW w:w="6030" w:type="dxa"/>
            <w:noWrap/>
            <w:hideMark/>
          </w:tcPr>
          <w:p w:rsidR="00A001EC" w:rsidRPr="0078789F" w:rsidRDefault="00A001EC" w:rsidP="0078789F">
            <w:pPr>
              <w:spacing w:beforeLines="40" w:before="96" w:afterLines="40" w:after="96"/>
              <w:rPr>
                <w:rFonts w:cs="Arial"/>
              </w:rPr>
            </w:pPr>
            <w:r w:rsidRPr="0078789F">
              <w:rPr>
                <w:rFonts w:cs="Arial"/>
              </w:rPr>
              <w:t>Multiple PARs: Add Values To SUB Interrupting Current Rating</w:t>
            </w:r>
          </w:p>
        </w:tc>
        <w:tc>
          <w:tcPr>
            <w:tcW w:w="2538" w:type="dxa"/>
            <w:noWrap/>
            <w:hideMark/>
          </w:tcPr>
          <w:p w:rsidR="00A001EC" w:rsidRPr="0078789F" w:rsidRDefault="00A001EC" w:rsidP="0078789F">
            <w:pPr>
              <w:spacing w:beforeLines="40" w:before="96" w:afterLines="40" w:after="96"/>
              <w:rPr>
                <w:rFonts w:cs="Arial"/>
              </w:rPr>
            </w:pPr>
            <w:r w:rsidRPr="0078789F">
              <w:rPr>
                <w:rFonts w:cs="Arial"/>
              </w:rPr>
              <w:t>Change Request</w:t>
            </w:r>
          </w:p>
        </w:tc>
      </w:tr>
      <w:tr w:rsidR="00A001EC" w:rsidRPr="00BE1CBE" w:rsidTr="0078789F">
        <w:trPr>
          <w:gridBefore w:val="1"/>
          <w:wBefore w:w="720" w:type="dxa"/>
          <w:trHeight w:val="300"/>
        </w:trPr>
        <w:tc>
          <w:tcPr>
            <w:tcW w:w="1008" w:type="dxa"/>
            <w:noWrap/>
            <w:vAlign w:val="bottom"/>
          </w:tcPr>
          <w:p w:rsidR="00A001EC" w:rsidRPr="00BE1CBE" w:rsidRDefault="00A001EC" w:rsidP="0078789F">
            <w:pPr>
              <w:spacing w:beforeLines="40" w:before="96" w:afterLines="40" w:after="96"/>
              <w:jc w:val="right"/>
              <w:rPr>
                <w:rStyle w:val="Hyperlink"/>
                <w:rFonts w:cs="Arial"/>
                <w:szCs w:val="22"/>
              </w:rPr>
            </w:pPr>
            <w:hyperlink r:id="rId18" w:anchor="_a=edit&amp;newQuery=true&amp;id=9653" w:history="1">
              <w:r w:rsidRPr="00BE1CBE">
                <w:rPr>
                  <w:rStyle w:val="Hyperlink"/>
                  <w:rFonts w:cs="Arial"/>
                  <w:szCs w:val="22"/>
                </w:rPr>
                <w:t>9653</w:t>
              </w:r>
            </w:hyperlink>
          </w:p>
        </w:tc>
        <w:tc>
          <w:tcPr>
            <w:tcW w:w="6030" w:type="dxa"/>
            <w:noWrap/>
            <w:hideMark/>
          </w:tcPr>
          <w:p w:rsidR="00A001EC" w:rsidRPr="0078789F" w:rsidRDefault="00A001EC" w:rsidP="0078789F">
            <w:pPr>
              <w:spacing w:beforeLines="40" w:before="96" w:afterLines="40" w:after="96"/>
              <w:rPr>
                <w:rFonts w:cs="Arial"/>
              </w:rPr>
            </w:pPr>
            <w:r w:rsidRPr="0078789F">
              <w:rPr>
                <w:rFonts w:cs="Arial"/>
              </w:rPr>
              <w:t>PAR 25821: Add Value To SUB Transformer Cooling Class</w:t>
            </w:r>
          </w:p>
        </w:tc>
        <w:tc>
          <w:tcPr>
            <w:tcW w:w="2538" w:type="dxa"/>
            <w:noWrap/>
            <w:hideMark/>
          </w:tcPr>
          <w:p w:rsidR="00A001EC" w:rsidRPr="0078789F" w:rsidRDefault="00A001EC" w:rsidP="0078789F">
            <w:pPr>
              <w:spacing w:beforeLines="40" w:before="96" w:afterLines="40" w:after="96"/>
              <w:rPr>
                <w:rFonts w:cs="Arial"/>
              </w:rPr>
            </w:pPr>
            <w:r w:rsidRPr="0078789F">
              <w:rPr>
                <w:rFonts w:cs="Arial"/>
              </w:rPr>
              <w:t>Change Request</w:t>
            </w:r>
          </w:p>
        </w:tc>
      </w:tr>
      <w:tr w:rsidR="00A001EC" w:rsidRPr="00BE1CBE" w:rsidTr="0078789F">
        <w:trPr>
          <w:gridBefore w:val="1"/>
          <w:wBefore w:w="720" w:type="dxa"/>
          <w:trHeight w:val="300"/>
        </w:trPr>
        <w:tc>
          <w:tcPr>
            <w:tcW w:w="1008" w:type="dxa"/>
            <w:noWrap/>
            <w:vAlign w:val="bottom"/>
          </w:tcPr>
          <w:p w:rsidR="00A001EC" w:rsidRPr="00BE1CBE" w:rsidRDefault="00A001EC" w:rsidP="0078789F">
            <w:pPr>
              <w:spacing w:beforeLines="40" w:before="96" w:afterLines="40" w:after="96"/>
              <w:jc w:val="right"/>
              <w:rPr>
                <w:rStyle w:val="Hyperlink"/>
                <w:rFonts w:cs="Arial"/>
                <w:szCs w:val="22"/>
              </w:rPr>
            </w:pPr>
            <w:hyperlink r:id="rId19" w:anchor="_a=edit&amp;newQuery=true&amp;id=9655" w:history="1">
              <w:r w:rsidRPr="00BE1CBE">
                <w:rPr>
                  <w:rStyle w:val="Hyperlink"/>
                  <w:rFonts w:cs="Arial"/>
                  <w:szCs w:val="22"/>
                </w:rPr>
                <w:t>9655</w:t>
              </w:r>
            </w:hyperlink>
          </w:p>
        </w:tc>
        <w:tc>
          <w:tcPr>
            <w:tcW w:w="6030" w:type="dxa"/>
            <w:noWrap/>
            <w:hideMark/>
          </w:tcPr>
          <w:p w:rsidR="00A001EC" w:rsidRPr="0078789F" w:rsidRDefault="00A001EC" w:rsidP="0078789F">
            <w:pPr>
              <w:spacing w:beforeLines="40" w:before="96" w:afterLines="40" w:after="96"/>
              <w:rPr>
                <w:rFonts w:cs="Arial"/>
              </w:rPr>
            </w:pPr>
            <w:r w:rsidRPr="0078789F">
              <w:rPr>
                <w:rFonts w:cs="Arial"/>
              </w:rPr>
              <w:t>PAR 26947: Add Value To SUB Boost/Buck Percent</w:t>
            </w:r>
          </w:p>
        </w:tc>
        <w:tc>
          <w:tcPr>
            <w:tcW w:w="2538" w:type="dxa"/>
            <w:noWrap/>
            <w:hideMark/>
          </w:tcPr>
          <w:p w:rsidR="00A001EC" w:rsidRPr="0078789F" w:rsidRDefault="00A001EC" w:rsidP="0078789F">
            <w:pPr>
              <w:spacing w:beforeLines="40" w:before="96" w:afterLines="40" w:after="96"/>
              <w:rPr>
                <w:rFonts w:cs="Arial"/>
              </w:rPr>
            </w:pPr>
            <w:r w:rsidRPr="0078789F">
              <w:rPr>
                <w:rFonts w:cs="Arial"/>
              </w:rPr>
              <w:t>Change Request</w:t>
            </w:r>
          </w:p>
        </w:tc>
      </w:tr>
      <w:tr w:rsidR="00A001EC" w:rsidRPr="00BE1CBE" w:rsidTr="0078789F">
        <w:trPr>
          <w:gridBefore w:val="1"/>
          <w:wBefore w:w="720" w:type="dxa"/>
          <w:trHeight w:val="300"/>
        </w:trPr>
        <w:tc>
          <w:tcPr>
            <w:tcW w:w="1008" w:type="dxa"/>
            <w:noWrap/>
            <w:vAlign w:val="bottom"/>
          </w:tcPr>
          <w:p w:rsidR="00A001EC" w:rsidRPr="00BE1CBE" w:rsidRDefault="00A001EC" w:rsidP="0078789F">
            <w:pPr>
              <w:spacing w:beforeLines="40" w:before="96" w:afterLines="40" w:after="96"/>
              <w:jc w:val="right"/>
              <w:rPr>
                <w:rStyle w:val="Hyperlink"/>
                <w:rFonts w:cs="Arial"/>
                <w:szCs w:val="22"/>
              </w:rPr>
            </w:pPr>
            <w:hyperlink r:id="rId20" w:anchor="_a=edit&amp;newQuery=true&amp;id=9661" w:history="1">
              <w:r w:rsidRPr="00BE1CBE">
                <w:rPr>
                  <w:rStyle w:val="Hyperlink"/>
                  <w:rFonts w:cs="Arial"/>
                  <w:szCs w:val="22"/>
                </w:rPr>
                <w:t>9661</w:t>
              </w:r>
            </w:hyperlink>
          </w:p>
        </w:tc>
        <w:tc>
          <w:tcPr>
            <w:tcW w:w="6030" w:type="dxa"/>
            <w:noWrap/>
            <w:hideMark/>
          </w:tcPr>
          <w:p w:rsidR="00A001EC" w:rsidRPr="0078789F" w:rsidRDefault="00A001EC" w:rsidP="0078789F">
            <w:pPr>
              <w:spacing w:beforeLines="40" w:before="96" w:afterLines="40" w:after="96"/>
              <w:rPr>
                <w:rFonts w:cs="Arial"/>
              </w:rPr>
            </w:pPr>
            <w:r w:rsidRPr="0078789F">
              <w:rPr>
                <w:rFonts w:cs="Arial"/>
              </w:rPr>
              <w:t xml:space="preserve">PAR 27206: Create Field </w:t>
            </w:r>
            <w:proofErr w:type="spellStart"/>
            <w:r w:rsidRPr="0078789F">
              <w:rPr>
                <w:rFonts w:cs="Arial"/>
              </w:rPr>
              <w:t>CustomerOwnedIdc</w:t>
            </w:r>
            <w:proofErr w:type="spellEnd"/>
            <w:r w:rsidRPr="0078789F">
              <w:rPr>
                <w:rFonts w:cs="Arial"/>
              </w:rPr>
              <w:t xml:space="preserve"> on Feature Classes</w:t>
            </w:r>
          </w:p>
        </w:tc>
        <w:tc>
          <w:tcPr>
            <w:tcW w:w="2538" w:type="dxa"/>
            <w:noWrap/>
            <w:hideMark/>
          </w:tcPr>
          <w:p w:rsidR="00A001EC" w:rsidRPr="0078789F" w:rsidRDefault="00A001EC" w:rsidP="0078789F">
            <w:pPr>
              <w:spacing w:beforeLines="40" w:before="96" w:afterLines="40" w:after="96"/>
              <w:rPr>
                <w:rFonts w:cs="Arial"/>
              </w:rPr>
            </w:pPr>
            <w:r w:rsidRPr="0078789F">
              <w:rPr>
                <w:rFonts w:cs="Arial"/>
              </w:rPr>
              <w:t>Change Request</w:t>
            </w:r>
          </w:p>
        </w:tc>
      </w:tr>
      <w:tr w:rsidR="00A001EC" w:rsidRPr="00BE1CBE" w:rsidTr="0078789F">
        <w:trPr>
          <w:gridBefore w:val="1"/>
          <w:wBefore w:w="720" w:type="dxa"/>
          <w:trHeight w:val="300"/>
        </w:trPr>
        <w:tc>
          <w:tcPr>
            <w:tcW w:w="1008" w:type="dxa"/>
            <w:noWrap/>
            <w:vAlign w:val="bottom"/>
          </w:tcPr>
          <w:p w:rsidR="00A001EC" w:rsidRPr="00BE1CBE" w:rsidRDefault="00A001EC" w:rsidP="0078789F">
            <w:pPr>
              <w:spacing w:beforeLines="40" w:before="96" w:afterLines="40" w:after="96"/>
              <w:jc w:val="right"/>
              <w:rPr>
                <w:rStyle w:val="Hyperlink"/>
                <w:rFonts w:cs="Arial"/>
                <w:szCs w:val="22"/>
              </w:rPr>
            </w:pPr>
            <w:hyperlink r:id="rId21" w:anchor="_a=edit&amp;newQuery=true&amp;id=9781" w:history="1">
              <w:r w:rsidRPr="00BE1CBE">
                <w:rPr>
                  <w:rStyle w:val="Hyperlink"/>
                  <w:rFonts w:cs="Arial"/>
                  <w:szCs w:val="22"/>
                </w:rPr>
                <w:t>9781</w:t>
              </w:r>
            </w:hyperlink>
          </w:p>
        </w:tc>
        <w:tc>
          <w:tcPr>
            <w:tcW w:w="6030" w:type="dxa"/>
            <w:noWrap/>
            <w:hideMark/>
          </w:tcPr>
          <w:p w:rsidR="00A001EC" w:rsidRPr="0078789F" w:rsidRDefault="00A001EC" w:rsidP="0078789F">
            <w:pPr>
              <w:spacing w:beforeLines="40" w:before="96" w:afterLines="40" w:after="96"/>
              <w:rPr>
                <w:rFonts w:cs="Arial"/>
              </w:rPr>
            </w:pPr>
            <w:r w:rsidRPr="0078789F">
              <w:rPr>
                <w:rFonts w:cs="Arial"/>
              </w:rPr>
              <w:t>PAR#27700: Add Value To SUB Rated Amps Domain</w:t>
            </w:r>
          </w:p>
        </w:tc>
        <w:tc>
          <w:tcPr>
            <w:tcW w:w="2538" w:type="dxa"/>
            <w:noWrap/>
            <w:hideMark/>
          </w:tcPr>
          <w:p w:rsidR="00A001EC" w:rsidRPr="0078789F" w:rsidRDefault="00A001EC" w:rsidP="0078789F">
            <w:pPr>
              <w:spacing w:beforeLines="40" w:before="96" w:afterLines="40" w:after="96"/>
              <w:rPr>
                <w:rFonts w:cs="Arial"/>
              </w:rPr>
            </w:pPr>
            <w:r w:rsidRPr="0078789F">
              <w:rPr>
                <w:rFonts w:cs="Arial"/>
              </w:rPr>
              <w:t>Change Request</w:t>
            </w:r>
          </w:p>
        </w:tc>
      </w:tr>
      <w:tr w:rsidR="00DB399B" w:rsidRPr="00BE1CBE" w:rsidTr="0078789F">
        <w:trPr>
          <w:gridBefore w:val="1"/>
          <w:wBefore w:w="720" w:type="dxa"/>
          <w:trHeight w:val="300"/>
        </w:trPr>
        <w:tc>
          <w:tcPr>
            <w:tcW w:w="1008" w:type="dxa"/>
            <w:noWrap/>
            <w:vAlign w:val="bottom"/>
          </w:tcPr>
          <w:p w:rsidR="00DB399B" w:rsidRDefault="00DB399B" w:rsidP="0078789F">
            <w:pPr>
              <w:spacing w:beforeLines="40" w:before="96" w:afterLines="40" w:after="96"/>
              <w:jc w:val="right"/>
            </w:pPr>
            <w:hyperlink r:id="rId22" w:anchor="_a=edit&amp;newQuery=true&amp;id=9929" w:history="1">
              <w:r w:rsidRPr="00DB399B">
                <w:rPr>
                  <w:rStyle w:val="Hyperlink"/>
                  <w:rFonts w:cs="Arial"/>
                  <w:szCs w:val="22"/>
                </w:rPr>
                <w:t>9929</w:t>
              </w:r>
            </w:hyperlink>
          </w:p>
        </w:tc>
        <w:tc>
          <w:tcPr>
            <w:tcW w:w="6030" w:type="dxa"/>
            <w:noWrap/>
          </w:tcPr>
          <w:p w:rsidR="00DB399B" w:rsidRPr="0078789F" w:rsidRDefault="00DB399B" w:rsidP="0078789F">
            <w:pPr>
              <w:spacing w:beforeLines="40" w:before="96" w:afterLines="40" w:after="96"/>
              <w:rPr>
                <w:rFonts w:cs="Arial"/>
              </w:rPr>
            </w:pPr>
            <w:r w:rsidRPr="00DB399B">
              <w:rPr>
                <w:rFonts w:cs="Arial"/>
              </w:rPr>
              <w:t>Add Additional Connectivity Rules</w:t>
            </w:r>
          </w:p>
        </w:tc>
        <w:tc>
          <w:tcPr>
            <w:tcW w:w="2538" w:type="dxa"/>
            <w:noWrap/>
          </w:tcPr>
          <w:p w:rsidR="00DB399B" w:rsidRPr="0078789F" w:rsidRDefault="00DB399B" w:rsidP="0078789F">
            <w:pPr>
              <w:spacing w:beforeLines="40" w:before="96" w:afterLines="40" w:after="96"/>
              <w:rPr>
                <w:rFonts w:cs="Arial"/>
              </w:rPr>
            </w:pPr>
            <w:r>
              <w:rPr>
                <w:rFonts w:cs="Arial"/>
              </w:rPr>
              <w:t>Change Request</w:t>
            </w:r>
          </w:p>
        </w:tc>
      </w:tr>
    </w:tbl>
    <w:p w:rsidR="00BE1CBE" w:rsidRDefault="00BE1CBE">
      <w:r>
        <w:br w:type="page"/>
      </w:r>
    </w:p>
    <w:p w:rsidR="00B04E60" w:rsidRPr="00EC0795" w:rsidRDefault="00B04E60" w:rsidP="00B04E60">
      <w:pPr>
        <w:pStyle w:val="Heading2"/>
      </w:pPr>
      <w:r w:rsidRPr="00EC0795">
        <w:lastRenderedPageBreak/>
        <w:t xml:space="preserve">Summary of Steps to Complete </w:t>
      </w:r>
      <w:r w:rsidR="00ED20FC" w:rsidRPr="00EC0795">
        <w:t>Patch</w:t>
      </w:r>
      <w:bookmarkEnd w:id="6"/>
    </w:p>
    <w:p w:rsidR="00AD4D99" w:rsidRPr="00EC0795" w:rsidRDefault="00B04E60" w:rsidP="00AD4D99">
      <w:pPr>
        <w:rPr>
          <w:rFonts w:cs="Arial"/>
        </w:rPr>
      </w:pPr>
      <w:r w:rsidRPr="00EC0795">
        <w:rPr>
          <w:rFonts w:cs="Arial"/>
        </w:rPr>
        <w:t xml:space="preserve">These are the high-level steps to complete the installation and configuration of the </w:t>
      </w:r>
      <w:r w:rsidR="00522CE6" w:rsidRPr="00EC0795">
        <w:rPr>
          <w:rFonts w:cs="Arial"/>
        </w:rPr>
        <w:t>data model patch</w:t>
      </w:r>
      <w:r w:rsidRPr="00EC0795">
        <w:rPr>
          <w:rFonts w:cs="Arial"/>
        </w:rPr>
        <w:t>.</w:t>
      </w:r>
      <w:r w:rsidR="000D17EF" w:rsidRPr="00EC0795">
        <w:rPr>
          <w:rFonts w:cs="Arial"/>
        </w:rPr>
        <w:t xml:space="preserve">  Use this table as a guide fo</w:t>
      </w:r>
      <w:r w:rsidR="00522CE6" w:rsidRPr="00EC0795">
        <w:rPr>
          <w:rFonts w:cs="Arial"/>
        </w:rPr>
        <w:t xml:space="preserve">r completing the installation. </w:t>
      </w:r>
      <w:r w:rsidR="000D17EF" w:rsidRPr="00EC0795">
        <w:rPr>
          <w:rFonts w:cs="Arial"/>
        </w:rPr>
        <w:t xml:space="preserve">Links are provided </w:t>
      </w:r>
      <w:r w:rsidR="00522CE6" w:rsidRPr="00EC0795">
        <w:rPr>
          <w:rFonts w:cs="Arial"/>
        </w:rPr>
        <w:t xml:space="preserve">that can lead either </w:t>
      </w:r>
      <w:r w:rsidR="000D17EF" w:rsidRPr="00EC0795">
        <w:rPr>
          <w:rFonts w:cs="Arial"/>
        </w:rPr>
        <w:t xml:space="preserve">within the document for detailed explanations </w:t>
      </w:r>
      <w:r w:rsidR="00522CE6" w:rsidRPr="00EC0795">
        <w:rPr>
          <w:rFonts w:cs="Arial"/>
        </w:rPr>
        <w:t xml:space="preserve">or </w:t>
      </w:r>
      <w:r w:rsidR="000D17EF" w:rsidRPr="00EC0795">
        <w:rPr>
          <w:rFonts w:cs="Arial"/>
        </w:rPr>
        <w:t xml:space="preserve">to external sites such as </w:t>
      </w:r>
      <w:proofErr w:type="spellStart"/>
      <w:r w:rsidR="000D17EF" w:rsidRPr="00EC0795">
        <w:rPr>
          <w:rFonts w:cs="Arial"/>
        </w:rPr>
        <w:t>Sharepoint</w:t>
      </w:r>
      <w:proofErr w:type="spellEnd"/>
      <w:r w:rsidR="000D17EF" w:rsidRPr="00EC0795">
        <w:rPr>
          <w:rFonts w:cs="Arial"/>
        </w:rPr>
        <w:t>.</w:t>
      </w:r>
      <w:r w:rsidR="00AD4D99" w:rsidRPr="00EC0795">
        <w:rPr>
          <w:rFonts w:cs="Arial"/>
        </w:rPr>
        <w:t xml:space="preserve"> </w:t>
      </w:r>
    </w:p>
    <w:p w:rsidR="00BC2831" w:rsidRPr="00EC0795" w:rsidRDefault="00BC2831" w:rsidP="00B04E60">
      <w:pPr>
        <w:rPr>
          <w:rFonts w:cs="Arial"/>
          <w:b/>
          <w:sz w:val="28"/>
          <w:szCs w:val="28"/>
        </w:rPr>
      </w:pPr>
    </w:p>
    <w:p w:rsidR="00B04E60" w:rsidRPr="00EC0795" w:rsidRDefault="00B04E60" w:rsidP="00B04E60">
      <w:pPr>
        <w:rPr>
          <w:rFonts w:cs="Arial"/>
        </w:rPr>
      </w:pPr>
    </w:p>
    <w:tbl>
      <w:tblPr>
        <w:tblStyle w:val="TableGrid"/>
        <w:tblW w:w="10296" w:type="dxa"/>
        <w:tblLayout w:type="fixed"/>
        <w:tblLook w:val="04A0" w:firstRow="1" w:lastRow="0" w:firstColumn="1" w:lastColumn="0" w:noHBand="0" w:noVBand="1"/>
      </w:tblPr>
      <w:tblGrid>
        <w:gridCol w:w="738"/>
        <w:gridCol w:w="2880"/>
        <w:gridCol w:w="4320"/>
        <w:gridCol w:w="2358"/>
      </w:tblGrid>
      <w:tr w:rsidR="00DD5B43" w:rsidRPr="00EC0795" w:rsidTr="00CB1C76">
        <w:trPr>
          <w:trHeight w:val="332"/>
        </w:trPr>
        <w:tc>
          <w:tcPr>
            <w:tcW w:w="738" w:type="dxa"/>
            <w:shd w:val="clear" w:color="auto" w:fill="B6DDE8" w:themeFill="accent5" w:themeFillTint="66"/>
          </w:tcPr>
          <w:p w:rsidR="00DD5B43" w:rsidRPr="00EC0795" w:rsidRDefault="00DD5B43">
            <w:pPr>
              <w:ind w:left="1800" w:hanging="360"/>
              <w:rPr>
                <w:rFonts w:cs="Arial"/>
                <w:b/>
              </w:rPr>
            </w:pPr>
          </w:p>
        </w:tc>
        <w:tc>
          <w:tcPr>
            <w:tcW w:w="2880" w:type="dxa"/>
            <w:shd w:val="clear" w:color="auto" w:fill="B6DDE8" w:themeFill="accent5" w:themeFillTint="66"/>
          </w:tcPr>
          <w:p w:rsidR="00DD5B43" w:rsidRPr="00EC0795" w:rsidRDefault="00DD5B43" w:rsidP="00B04E60">
            <w:pPr>
              <w:rPr>
                <w:rFonts w:cs="Arial"/>
                <w:b/>
              </w:rPr>
            </w:pPr>
            <w:r w:rsidRPr="00EC0795">
              <w:rPr>
                <w:rFonts w:cs="Arial"/>
                <w:b/>
              </w:rPr>
              <w:t>Step Name</w:t>
            </w:r>
          </w:p>
        </w:tc>
        <w:tc>
          <w:tcPr>
            <w:tcW w:w="4320" w:type="dxa"/>
            <w:shd w:val="clear" w:color="auto" w:fill="B6DDE8" w:themeFill="accent5" w:themeFillTint="66"/>
          </w:tcPr>
          <w:p w:rsidR="00DD5B43" w:rsidRPr="00EC0795" w:rsidRDefault="00DD5B43" w:rsidP="00B04E60">
            <w:pPr>
              <w:rPr>
                <w:rFonts w:cs="Arial"/>
                <w:b/>
              </w:rPr>
            </w:pPr>
            <w:r w:rsidRPr="00EC0795">
              <w:rPr>
                <w:rFonts w:cs="Arial"/>
                <w:b/>
              </w:rPr>
              <w:t>Description</w:t>
            </w:r>
          </w:p>
        </w:tc>
        <w:tc>
          <w:tcPr>
            <w:tcW w:w="2358" w:type="dxa"/>
            <w:shd w:val="clear" w:color="auto" w:fill="B6DDE8" w:themeFill="accent5" w:themeFillTint="66"/>
          </w:tcPr>
          <w:p w:rsidR="00DD5B43" w:rsidRPr="00EC0795" w:rsidRDefault="003D173C" w:rsidP="00B04E60">
            <w:pPr>
              <w:rPr>
                <w:rFonts w:cs="Arial"/>
                <w:b/>
              </w:rPr>
            </w:pPr>
            <w:r>
              <w:rPr>
                <w:rFonts w:cs="Arial"/>
                <w:b/>
              </w:rPr>
              <w:t>CR (if applicable)</w:t>
            </w:r>
          </w:p>
        </w:tc>
      </w:tr>
      <w:tr w:rsidR="000C1B72" w:rsidRPr="00EC0795" w:rsidTr="00BE1CBE">
        <w:trPr>
          <w:trHeight w:val="584"/>
        </w:trPr>
        <w:tc>
          <w:tcPr>
            <w:tcW w:w="738" w:type="dxa"/>
            <w:vAlign w:val="center"/>
          </w:tcPr>
          <w:p w:rsidR="000C1B72" w:rsidRPr="00EC0795" w:rsidRDefault="000C1B72" w:rsidP="00053B4F">
            <w:pPr>
              <w:pStyle w:val="ListParagraph"/>
              <w:numPr>
                <w:ilvl w:val="0"/>
                <w:numId w:val="15"/>
              </w:numPr>
              <w:rPr>
                <w:rFonts w:cs="Arial"/>
              </w:rPr>
            </w:pPr>
          </w:p>
        </w:tc>
        <w:tc>
          <w:tcPr>
            <w:tcW w:w="2880" w:type="dxa"/>
            <w:vAlign w:val="center"/>
          </w:tcPr>
          <w:p w:rsidR="000C1B72" w:rsidRDefault="00A001EC" w:rsidP="00A001EC">
            <w:pPr>
              <w:rPr>
                <w:rFonts w:cs="Arial"/>
                <w:color w:val="0523FF"/>
                <w:szCs w:val="22"/>
                <w:u w:val="single"/>
              </w:rPr>
            </w:pPr>
            <w:hyperlink w:anchor="_Open_a_Database" w:history="1">
              <w:r w:rsidR="000C1B72" w:rsidRPr="000C1B72">
                <w:rPr>
                  <w:rStyle w:val="Hyperlink"/>
                  <w:rFonts w:cs="Arial"/>
                  <w:szCs w:val="22"/>
                </w:rPr>
                <w:t xml:space="preserve">Open a </w:t>
              </w:r>
              <w:r w:rsidR="000C1B72" w:rsidRPr="000C1B72">
                <w:rPr>
                  <w:rStyle w:val="Hyperlink"/>
                  <w:rFonts w:cs="Arial"/>
                  <w:szCs w:val="22"/>
                </w:rPr>
                <w:t>D</w:t>
              </w:r>
              <w:r w:rsidR="000C1B72" w:rsidRPr="000C1B72">
                <w:rPr>
                  <w:rStyle w:val="Hyperlink"/>
                  <w:rFonts w:cs="Arial"/>
                  <w:szCs w:val="22"/>
                </w:rPr>
                <w:t>atabase Connection</w:t>
              </w:r>
            </w:hyperlink>
          </w:p>
        </w:tc>
        <w:tc>
          <w:tcPr>
            <w:tcW w:w="4320" w:type="dxa"/>
            <w:vAlign w:val="center"/>
          </w:tcPr>
          <w:p w:rsidR="000C1B72" w:rsidRDefault="000C1B72" w:rsidP="00A001EC">
            <w:pPr>
              <w:rPr>
                <w:rFonts w:cs="Arial"/>
              </w:rPr>
            </w:pPr>
            <w:r>
              <w:rPr>
                <w:rFonts w:cs="Arial"/>
              </w:rPr>
              <w:t xml:space="preserve">Open a database connection in </w:t>
            </w:r>
            <w:proofErr w:type="spellStart"/>
            <w:r>
              <w:rPr>
                <w:rFonts w:cs="Arial"/>
              </w:rPr>
              <w:t>ArcCatalog</w:t>
            </w:r>
            <w:proofErr w:type="spellEnd"/>
          </w:p>
        </w:tc>
        <w:tc>
          <w:tcPr>
            <w:tcW w:w="2358" w:type="dxa"/>
            <w:vAlign w:val="center"/>
          </w:tcPr>
          <w:p w:rsidR="000C1B72" w:rsidRPr="00BE1CBE" w:rsidRDefault="000C1B72" w:rsidP="00A001EC">
            <w:pPr>
              <w:rPr>
                <w:rStyle w:val="Hyperlink"/>
                <w:rFonts w:cs="Arial"/>
                <w:szCs w:val="22"/>
                <w:u w:val="none"/>
              </w:rPr>
            </w:pPr>
            <w:r w:rsidRPr="00BE1CBE">
              <w:rPr>
                <w:rStyle w:val="Hyperlink"/>
                <w:rFonts w:cs="Arial"/>
                <w:szCs w:val="22"/>
                <w:u w:val="none"/>
              </w:rPr>
              <w:t>-</w:t>
            </w:r>
          </w:p>
        </w:tc>
      </w:tr>
      <w:tr w:rsidR="00BE1CBE" w:rsidRPr="00EC0795" w:rsidTr="00A001EC">
        <w:trPr>
          <w:trHeight w:val="647"/>
        </w:trPr>
        <w:tc>
          <w:tcPr>
            <w:tcW w:w="738" w:type="dxa"/>
            <w:vAlign w:val="center"/>
          </w:tcPr>
          <w:p w:rsidR="00BE1CBE" w:rsidRPr="00EC0795" w:rsidRDefault="00BE1CBE" w:rsidP="00053B4F">
            <w:pPr>
              <w:pStyle w:val="ListParagraph"/>
              <w:numPr>
                <w:ilvl w:val="0"/>
                <w:numId w:val="15"/>
              </w:numPr>
              <w:rPr>
                <w:rFonts w:cs="Arial"/>
              </w:rPr>
            </w:pPr>
          </w:p>
        </w:tc>
        <w:tc>
          <w:tcPr>
            <w:tcW w:w="2880" w:type="dxa"/>
            <w:vAlign w:val="bottom"/>
          </w:tcPr>
          <w:p w:rsidR="00BE1CBE" w:rsidRPr="00BE1CBE" w:rsidRDefault="00A001EC" w:rsidP="00A001EC">
            <w:pPr>
              <w:rPr>
                <w:rStyle w:val="Hyperlink"/>
                <w:rFonts w:cs="Arial"/>
                <w:szCs w:val="22"/>
              </w:rPr>
            </w:pPr>
            <w:hyperlink w:anchor="_Add_New_Value" w:history="1">
              <w:r w:rsidR="00BE1CBE" w:rsidRPr="00BE1CBE">
                <w:rPr>
                  <w:rStyle w:val="Hyperlink"/>
                  <w:rFonts w:cs="Arial"/>
                  <w:szCs w:val="22"/>
                </w:rPr>
                <w:t>Add New Value to Data Convers</w:t>
              </w:r>
              <w:r w:rsidR="00BE1CBE" w:rsidRPr="00BE1CBE">
                <w:rPr>
                  <w:rStyle w:val="Hyperlink"/>
                  <w:rFonts w:cs="Arial"/>
                  <w:szCs w:val="22"/>
                </w:rPr>
                <w:t>i</w:t>
              </w:r>
              <w:r w:rsidR="00BE1CBE" w:rsidRPr="00BE1CBE">
                <w:rPr>
                  <w:rStyle w:val="Hyperlink"/>
                  <w:rFonts w:cs="Arial"/>
                  <w:szCs w:val="22"/>
                </w:rPr>
                <w:t>on Supplier Domain</w:t>
              </w:r>
            </w:hyperlink>
          </w:p>
        </w:tc>
        <w:tc>
          <w:tcPr>
            <w:tcW w:w="4320" w:type="dxa"/>
            <w:vAlign w:val="bottom"/>
          </w:tcPr>
          <w:p w:rsidR="00BE1CBE" w:rsidRPr="00BE1CBE" w:rsidRDefault="00BE1CBE">
            <w:pPr>
              <w:rPr>
                <w:rFonts w:cs="Arial"/>
              </w:rPr>
            </w:pPr>
            <w:r>
              <w:rPr>
                <w:rFonts w:cs="Arial"/>
              </w:rPr>
              <w:t>Add a value to the domain</w:t>
            </w:r>
          </w:p>
        </w:tc>
        <w:tc>
          <w:tcPr>
            <w:tcW w:w="2358" w:type="dxa"/>
            <w:vAlign w:val="bottom"/>
          </w:tcPr>
          <w:p w:rsidR="00BE1CBE" w:rsidRPr="00BE1CBE" w:rsidRDefault="00A001EC" w:rsidP="00BE1CBE">
            <w:pPr>
              <w:rPr>
                <w:rStyle w:val="Hyperlink"/>
                <w:rFonts w:cs="Arial"/>
                <w:szCs w:val="22"/>
              </w:rPr>
            </w:pPr>
            <w:hyperlink r:id="rId23" w:anchor="_a=edit&amp;newQuery=true&amp;id=9365" w:history="1">
              <w:r w:rsidR="00BE1CBE" w:rsidRPr="00BE1CBE">
                <w:rPr>
                  <w:rStyle w:val="Hyperlink"/>
                  <w:rFonts w:cs="Arial"/>
                  <w:szCs w:val="22"/>
                </w:rPr>
                <w:t>9365</w:t>
              </w:r>
            </w:hyperlink>
          </w:p>
        </w:tc>
      </w:tr>
      <w:tr w:rsidR="00BE1CBE" w:rsidRPr="00EC0795" w:rsidTr="00A001EC">
        <w:tc>
          <w:tcPr>
            <w:tcW w:w="738" w:type="dxa"/>
            <w:vAlign w:val="center"/>
          </w:tcPr>
          <w:p w:rsidR="00BE1CBE" w:rsidRPr="00EC0795" w:rsidRDefault="00BE1CBE" w:rsidP="00053B4F">
            <w:pPr>
              <w:pStyle w:val="ListParagraph"/>
              <w:numPr>
                <w:ilvl w:val="0"/>
                <w:numId w:val="15"/>
              </w:numPr>
              <w:rPr>
                <w:rFonts w:cs="Arial"/>
              </w:rPr>
            </w:pPr>
          </w:p>
        </w:tc>
        <w:tc>
          <w:tcPr>
            <w:tcW w:w="2880" w:type="dxa"/>
            <w:vAlign w:val="bottom"/>
          </w:tcPr>
          <w:p w:rsidR="00BE1CBE" w:rsidRPr="00BE1CBE" w:rsidRDefault="00A001EC" w:rsidP="00A001EC">
            <w:pPr>
              <w:rPr>
                <w:rStyle w:val="Hyperlink"/>
                <w:rFonts w:cs="Arial"/>
                <w:szCs w:val="22"/>
              </w:rPr>
            </w:pPr>
            <w:hyperlink w:anchor="_Change_Description_Value" w:history="1">
              <w:r w:rsidR="00BE1CBE" w:rsidRPr="00BE1CBE">
                <w:rPr>
                  <w:rStyle w:val="Hyperlink"/>
                  <w:rFonts w:cs="Arial"/>
                  <w:szCs w:val="22"/>
                </w:rPr>
                <w:t xml:space="preserve">Change Description Value </w:t>
              </w:r>
              <w:r w:rsidR="00BE1CBE" w:rsidRPr="00BE1CBE">
                <w:rPr>
                  <w:rStyle w:val="Hyperlink"/>
                  <w:rFonts w:cs="Arial"/>
                  <w:szCs w:val="22"/>
                </w:rPr>
                <w:t>f</w:t>
              </w:r>
              <w:r w:rsidR="00BE1CBE" w:rsidRPr="00BE1CBE">
                <w:rPr>
                  <w:rStyle w:val="Hyperlink"/>
                  <w:rFonts w:cs="Arial"/>
                  <w:szCs w:val="22"/>
                </w:rPr>
                <w:t>or Switch Attachment Type Domain</w:t>
              </w:r>
            </w:hyperlink>
          </w:p>
        </w:tc>
        <w:tc>
          <w:tcPr>
            <w:tcW w:w="4320" w:type="dxa"/>
            <w:vAlign w:val="bottom"/>
          </w:tcPr>
          <w:p w:rsidR="00BE1CBE" w:rsidRPr="00BE1CBE" w:rsidRDefault="00DB399B">
            <w:pPr>
              <w:rPr>
                <w:rFonts w:cs="Arial"/>
              </w:rPr>
            </w:pPr>
            <w:r>
              <w:rPr>
                <w:rFonts w:cs="Arial"/>
              </w:rPr>
              <w:t>Change coded value description for a code/value pair in Switch Attachment Type</w:t>
            </w:r>
          </w:p>
        </w:tc>
        <w:tc>
          <w:tcPr>
            <w:tcW w:w="2358" w:type="dxa"/>
            <w:vAlign w:val="bottom"/>
          </w:tcPr>
          <w:p w:rsidR="00BE1CBE" w:rsidRPr="00BE1CBE" w:rsidRDefault="00A001EC" w:rsidP="00BE1CBE">
            <w:pPr>
              <w:rPr>
                <w:rStyle w:val="Hyperlink"/>
                <w:rFonts w:cs="Arial"/>
                <w:szCs w:val="22"/>
              </w:rPr>
            </w:pPr>
            <w:hyperlink r:id="rId24" w:anchor="_a=edit&amp;newQuery=true&amp;id=9886" w:history="1">
              <w:r w:rsidR="00BE1CBE" w:rsidRPr="00BE1CBE">
                <w:rPr>
                  <w:rStyle w:val="Hyperlink"/>
                  <w:rFonts w:cs="Arial"/>
                  <w:szCs w:val="22"/>
                </w:rPr>
                <w:t>9886</w:t>
              </w:r>
            </w:hyperlink>
          </w:p>
        </w:tc>
      </w:tr>
      <w:tr w:rsidR="00BE1CBE" w:rsidRPr="00EC0795" w:rsidTr="00A001EC">
        <w:tc>
          <w:tcPr>
            <w:tcW w:w="738" w:type="dxa"/>
            <w:vAlign w:val="center"/>
          </w:tcPr>
          <w:p w:rsidR="00BE1CBE" w:rsidRPr="00EC0795" w:rsidRDefault="00BE1CBE" w:rsidP="00053B4F">
            <w:pPr>
              <w:pStyle w:val="ListParagraph"/>
              <w:numPr>
                <w:ilvl w:val="0"/>
                <w:numId w:val="15"/>
              </w:numPr>
              <w:rPr>
                <w:rFonts w:cs="Arial"/>
              </w:rPr>
            </w:pPr>
          </w:p>
        </w:tc>
        <w:tc>
          <w:tcPr>
            <w:tcW w:w="2880" w:type="dxa"/>
            <w:vAlign w:val="bottom"/>
          </w:tcPr>
          <w:p w:rsidR="00BE1CBE" w:rsidRPr="00BE1CBE" w:rsidRDefault="00A001EC" w:rsidP="00A001EC">
            <w:pPr>
              <w:rPr>
                <w:rStyle w:val="Hyperlink"/>
                <w:rFonts w:cs="Arial"/>
                <w:szCs w:val="22"/>
              </w:rPr>
            </w:pPr>
            <w:hyperlink w:anchor="_Create_Indexes_on" w:history="1">
              <w:r w:rsidR="00BE1CBE" w:rsidRPr="00BE1CBE">
                <w:rPr>
                  <w:rStyle w:val="Hyperlink"/>
                  <w:rFonts w:cs="Arial"/>
                  <w:szCs w:val="22"/>
                </w:rPr>
                <w:t>Create Indexes</w:t>
              </w:r>
              <w:r w:rsidR="00BE1CBE" w:rsidRPr="00BE1CBE">
                <w:rPr>
                  <w:rStyle w:val="Hyperlink"/>
                  <w:rFonts w:cs="Arial"/>
                  <w:szCs w:val="22"/>
                </w:rPr>
                <w:t xml:space="preserve"> </w:t>
              </w:r>
              <w:r w:rsidR="00BE1CBE" w:rsidRPr="00BE1CBE">
                <w:rPr>
                  <w:rStyle w:val="Hyperlink"/>
                  <w:rFonts w:cs="Arial"/>
                  <w:szCs w:val="22"/>
                </w:rPr>
                <w:t xml:space="preserve">on </w:t>
              </w:r>
              <w:proofErr w:type="spellStart"/>
              <w:r w:rsidR="00BE1CBE" w:rsidRPr="00BE1CBE">
                <w:rPr>
                  <w:rStyle w:val="Hyperlink"/>
                  <w:rFonts w:cs="Arial"/>
                  <w:szCs w:val="22"/>
                </w:rPr>
                <w:t>SUBElectricStitchPoint</w:t>
              </w:r>
              <w:proofErr w:type="spellEnd"/>
            </w:hyperlink>
          </w:p>
        </w:tc>
        <w:tc>
          <w:tcPr>
            <w:tcW w:w="4320" w:type="dxa"/>
            <w:vAlign w:val="bottom"/>
          </w:tcPr>
          <w:p w:rsidR="00BE1CBE" w:rsidRPr="00BE1CBE" w:rsidRDefault="00DB399B">
            <w:pPr>
              <w:rPr>
                <w:rFonts w:cs="Arial"/>
              </w:rPr>
            </w:pPr>
            <w:r>
              <w:rPr>
                <w:rFonts w:cs="Arial"/>
              </w:rPr>
              <w:t xml:space="preserve">Create indexes on the </w:t>
            </w:r>
            <w:proofErr w:type="spellStart"/>
            <w:r>
              <w:rPr>
                <w:rFonts w:cs="Arial"/>
              </w:rPr>
              <w:t>SUBElectricStitchPoint</w:t>
            </w:r>
            <w:proofErr w:type="spellEnd"/>
            <w:r>
              <w:rPr>
                <w:rFonts w:cs="Arial"/>
              </w:rPr>
              <w:t xml:space="preserve"> table to make queries on the object class faster</w:t>
            </w:r>
          </w:p>
        </w:tc>
        <w:tc>
          <w:tcPr>
            <w:tcW w:w="2358" w:type="dxa"/>
            <w:vAlign w:val="bottom"/>
          </w:tcPr>
          <w:p w:rsidR="00BE1CBE" w:rsidRPr="00BE1CBE" w:rsidRDefault="00A001EC" w:rsidP="00BE1CBE">
            <w:pPr>
              <w:rPr>
                <w:rStyle w:val="Hyperlink"/>
                <w:rFonts w:cs="Arial"/>
                <w:szCs w:val="22"/>
              </w:rPr>
            </w:pPr>
            <w:hyperlink r:id="rId25" w:anchor="_a=edit&amp;newQuery=true&amp;id=9869" w:history="1">
              <w:r w:rsidR="00BE1CBE" w:rsidRPr="00BE1CBE">
                <w:rPr>
                  <w:rStyle w:val="Hyperlink"/>
                  <w:rFonts w:cs="Arial"/>
                  <w:szCs w:val="22"/>
                </w:rPr>
                <w:t>9869</w:t>
              </w:r>
            </w:hyperlink>
          </w:p>
        </w:tc>
      </w:tr>
      <w:tr w:rsidR="00BE1CBE" w:rsidRPr="00EC0795" w:rsidTr="00A001EC">
        <w:tc>
          <w:tcPr>
            <w:tcW w:w="738" w:type="dxa"/>
            <w:vAlign w:val="center"/>
          </w:tcPr>
          <w:p w:rsidR="00BE1CBE" w:rsidRPr="00EC0795" w:rsidRDefault="00BE1CBE" w:rsidP="00053B4F">
            <w:pPr>
              <w:pStyle w:val="ListParagraph"/>
              <w:numPr>
                <w:ilvl w:val="0"/>
                <w:numId w:val="15"/>
              </w:numPr>
              <w:rPr>
                <w:rFonts w:cs="Arial"/>
              </w:rPr>
            </w:pPr>
          </w:p>
        </w:tc>
        <w:tc>
          <w:tcPr>
            <w:tcW w:w="2880" w:type="dxa"/>
            <w:vAlign w:val="bottom"/>
          </w:tcPr>
          <w:p w:rsidR="00BE1CBE" w:rsidRPr="00BE1CBE" w:rsidRDefault="00A001EC" w:rsidP="00A001EC">
            <w:pPr>
              <w:rPr>
                <w:rStyle w:val="Hyperlink"/>
                <w:rFonts w:cs="Arial"/>
                <w:szCs w:val="22"/>
              </w:rPr>
            </w:pPr>
            <w:hyperlink w:anchor="_Create_New_Domain" w:history="1">
              <w:r w:rsidR="00BE1CBE" w:rsidRPr="00BE1CBE">
                <w:rPr>
                  <w:rStyle w:val="Hyperlink"/>
                  <w:rFonts w:cs="Arial"/>
                  <w:szCs w:val="22"/>
                </w:rPr>
                <w:t>Create</w:t>
              </w:r>
              <w:r w:rsidR="00BE1CBE" w:rsidRPr="00BE1CBE">
                <w:rPr>
                  <w:rStyle w:val="Hyperlink"/>
                  <w:rFonts w:cs="Arial"/>
                  <w:szCs w:val="22"/>
                </w:rPr>
                <w:t xml:space="preserve"> </w:t>
              </w:r>
              <w:r w:rsidR="00BE1CBE" w:rsidRPr="00BE1CBE">
                <w:rPr>
                  <w:rStyle w:val="Hyperlink"/>
                  <w:rFonts w:cs="Arial"/>
                  <w:szCs w:val="22"/>
                </w:rPr>
                <w:t xml:space="preserve">New Domain SUB Gen </w:t>
              </w:r>
              <w:proofErr w:type="spellStart"/>
              <w:r w:rsidR="00BE1CBE" w:rsidRPr="00BE1CBE">
                <w:rPr>
                  <w:rStyle w:val="Hyperlink"/>
                  <w:rFonts w:cs="Arial"/>
                  <w:szCs w:val="22"/>
                </w:rPr>
                <w:t>PrimeMover</w:t>
              </w:r>
              <w:proofErr w:type="spellEnd"/>
            </w:hyperlink>
          </w:p>
        </w:tc>
        <w:tc>
          <w:tcPr>
            <w:tcW w:w="4320" w:type="dxa"/>
            <w:vAlign w:val="bottom"/>
          </w:tcPr>
          <w:p w:rsidR="00BE1CBE" w:rsidRPr="00BE1CBE" w:rsidRDefault="003D745E">
            <w:pPr>
              <w:rPr>
                <w:rFonts w:cs="Arial"/>
              </w:rPr>
            </w:pPr>
            <w:r>
              <w:rPr>
                <w:rFonts w:cs="Arial"/>
              </w:rPr>
              <w:t xml:space="preserve">Create new domain titled SUB Gen </w:t>
            </w:r>
            <w:proofErr w:type="spellStart"/>
            <w:r>
              <w:rPr>
                <w:rFonts w:cs="Arial"/>
              </w:rPr>
              <w:t>PrimeMover</w:t>
            </w:r>
            <w:proofErr w:type="spellEnd"/>
          </w:p>
        </w:tc>
        <w:tc>
          <w:tcPr>
            <w:tcW w:w="2358" w:type="dxa"/>
            <w:vAlign w:val="bottom"/>
          </w:tcPr>
          <w:p w:rsidR="00BE1CBE" w:rsidRPr="00BE1CBE" w:rsidRDefault="00A001EC" w:rsidP="00BE1CBE">
            <w:pPr>
              <w:rPr>
                <w:rStyle w:val="Hyperlink"/>
                <w:rFonts w:cs="Arial"/>
                <w:szCs w:val="22"/>
              </w:rPr>
            </w:pPr>
            <w:hyperlink r:id="rId26" w:anchor="_a=edit&amp;newQuery=true&amp;id=9658" w:history="1">
              <w:r w:rsidR="00BE1CBE" w:rsidRPr="00BE1CBE">
                <w:rPr>
                  <w:rStyle w:val="Hyperlink"/>
                  <w:rFonts w:cs="Arial"/>
                  <w:szCs w:val="22"/>
                </w:rPr>
                <w:t>9658</w:t>
              </w:r>
            </w:hyperlink>
          </w:p>
        </w:tc>
      </w:tr>
      <w:tr w:rsidR="00BE1CBE" w:rsidRPr="00EC0795" w:rsidTr="00A001EC">
        <w:tc>
          <w:tcPr>
            <w:tcW w:w="738" w:type="dxa"/>
            <w:vAlign w:val="center"/>
          </w:tcPr>
          <w:p w:rsidR="00BE1CBE" w:rsidRPr="00EC0795" w:rsidRDefault="00BE1CBE" w:rsidP="00053B4F">
            <w:pPr>
              <w:pStyle w:val="ListParagraph"/>
              <w:numPr>
                <w:ilvl w:val="0"/>
                <w:numId w:val="15"/>
              </w:numPr>
              <w:rPr>
                <w:rFonts w:cs="Arial"/>
              </w:rPr>
            </w:pPr>
          </w:p>
        </w:tc>
        <w:tc>
          <w:tcPr>
            <w:tcW w:w="2880" w:type="dxa"/>
            <w:vAlign w:val="bottom"/>
          </w:tcPr>
          <w:p w:rsidR="00BE1CBE" w:rsidRPr="00E42570" w:rsidRDefault="00E42570" w:rsidP="00E42570">
            <w:pPr>
              <w:rPr>
                <w:rStyle w:val="Hyperlink"/>
                <w:rFonts w:cs="Arial"/>
                <w:szCs w:val="22"/>
              </w:rPr>
            </w:pPr>
            <w:hyperlink w:anchor="_Create_New_Feature_1" w:history="1">
              <w:r w:rsidRPr="00E42570">
                <w:rPr>
                  <w:rStyle w:val="Hyperlink"/>
                </w:rPr>
                <w:t>Create New Feature Cla</w:t>
              </w:r>
              <w:r w:rsidRPr="00E42570">
                <w:rPr>
                  <w:rStyle w:val="Hyperlink"/>
                </w:rPr>
                <w:t>s</w:t>
              </w:r>
              <w:r w:rsidRPr="00E42570">
                <w:rPr>
                  <w:rStyle w:val="Hyperlink"/>
                </w:rPr>
                <w:t xml:space="preserve">s </w:t>
              </w:r>
              <w:proofErr w:type="spellStart"/>
              <w:r w:rsidRPr="00E42570">
                <w:rPr>
                  <w:rStyle w:val="Hyperlink"/>
                </w:rPr>
                <w:t>SUBGenerator</w:t>
              </w:r>
              <w:proofErr w:type="spellEnd"/>
              <w:r w:rsidRPr="00E42570">
                <w:rPr>
                  <w:rStyle w:val="Hyperlink"/>
                </w:rPr>
                <w:t>/</w:t>
              </w:r>
              <w:proofErr w:type="spellStart"/>
              <w:r w:rsidRPr="00E42570">
                <w:rPr>
                  <w:rStyle w:val="Hyperlink"/>
                </w:rPr>
                <w:t>SUBGeneratorAnno</w:t>
              </w:r>
              <w:proofErr w:type="spellEnd"/>
            </w:hyperlink>
          </w:p>
        </w:tc>
        <w:tc>
          <w:tcPr>
            <w:tcW w:w="4320" w:type="dxa"/>
            <w:vAlign w:val="bottom"/>
          </w:tcPr>
          <w:p w:rsidR="00BE1CBE" w:rsidRPr="00BE1CBE" w:rsidRDefault="003D745E">
            <w:pPr>
              <w:rPr>
                <w:rFonts w:cs="Arial"/>
              </w:rPr>
            </w:pPr>
            <w:r>
              <w:rPr>
                <w:rFonts w:cs="Arial"/>
              </w:rPr>
              <w:t xml:space="preserve">Create new </w:t>
            </w:r>
            <w:proofErr w:type="spellStart"/>
            <w:r>
              <w:rPr>
                <w:rFonts w:cs="Arial"/>
              </w:rPr>
              <w:t>SUBGenerator</w:t>
            </w:r>
            <w:proofErr w:type="spellEnd"/>
            <w:r>
              <w:rPr>
                <w:rFonts w:cs="Arial"/>
              </w:rPr>
              <w:t xml:space="preserve"> feature class</w:t>
            </w:r>
          </w:p>
        </w:tc>
        <w:tc>
          <w:tcPr>
            <w:tcW w:w="2358" w:type="dxa"/>
            <w:vAlign w:val="bottom"/>
          </w:tcPr>
          <w:p w:rsidR="00BE1CBE" w:rsidRPr="00BE1CBE" w:rsidRDefault="00A001EC" w:rsidP="00BE1CBE">
            <w:pPr>
              <w:rPr>
                <w:rStyle w:val="Hyperlink"/>
                <w:rFonts w:cs="Arial"/>
                <w:szCs w:val="22"/>
              </w:rPr>
            </w:pPr>
            <w:hyperlink r:id="rId27" w:anchor="_a=edit&amp;newQuery=true&amp;id=9657" w:history="1">
              <w:r w:rsidR="00BE1CBE" w:rsidRPr="00BE1CBE">
                <w:rPr>
                  <w:rStyle w:val="Hyperlink"/>
                  <w:rFonts w:cs="Arial"/>
                  <w:szCs w:val="22"/>
                </w:rPr>
                <w:t>9657</w:t>
              </w:r>
            </w:hyperlink>
            <w:r w:rsidR="00E42570" w:rsidRPr="00E42570">
              <w:rPr>
                <w:rStyle w:val="Hyperlink"/>
                <w:rFonts w:cs="Arial"/>
                <w:szCs w:val="22"/>
                <w:u w:val="none"/>
              </w:rPr>
              <w:t xml:space="preserve">, </w:t>
            </w:r>
            <w:hyperlink r:id="rId28" w:anchor="_a=edit&amp;newQuery=true&amp;id=9660" w:history="1">
              <w:r w:rsidR="00E42570" w:rsidRPr="00E42570">
                <w:rPr>
                  <w:rStyle w:val="Hyperlink"/>
                  <w:rFonts w:cs="Arial"/>
                  <w:szCs w:val="22"/>
                </w:rPr>
                <w:t>9660</w:t>
              </w:r>
            </w:hyperlink>
          </w:p>
        </w:tc>
      </w:tr>
      <w:tr w:rsidR="00BE1CBE" w:rsidRPr="00EC0795" w:rsidTr="00A001EC">
        <w:tc>
          <w:tcPr>
            <w:tcW w:w="738" w:type="dxa"/>
            <w:vAlign w:val="center"/>
          </w:tcPr>
          <w:p w:rsidR="00BE1CBE" w:rsidRPr="00EC0795" w:rsidRDefault="00BE1CBE" w:rsidP="00053B4F">
            <w:pPr>
              <w:pStyle w:val="ListParagraph"/>
              <w:numPr>
                <w:ilvl w:val="0"/>
                <w:numId w:val="15"/>
              </w:numPr>
              <w:rPr>
                <w:rFonts w:cs="Arial"/>
              </w:rPr>
            </w:pPr>
          </w:p>
        </w:tc>
        <w:tc>
          <w:tcPr>
            <w:tcW w:w="2880" w:type="dxa"/>
            <w:vAlign w:val="bottom"/>
          </w:tcPr>
          <w:p w:rsidR="00BE1CBE" w:rsidRPr="00BE1CBE" w:rsidRDefault="00A001EC" w:rsidP="00A001EC">
            <w:pPr>
              <w:rPr>
                <w:rStyle w:val="Hyperlink"/>
                <w:rFonts w:cs="Arial"/>
                <w:szCs w:val="22"/>
              </w:rPr>
            </w:pPr>
            <w:hyperlink w:anchor="_Multiple_PARs:_Add" w:history="1">
              <w:r w:rsidR="00BE1CBE" w:rsidRPr="00BE1CBE">
                <w:rPr>
                  <w:rStyle w:val="Hyperlink"/>
                  <w:rFonts w:cs="Arial"/>
                  <w:szCs w:val="22"/>
                </w:rPr>
                <w:t>Multip</w:t>
              </w:r>
              <w:r w:rsidR="00BE1CBE" w:rsidRPr="00BE1CBE">
                <w:rPr>
                  <w:rStyle w:val="Hyperlink"/>
                  <w:rFonts w:cs="Arial"/>
                  <w:szCs w:val="22"/>
                </w:rPr>
                <w:t>l</w:t>
              </w:r>
              <w:r w:rsidR="00BE1CBE" w:rsidRPr="00BE1CBE">
                <w:rPr>
                  <w:rStyle w:val="Hyperlink"/>
                  <w:rFonts w:cs="Arial"/>
                  <w:szCs w:val="22"/>
                </w:rPr>
                <w:t>e PARs: Add Values To SUB Interrupting Current Rating</w:t>
              </w:r>
            </w:hyperlink>
          </w:p>
        </w:tc>
        <w:tc>
          <w:tcPr>
            <w:tcW w:w="4320" w:type="dxa"/>
            <w:vAlign w:val="bottom"/>
          </w:tcPr>
          <w:p w:rsidR="00BE1CBE" w:rsidRPr="00BE1CBE" w:rsidRDefault="003D745E">
            <w:pPr>
              <w:rPr>
                <w:rFonts w:cs="Arial"/>
              </w:rPr>
            </w:pPr>
            <w:r>
              <w:rPr>
                <w:rFonts w:cs="Arial"/>
              </w:rPr>
              <w:t>Add multiple values to the SUB Interrupting Current Rating domain</w:t>
            </w:r>
          </w:p>
        </w:tc>
        <w:tc>
          <w:tcPr>
            <w:tcW w:w="2358" w:type="dxa"/>
            <w:vAlign w:val="bottom"/>
          </w:tcPr>
          <w:p w:rsidR="00BE1CBE" w:rsidRPr="00BE1CBE" w:rsidRDefault="00A001EC" w:rsidP="00BE1CBE">
            <w:pPr>
              <w:rPr>
                <w:rStyle w:val="Hyperlink"/>
                <w:rFonts w:cs="Arial"/>
                <w:szCs w:val="22"/>
              </w:rPr>
            </w:pPr>
            <w:hyperlink r:id="rId29" w:anchor="_a=edit&amp;newQuery=true&amp;id=9652" w:history="1">
              <w:r w:rsidR="00BE1CBE" w:rsidRPr="00BE1CBE">
                <w:rPr>
                  <w:rStyle w:val="Hyperlink"/>
                  <w:rFonts w:cs="Arial"/>
                  <w:szCs w:val="22"/>
                </w:rPr>
                <w:t>9652</w:t>
              </w:r>
            </w:hyperlink>
          </w:p>
        </w:tc>
      </w:tr>
      <w:tr w:rsidR="00BE1CBE" w:rsidRPr="00EC0795" w:rsidTr="00A001EC">
        <w:tc>
          <w:tcPr>
            <w:tcW w:w="738" w:type="dxa"/>
            <w:vAlign w:val="center"/>
          </w:tcPr>
          <w:p w:rsidR="00BE1CBE" w:rsidRPr="00EC0795" w:rsidRDefault="00BE1CBE" w:rsidP="00053B4F">
            <w:pPr>
              <w:pStyle w:val="ListParagraph"/>
              <w:numPr>
                <w:ilvl w:val="0"/>
                <w:numId w:val="15"/>
              </w:numPr>
              <w:rPr>
                <w:rFonts w:cs="Arial"/>
              </w:rPr>
            </w:pPr>
          </w:p>
        </w:tc>
        <w:tc>
          <w:tcPr>
            <w:tcW w:w="2880" w:type="dxa"/>
            <w:vAlign w:val="bottom"/>
          </w:tcPr>
          <w:p w:rsidR="00BE1CBE" w:rsidRPr="00BE1CBE" w:rsidRDefault="00A001EC" w:rsidP="00A001EC">
            <w:pPr>
              <w:rPr>
                <w:rStyle w:val="Hyperlink"/>
                <w:rFonts w:cs="Arial"/>
                <w:szCs w:val="22"/>
              </w:rPr>
            </w:pPr>
            <w:hyperlink w:anchor="_PAR_25821:_Add" w:history="1">
              <w:r w:rsidR="00BE1CBE" w:rsidRPr="00BE1CBE">
                <w:rPr>
                  <w:rStyle w:val="Hyperlink"/>
                  <w:rFonts w:cs="Arial"/>
                  <w:szCs w:val="22"/>
                </w:rPr>
                <w:t>PAR 25821: Ad</w:t>
              </w:r>
              <w:r w:rsidR="00BE1CBE" w:rsidRPr="00BE1CBE">
                <w:rPr>
                  <w:rStyle w:val="Hyperlink"/>
                  <w:rFonts w:cs="Arial"/>
                  <w:szCs w:val="22"/>
                </w:rPr>
                <w:t>d</w:t>
              </w:r>
              <w:r w:rsidR="00BE1CBE" w:rsidRPr="00BE1CBE">
                <w:rPr>
                  <w:rStyle w:val="Hyperlink"/>
                  <w:rFonts w:cs="Arial"/>
                  <w:szCs w:val="22"/>
                </w:rPr>
                <w:t xml:space="preserve"> Value To SUB Transformer Cooling Class</w:t>
              </w:r>
            </w:hyperlink>
          </w:p>
        </w:tc>
        <w:tc>
          <w:tcPr>
            <w:tcW w:w="4320" w:type="dxa"/>
            <w:vAlign w:val="bottom"/>
          </w:tcPr>
          <w:p w:rsidR="00BE1CBE" w:rsidRPr="00BE1CBE" w:rsidRDefault="003D745E">
            <w:pPr>
              <w:rPr>
                <w:rFonts w:cs="Arial"/>
              </w:rPr>
            </w:pPr>
            <w:r>
              <w:rPr>
                <w:rFonts w:cs="Arial"/>
              </w:rPr>
              <w:t>Add a value to the SUB Transformer Cooling Class domain</w:t>
            </w:r>
          </w:p>
        </w:tc>
        <w:tc>
          <w:tcPr>
            <w:tcW w:w="2358" w:type="dxa"/>
            <w:vAlign w:val="bottom"/>
          </w:tcPr>
          <w:p w:rsidR="00BE1CBE" w:rsidRPr="00BE1CBE" w:rsidRDefault="00A001EC" w:rsidP="00BE1CBE">
            <w:pPr>
              <w:rPr>
                <w:rStyle w:val="Hyperlink"/>
                <w:rFonts w:cs="Arial"/>
                <w:szCs w:val="22"/>
              </w:rPr>
            </w:pPr>
            <w:hyperlink r:id="rId30" w:anchor="_a=edit&amp;newQuery=true&amp;id=9653" w:history="1">
              <w:r w:rsidR="00BE1CBE" w:rsidRPr="00BE1CBE">
                <w:rPr>
                  <w:rStyle w:val="Hyperlink"/>
                  <w:rFonts w:cs="Arial"/>
                  <w:szCs w:val="22"/>
                </w:rPr>
                <w:t>9653</w:t>
              </w:r>
            </w:hyperlink>
          </w:p>
        </w:tc>
      </w:tr>
      <w:tr w:rsidR="00BE1CBE" w:rsidRPr="00EC0795" w:rsidTr="00A001EC">
        <w:tc>
          <w:tcPr>
            <w:tcW w:w="738" w:type="dxa"/>
            <w:vAlign w:val="center"/>
          </w:tcPr>
          <w:p w:rsidR="00BE1CBE" w:rsidRPr="00EC0795" w:rsidRDefault="00BE1CBE" w:rsidP="00053B4F">
            <w:pPr>
              <w:pStyle w:val="ListParagraph"/>
              <w:numPr>
                <w:ilvl w:val="0"/>
                <w:numId w:val="15"/>
              </w:numPr>
              <w:rPr>
                <w:rFonts w:cs="Arial"/>
              </w:rPr>
            </w:pPr>
          </w:p>
        </w:tc>
        <w:tc>
          <w:tcPr>
            <w:tcW w:w="2880" w:type="dxa"/>
            <w:vAlign w:val="bottom"/>
          </w:tcPr>
          <w:p w:rsidR="00BE1CBE" w:rsidRPr="00BE1CBE" w:rsidRDefault="00A001EC" w:rsidP="00A001EC">
            <w:pPr>
              <w:rPr>
                <w:rStyle w:val="Hyperlink"/>
                <w:rFonts w:cs="Arial"/>
                <w:szCs w:val="22"/>
              </w:rPr>
            </w:pPr>
            <w:hyperlink w:anchor="_PAR_26947:_Add" w:history="1">
              <w:r w:rsidR="00BE1CBE" w:rsidRPr="00BE1CBE">
                <w:rPr>
                  <w:rStyle w:val="Hyperlink"/>
                  <w:rFonts w:cs="Arial"/>
                  <w:szCs w:val="22"/>
                </w:rPr>
                <w:t>PAR 26947: Add Value To</w:t>
              </w:r>
              <w:r w:rsidR="00BE1CBE" w:rsidRPr="00BE1CBE">
                <w:rPr>
                  <w:rStyle w:val="Hyperlink"/>
                  <w:rFonts w:cs="Arial"/>
                  <w:szCs w:val="22"/>
                </w:rPr>
                <w:t xml:space="preserve"> </w:t>
              </w:r>
              <w:r w:rsidR="00BE1CBE" w:rsidRPr="00BE1CBE">
                <w:rPr>
                  <w:rStyle w:val="Hyperlink"/>
                  <w:rFonts w:cs="Arial"/>
                  <w:szCs w:val="22"/>
                </w:rPr>
                <w:t>SUB Boost/Buck Percent</w:t>
              </w:r>
            </w:hyperlink>
          </w:p>
        </w:tc>
        <w:tc>
          <w:tcPr>
            <w:tcW w:w="4320" w:type="dxa"/>
            <w:vAlign w:val="bottom"/>
          </w:tcPr>
          <w:p w:rsidR="00BE1CBE" w:rsidRPr="00BE1CBE" w:rsidRDefault="003D745E">
            <w:pPr>
              <w:rPr>
                <w:rFonts w:cs="Arial"/>
              </w:rPr>
            </w:pPr>
            <w:r>
              <w:rPr>
                <w:rFonts w:cs="Arial"/>
              </w:rPr>
              <w:t>Add a value to the SUB Boost/Buck Percent domain</w:t>
            </w:r>
          </w:p>
        </w:tc>
        <w:tc>
          <w:tcPr>
            <w:tcW w:w="2358" w:type="dxa"/>
            <w:vAlign w:val="bottom"/>
          </w:tcPr>
          <w:p w:rsidR="00BE1CBE" w:rsidRPr="00BE1CBE" w:rsidRDefault="00A001EC" w:rsidP="00BE1CBE">
            <w:pPr>
              <w:rPr>
                <w:rStyle w:val="Hyperlink"/>
                <w:rFonts w:cs="Arial"/>
                <w:szCs w:val="22"/>
              </w:rPr>
            </w:pPr>
            <w:hyperlink r:id="rId31" w:anchor="_a=edit&amp;newQuery=true&amp;id=9655" w:history="1">
              <w:r w:rsidR="00BE1CBE" w:rsidRPr="00BE1CBE">
                <w:rPr>
                  <w:rStyle w:val="Hyperlink"/>
                  <w:rFonts w:cs="Arial"/>
                  <w:szCs w:val="22"/>
                </w:rPr>
                <w:t>9655</w:t>
              </w:r>
            </w:hyperlink>
          </w:p>
        </w:tc>
      </w:tr>
      <w:tr w:rsidR="00BE1CBE" w:rsidRPr="00EC0795" w:rsidTr="00A001EC">
        <w:trPr>
          <w:trHeight w:val="962"/>
        </w:trPr>
        <w:tc>
          <w:tcPr>
            <w:tcW w:w="738" w:type="dxa"/>
            <w:vAlign w:val="center"/>
          </w:tcPr>
          <w:p w:rsidR="00BE1CBE" w:rsidRPr="00EC0795" w:rsidRDefault="00BE1CBE" w:rsidP="00053B4F">
            <w:pPr>
              <w:pStyle w:val="ListParagraph"/>
              <w:numPr>
                <w:ilvl w:val="0"/>
                <w:numId w:val="15"/>
              </w:numPr>
              <w:rPr>
                <w:rFonts w:cs="Arial"/>
              </w:rPr>
            </w:pPr>
          </w:p>
        </w:tc>
        <w:tc>
          <w:tcPr>
            <w:tcW w:w="2880" w:type="dxa"/>
            <w:vAlign w:val="bottom"/>
          </w:tcPr>
          <w:p w:rsidR="00BE1CBE" w:rsidRPr="00BE1CBE" w:rsidRDefault="00A001EC" w:rsidP="00A001EC">
            <w:pPr>
              <w:rPr>
                <w:rStyle w:val="Hyperlink"/>
                <w:rFonts w:cs="Arial"/>
                <w:szCs w:val="22"/>
              </w:rPr>
            </w:pPr>
            <w:hyperlink w:anchor="_PAR_27206:_Create" w:history="1">
              <w:r w:rsidR="00BE1CBE" w:rsidRPr="00BE1CBE">
                <w:rPr>
                  <w:rStyle w:val="Hyperlink"/>
                  <w:rFonts w:cs="Arial"/>
                  <w:szCs w:val="22"/>
                </w:rPr>
                <w:t>PAR 27</w:t>
              </w:r>
              <w:r w:rsidR="00BE1CBE" w:rsidRPr="00BE1CBE">
                <w:rPr>
                  <w:rStyle w:val="Hyperlink"/>
                  <w:rFonts w:cs="Arial"/>
                  <w:szCs w:val="22"/>
                </w:rPr>
                <w:t>2</w:t>
              </w:r>
              <w:r w:rsidR="00BE1CBE" w:rsidRPr="00BE1CBE">
                <w:rPr>
                  <w:rStyle w:val="Hyperlink"/>
                  <w:rFonts w:cs="Arial"/>
                  <w:szCs w:val="22"/>
                </w:rPr>
                <w:t>06</w:t>
              </w:r>
              <w:r w:rsidR="00BE1CBE" w:rsidRPr="00BE1CBE">
                <w:rPr>
                  <w:rStyle w:val="Hyperlink"/>
                  <w:rFonts w:cs="Arial"/>
                  <w:szCs w:val="22"/>
                </w:rPr>
                <w:t>:</w:t>
              </w:r>
              <w:r w:rsidR="00BE1CBE" w:rsidRPr="00BE1CBE">
                <w:rPr>
                  <w:rStyle w:val="Hyperlink"/>
                  <w:rFonts w:cs="Arial"/>
                  <w:szCs w:val="22"/>
                </w:rPr>
                <w:t xml:space="preserve"> Create Field </w:t>
              </w:r>
              <w:proofErr w:type="spellStart"/>
              <w:r w:rsidR="00BE1CBE" w:rsidRPr="00BE1CBE">
                <w:rPr>
                  <w:rStyle w:val="Hyperlink"/>
                  <w:rFonts w:cs="Arial"/>
                  <w:szCs w:val="22"/>
                </w:rPr>
                <w:t>Custom</w:t>
              </w:r>
              <w:r w:rsidR="00BE1CBE" w:rsidRPr="00BE1CBE">
                <w:rPr>
                  <w:rStyle w:val="Hyperlink"/>
                  <w:rFonts w:cs="Arial"/>
                  <w:szCs w:val="22"/>
                </w:rPr>
                <w:t>e</w:t>
              </w:r>
              <w:r w:rsidR="00BE1CBE" w:rsidRPr="00BE1CBE">
                <w:rPr>
                  <w:rStyle w:val="Hyperlink"/>
                  <w:rFonts w:cs="Arial"/>
                  <w:szCs w:val="22"/>
                </w:rPr>
                <w:t>rOwnedIdc</w:t>
              </w:r>
              <w:proofErr w:type="spellEnd"/>
              <w:r w:rsidR="00BE1CBE" w:rsidRPr="00BE1CBE">
                <w:rPr>
                  <w:rStyle w:val="Hyperlink"/>
                  <w:rFonts w:cs="Arial"/>
                  <w:szCs w:val="22"/>
                </w:rPr>
                <w:t xml:space="preserve"> on Feature Classes</w:t>
              </w:r>
            </w:hyperlink>
          </w:p>
        </w:tc>
        <w:tc>
          <w:tcPr>
            <w:tcW w:w="4320" w:type="dxa"/>
            <w:vAlign w:val="bottom"/>
          </w:tcPr>
          <w:p w:rsidR="00BE1CBE" w:rsidRPr="00BE1CBE" w:rsidRDefault="003D745E" w:rsidP="003D745E">
            <w:pPr>
              <w:rPr>
                <w:rFonts w:cs="Arial"/>
              </w:rPr>
            </w:pPr>
            <w:r>
              <w:rPr>
                <w:rFonts w:cs="Arial"/>
              </w:rPr>
              <w:t xml:space="preserve">Create the </w:t>
            </w:r>
            <w:proofErr w:type="spellStart"/>
            <w:r>
              <w:rPr>
                <w:rFonts w:cs="Arial"/>
              </w:rPr>
              <w:t>CustomerOwnedIDC</w:t>
            </w:r>
            <w:proofErr w:type="spellEnd"/>
            <w:r>
              <w:rPr>
                <w:rFonts w:cs="Arial"/>
              </w:rPr>
              <w:t xml:space="preserve"> field on </w:t>
            </w:r>
            <w:proofErr w:type="spellStart"/>
            <w:r>
              <w:rPr>
                <w:rFonts w:cs="Arial"/>
              </w:rPr>
              <w:t>SubstationDataset</w:t>
            </w:r>
            <w:proofErr w:type="spellEnd"/>
            <w:r>
              <w:rPr>
                <w:rFonts w:cs="Arial"/>
              </w:rPr>
              <w:t xml:space="preserve"> feature classes</w:t>
            </w:r>
          </w:p>
        </w:tc>
        <w:tc>
          <w:tcPr>
            <w:tcW w:w="2358" w:type="dxa"/>
            <w:vAlign w:val="bottom"/>
          </w:tcPr>
          <w:p w:rsidR="00BE1CBE" w:rsidRPr="00BE1CBE" w:rsidRDefault="00A001EC" w:rsidP="00BE1CBE">
            <w:pPr>
              <w:rPr>
                <w:rStyle w:val="Hyperlink"/>
                <w:rFonts w:cs="Arial"/>
                <w:szCs w:val="22"/>
              </w:rPr>
            </w:pPr>
            <w:hyperlink r:id="rId32" w:anchor="_a=edit&amp;newQuery=true&amp;id=9661" w:history="1">
              <w:r w:rsidR="00BE1CBE" w:rsidRPr="00BE1CBE">
                <w:rPr>
                  <w:rStyle w:val="Hyperlink"/>
                  <w:rFonts w:cs="Arial"/>
                  <w:szCs w:val="22"/>
                </w:rPr>
                <w:t>9661</w:t>
              </w:r>
            </w:hyperlink>
          </w:p>
        </w:tc>
      </w:tr>
      <w:tr w:rsidR="00BE1CBE" w:rsidRPr="00EC0795" w:rsidTr="00A001EC">
        <w:trPr>
          <w:trHeight w:val="570"/>
        </w:trPr>
        <w:tc>
          <w:tcPr>
            <w:tcW w:w="738" w:type="dxa"/>
            <w:vAlign w:val="center"/>
          </w:tcPr>
          <w:p w:rsidR="00BE1CBE" w:rsidRPr="00EC0795" w:rsidRDefault="00BE1CBE" w:rsidP="00053B4F">
            <w:pPr>
              <w:pStyle w:val="ListParagraph"/>
              <w:numPr>
                <w:ilvl w:val="0"/>
                <w:numId w:val="15"/>
              </w:numPr>
              <w:jc w:val="both"/>
              <w:rPr>
                <w:rFonts w:cs="Arial"/>
              </w:rPr>
            </w:pPr>
          </w:p>
        </w:tc>
        <w:tc>
          <w:tcPr>
            <w:tcW w:w="2880" w:type="dxa"/>
            <w:vAlign w:val="bottom"/>
          </w:tcPr>
          <w:p w:rsidR="00BE1CBE" w:rsidRPr="00BE1CBE" w:rsidRDefault="00E42570" w:rsidP="00A001EC">
            <w:pPr>
              <w:rPr>
                <w:rStyle w:val="Hyperlink"/>
                <w:rFonts w:cs="Arial"/>
                <w:szCs w:val="22"/>
              </w:rPr>
            </w:pPr>
            <w:hyperlink w:anchor="_PAR#27700:_Add_Value" w:history="1">
              <w:r w:rsidR="00BE1CBE" w:rsidRPr="00E42570">
                <w:rPr>
                  <w:rStyle w:val="Hyperlink"/>
                  <w:rFonts w:cs="Arial"/>
                  <w:szCs w:val="22"/>
                </w:rPr>
                <w:t>PAR#2770</w:t>
              </w:r>
              <w:r w:rsidR="00BE1CBE" w:rsidRPr="00E42570">
                <w:rPr>
                  <w:rStyle w:val="Hyperlink"/>
                  <w:rFonts w:cs="Arial"/>
                  <w:szCs w:val="22"/>
                </w:rPr>
                <w:t>0</w:t>
              </w:r>
              <w:r w:rsidR="00BE1CBE" w:rsidRPr="00E42570">
                <w:rPr>
                  <w:rStyle w:val="Hyperlink"/>
                  <w:rFonts w:cs="Arial"/>
                  <w:szCs w:val="22"/>
                </w:rPr>
                <w:t>: Add Value To SUB</w:t>
              </w:r>
              <w:r w:rsidR="00BE1CBE" w:rsidRPr="00E42570">
                <w:rPr>
                  <w:rStyle w:val="Hyperlink"/>
                  <w:rFonts w:cs="Arial"/>
                  <w:szCs w:val="22"/>
                </w:rPr>
                <w:t xml:space="preserve"> </w:t>
              </w:r>
              <w:r w:rsidR="00BE1CBE" w:rsidRPr="00E42570">
                <w:rPr>
                  <w:rStyle w:val="Hyperlink"/>
                  <w:rFonts w:cs="Arial"/>
                  <w:szCs w:val="22"/>
                </w:rPr>
                <w:t>R</w:t>
              </w:r>
              <w:r w:rsidR="00BE1CBE" w:rsidRPr="00E42570">
                <w:rPr>
                  <w:rStyle w:val="Hyperlink"/>
                  <w:rFonts w:cs="Arial"/>
                  <w:szCs w:val="22"/>
                </w:rPr>
                <w:t>a</w:t>
              </w:r>
              <w:r w:rsidR="00BE1CBE" w:rsidRPr="00E42570">
                <w:rPr>
                  <w:rStyle w:val="Hyperlink"/>
                  <w:rFonts w:cs="Arial"/>
                  <w:szCs w:val="22"/>
                </w:rPr>
                <w:t>t</w:t>
              </w:r>
              <w:r w:rsidR="00BE1CBE" w:rsidRPr="00E42570">
                <w:rPr>
                  <w:rStyle w:val="Hyperlink"/>
                  <w:rFonts w:cs="Arial"/>
                  <w:szCs w:val="22"/>
                </w:rPr>
                <w:t>e</w:t>
              </w:r>
              <w:r w:rsidR="00BE1CBE" w:rsidRPr="00E42570">
                <w:rPr>
                  <w:rStyle w:val="Hyperlink"/>
                  <w:rFonts w:cs="Arial"/>
                  <w:szCs w:val="22"/>
                </w:rPr>
                <w:t>d Amps Domain</w:t>
              </w:r>
            </w:hyperlink>
          </w:p>
        </w:tc>
        <w:tc>
          <w:tcPr>
            <w:tcW w:w="4320" w:type="dxa"/>
            <w:vAlign w:val="bottom"/>
          </w:tcPr>
          <w:p w:rsidR="00BE1CBE" w:rsidRPr="00BE1CBE" w:rsidRDefault="003D745E">
            <w:pPr>
              <w:rPr>
                <w:rFonts w:cs="Arial"/>
              </w:rPr>
            </w:pPr>
            <w:r>
              <w:rPr>
                <w:rFonts w:cs="Arial"/>
              </w:rPr>
              <w:t>Add a value to the SUB Rated Amps domain</w:t>
            </w:r>
          </w:p>
        </w:tc>
        <w:tc>
          <w:tcPr>
            <w:tcW w:w="2358" w:type="dxa"/>
            <w:vAlign w:val="bottom"/>
          </w:tcPr>
          <w:p w:rsidR="00BE1CBE" w:rsidRPr="00BE1CBE" w:rsidRDefault="00A001EC" w:rsidP="00BE1CBE">
            <w:pPr>
              <w:rPr>
                <w:rStyle w:val="Hyperlink"/>
                <w:rFonts w:cs="Arial"/>
                <w:szCs w:val="22"/>
              </w:rPr>
            </w:pPr>
            <w:hyperlink r:id="rId33" w:anchor="_a=edit&amp;newQuery=true&amp;id=9781" w:history="1">
              <w:r w:rsidR="00BE1CBE" w:rsidRPr="00BE1CBE">
                <w:rPr>
                  <w:rStyle w:val="Hyperlink"/>
                  <w:rFonts w:cs="Arial"/>
                  <w:szCs w:val="22"/>
                </w:rPr>
                <w:t>9781</w:t>
              </w:r>
            </w:hyperlink>
          </w:p>
        </w:tc>
      </w:tr>
      <w:tr w:rsidR="00DB399B" w:rsidRPr="00EC0795" w:rsidTr="0020137C">
        <w:trPr>
          <w:trHeight w:val="467"/>
        </w:trPr>
        <w:tc>
          <w:tcPr>
            <w:tcW w:w="738" w:type="dxa"/>
            <w:vAlign w:val="center"/>
          </w:tcPr>
          <w:p w:rsidR="00DB399B" w:rsidRPr="00EC0795" w:rsidRDefault="00DB399B" w:rsidP="00053B4F">
            <w:pPr>
              <w:pStyle w:val="ListParagraph"/>
              <w:numPr>
                <w:ilvl w:val="0"/>
                <w:numId w:val="15"/>
              </w:numPr>
              <w:jc w:val="both"/>
              <w:rPr>
                <w:rFonts w:cs="Arial"/>
              </w:rPr>
            </w:pPr>
          </w:p>
        </w:tc>
        <w:tc>
          <w:tcPr>
            <w:tcW w:w="2880" w:type="dxa"/>
            <w:vAlign w:val="center"/>
          </w:tcPr>
          <w:p w:rsidR="00DB399B" w:rsidRPr="00AC7540" w:rsidRDefault="00E42570" w:rsidP="0020137C">
            <w:pPr>
              <w:rPr>
                <w:rFonts w:cs="Arial"/>
                <w:color w:val="0523FF"/>
                <w:u w:val="single"/>
              </w:rPr>
            </w:pPr>
            <w:hyperlink w:anchor="_Add_Additional_Connectivity" w:history="1">
              <w:r w:rsidR="00DB399B" w:rsidRPr="00E42570">
                <w:rPr>
                  <w:rStyle w:val="Hyperlink"/>
                  <w:rFonts w:cs="Arial"/>
                </w:rPr>
                <w:t>Add A</w:t>
              </w:r>
              <w:r w:rsidR="00DB399B" w:rsidRPr="00E42570">
                <w:rPr>
                  <w:rStyle w:val="Hyperlink"/>
                  <w:rFonts w:cs="Arial"/>
                </w:rPr>
                <w:t>d</w:t>
              </w:r>
              <w:r w:rsidR="00DB399B" w:rsidRPr="00E42570">
                <w:rPr>
                  <w:rStyle w:val="Hyperlink"/>
                  <w:rFonts w:cs="Arial"/>
                </w:rPr>
                <w:t>ditional Connectivity Rules</w:t>
              </w:r>
            </w:hyperlink>
          </w:p>
        </w:tc>
        <w:tc>
          <w:tcPr>
            <w:tcW w:w="4320" w:type="dxa"/>
            <w:vAlign w:val="center"/>
          </w:tcPr>
          <w:p w:rsidR="00DB399B" w:rsidRDefault="003D745E" w:rsidP="009277BD">
            <w:r>
              <w:t>Import connectivity rules XML into the database</w:t>
            </w:r>
          </w:p>
        </w:tc>
        <w:tc>
          <w:tcPr>
            <w:tcW w:w="2358" w:type="dxa"/>
            <w:vAlign w:val="center"/>
          </w:tcPr>
          <w:p w:rsidR="00DB399B" w:rsidRPr="00BE1CBE" w:rsidRDefault="00DB399B" w:rsidP="00765200">
            <w:pPr>
              <w:rPr>
                <w:rStyle w:val="Hyperlink"/>
                <w:rFonts w:cs="Arial"/>
                <w:szCs w:val="22"/>
                <w:u w:val="none"/>
              </w:rPr>
            </w:pPr>
            <w:hyperlink r:id="rId34" w:anchor="_a=edit&amp;newQuery=true&amp;id=9929" w:history="1">
              <w:r w:rsidRPr="00DB399B">
                <w:rPr>
                  <w:rStyle w:val="Hyperlink"/>
                  <w:rFonts w:cs="Arial"/>
                  <w:szCs w:val="22"/>
                </w:rPr>
                <w:t>9929</w:t>
              </w:r>
            </w:hyperlink>
          </w:p>
        </w:tc>
      </w:tr>
      <w:tr w:rsidR="00BE1CBE" w:rsidRPr="00EC0795" w:rsidTr="0020137C">
        <w:trPr>
          <w:trHeight w:val="467"/>
        </w:trPr>
        <w:tc>
          <w:tcPr>
            <w:tcW w:w="738" w:type="dxa"/>
            <w:vAlign w:val="center"/>
          </w:tcPr>
          <w:p w:rsidR="00BE1CBE" w:rsidRPr="00EC0795" w:rsidRDefault="00BE1CBE" w:rsidP="00053B4F">
            <w:pPr>
              <w:pStyle w:val="ListParagraph"/>
              <w:numPr>
                <w:ilvl w:val="0"/>
                <w:numId w:val="15"/>
              </w:numPr>
              <w:jc w:val="both"/>
              <w:rPr>
                <w:rFonts w:cs="Arial"/>
              </w:rPr>
            </w:pPr>
          </w:p>
        </w:tc>
        <w:tc>
          <w:tcPr>
            <w:tcW w:w="2880" w:type="dxa"/>
            <w:vAlign w:val="center"/>
          </w:tcPr>
          <w:p w:rsidR="00BE1CBE" w:rsidRPr="00AC7540" w:rsidRDefault="00BE1CBE" w:rsidP="0020137C">
            <w:pPr>
              <w:rPr>
                <w:rFonts w:cs="Arial"/>
                <w:color w:val="0523FF"/>
                <w:u w:val="single"/>
              </w:rPr>
            </w:pPr>
            <w:r w:rsidRPr="00AC7540">
              <w:rPr>
                <w:rFonts w:cs="Arial"/>
                <w:color w:val="0523FF"/>
                <w:u w:val="single"/>
              </w:rPr>
              <w:fldChar w:fldCharType="begin"/>
            </w:r>
            <w:r w:rsidRPr="00AC7540">
              <w:rPr>
                <w:rFonts w:cs="Arial"/>
                <w:color w:val="0523FF"/>
                <w:u w:val="single"/>
              </w:rPr>
              <w:instrText xml:space="preserve"> REF _Ref362457651 \h </w:instrText>
            </w:r>
            <w:r>
              <w:rPr>
                <w:rFonts w:cs="Arial"/>
                <w:color w:val="0523FF"/>
                <w:u w:val="single"/>
              </w:rPr>
              <w:instrText xml:space="preserve"> \* MERGEFORMAT </w:instrText>
            </w:r>
            <w:r w:rsidRPr="00AC7540">
              <w:rPr>
                <w:rFonts w:cs="Arial"/>
                <w:color w:val="0523FF"/>
                <w:u w:val="single"/>
              </w:rPr>
            </w:r>
            <w:r w:rsidRPr="00AC7540">
              <w:rPr>
                <w:rFonts w:cs="Arial"/>
                <w:color w:val="0523FF"/>
                <w:u w:val="single"/>
              </w:rPr>
              <w:fldChar w:fldCharType="separate"/>
            </w:r>
            <w:r w:rsidR="00A001EC" w:rsidRPr="00A001EC">
              <w:rPr>
                <w:color w:val="0523FF"/>
                <w:u w:val="single"/>
              </w:rPr>
              <w:t xml:space="preserve">Update </w:t>
            </w:r>
            <w:r w:rsidR="00A001EC" w:rsidRPr="00A001EC">
              <w:rPr>
                <w:color w:val="0523FF"/>
                <w:u w:val="single"/>
              </w:rPr>
              <w:t>D</w:t>
            </w:r>
            <w:r w:rsidR="00A001EC" w:rsidRPr="00A001EC">
              <w:rPr>
                <w:color w:val="0523FF"/>
                <w:u w:val="single"/>
              </w:rPr>
              <w:t>ata Model Version T</w:t>
            </w:r>
            <w:r w:rsidR="00A001EC" w:rsidRPr="00A001EC">
              <w:rPr>
                <w:color w:val="0523FF"/>
                <w:u w:val="single"/>
              </w:rPr>
              <w:t>a</w:t>
            </w:r>
            <w:r w:rsidR="00A001EC" w:rsidRPr="00A001EC">
              <w:rPr>
                <w:color w:val="0523FF"/>
                <w:u w:val="single"/>
              </w:rPr>
              <w:t>b</w:t>
            </w:r>
            <w:r w:rsidR="00A001EC" w:rsidRPr="00A001EC">
              <w:rPr>
                <w:color w:val="0523FF"/>
                <w:u w:val="single"/>
              </w:rPr>
              <w:t>le</w:t>
            </w:r>
            <w:r w:rsidRPr="00AC7540">
              <w:rPr>
                <w:rFonts w:cs="Arial"/>
                <w:color w:val="0523FF"/>
                <w:u w:val="single"/>
              </w:rPr>
              <w:fldChar w:fldCharType="end"/>
            </w:r>
          </w:p>
        </w:tc>
        <w:tc>
          <w:tcPr>
            <w:tcW w:w="4320" w:type="dxa"/>
            <w:vAlign w:val="center"/>
          </w:tcPr>
          <w:p w:rsidR="00BE1CBE" w:rsidRDefault="00BE1CBE" w:rsidP="009277BD">
            <w:r>
              <w:t>Update the data model version table to reflect this update</w:t>
            </w:r>
          </w:p>
        </w:tc>
        <w:tc>
          <w:tcPr>
            <w:tcW w:w="2358" w:type="dxa"/>
            <w:vAlign w:val="center"/>
          </w:tcPr>
          <w:p w:rsidR="00BE1CBE" w:rsidRPr="00BE1CBE" w:rsidRDefault="00BE1CBE" w:rsidP="00765200">
            <w:pPr>
              <w:rPr>
                <w:rStyle w:val="Hyperlink"/>
                <w:rFonts w:cs="Arial"/>
                <w:szCs w:val="22"/>
                <w:u w:val="none"/>
              </w:rPr>
            </w:pPr>
            <w:r w:rsidRPr="00BE1CBE">
              <w:rPr>
                <w:rStyle w:val="Hyperlink"/>
                <w:rFonts w:cs="Arial"/>
                <w:szCs w:val="22"/>
                <w:u w:val="none"/>
              </w:rPr>
              <w:t>-</w:t>
            </w:r>
          </w:p>
        </w:tc>
      </w:tr>
    </w:tbl>
    <w:p w:rsidR="000C1B72" w:rsidRDefault="000C1B72" w:rsidP="00F8748B">
      <w:pPr>
        <w:pStyle w:val="Heading1"/>
        <w:numPr>
          <w:ilvl w:val="0"/>
          <w:numId w:val="1"/>
        </w:numPr>
      </w:pPr>
      <w:bookmarkStart w:id="7" w:name="_Toc334433090"/>
      <w:bookmarkStart w:id="8" w:name="_Toc334628064"/>
      <w:bookmarkStart w:id="9" w:name="_Toc335724840"/>
      <w:bookmarkStart w:id="10" w:name="_Toc335725043"/>
      <w:bookmarkStart w:id="11" w:name="_Custom_Geodatabase_Configuration"/>
      <w:bookmarkStart w:id="12" w:name="_Import_ArcFM_XMLS"/>
      <w:bookmarkStart w:id="13" w:name="_Open_a_Database"/>
      <w:bookmarkEnd w:id="7"/>
      <w:bookmarkEnd w:id="8"/>
      <w:bookmarkEnd w:id="9"/>
      <w:bookmarkEnd w:id="10"/>
      <w:bookmarkEnd w:id="11"/>
      <w:bookmarkEnd w:id="12"/>
      <w:bookmarkEnd w:id="13"/>
      <w:r>
        <w:lastRenderedPageBreak/>
        <w:t xml:space="preserve">Open a Database Connection in </w:t>
      </w:r>
      <w:proofErr w:type="spellStart"/>
      <w:r>
        <w:t>ArcCatalog</w:t>
      </w:r>
      <w:proofErr w:type="spellEnd"/>
    </w:p>
    <w:p w:rsidR="000C1B72" w:rsidRDefault="000C1B72" w:rsidP="0032211E">
      <w:pPr>
        <w:pStyle w:val="ListParagraph"/>
        <w:numPr>
          <w:ilvl w:val="0"/>
          <w:numId w:val="16"/>
        </w:numPr>
      </w:pPr>
      <w:r>
        <w:t xml:space="preserve">Open </w:t>
      </w:r>
      <w:proofErr w:type="spellStart"/>
      <w:r>
        <w:t>ArcCatalog</w:t>
      </w:r>
      <w:proofErr w:type="spellEnd"/>
      <w:r>
        <w:t>.</w:t>
      </w:r>
    </w:p>
    <w:p w:rsidR="000C1B72" w:rsidRDefault="000C1B72" w:rsidP="000C1B72">
      <w:pPr>
        <w:pStyle w:val="ListParagraph"/>
        <w:ind w:left="1080"/>
      </w:pPr>
    </w:p>
    <w:p w:rsidR="000C1B72" w:rsidRPr="000C1B72" w:rsidRDefault="000C1B72" w:rsidP="0032211E">
      <w:pPr>
        <w:pStyle w:val="ListParagraph"/>
        <w:numPr>
          <w:ilvl w:val="0"/>
          <w:numId w:val="16"/>
        </w:numPr>
      </w:pPr>
      <w:r>
        <w:t>Within the Catalog Tree, expand “Database Connections” and open the active connection for this process. This is the connection that is referenced in the change request associated with this document (EDGIS&lt;DB name in the format X#Y&gt; )</w:t>
      </w:r>
    </w:p>
    <w:p w:rsidR="000C1B72" w:rsidRDefault="000C1B72">
      <w:pPr>
        <w:rPr>
          <w:rFonts w:cs="Arial"/>
          <w:b/>
          <w:bCs/>
          <w:kern w:val="32"/>
          <w:sz w:val="32"/>
          <w:szCs w:val="32"/>
        </w:rPr>
      </w:pPr>
      <w:r>
        <w:br w:type="page"/>
      </w:r>
    </w:p>
    <w:p w:rsidR="00BE1CBE" w:rsidRDefault="00BE1CBE" w:rsidP="00BE1CBE">
      <w:pPr>
        <w:pStyle w:val="Heading1"/>
      </w:pPr>
      <w:bookmarkStart w:id="14" w:name="_Add_New_Value"/>
      <w:bookmarkEnd w:id="14"/>
      <w:r w:rsidRPr="00BE1CBE">
        <w:lastRenderedPageBreak/>
        <w:t>Add New Value to Data Conversion Supplier Domain</w:t>
      </w:r>
    </w:p>
    <w:p w:rsidR="00551348" w:rsidRDefault="00551348" w:rsidP="0032211E">
      <w:pPr>
        <w:pStyle w:val="ListParagraph"/>
        <w:numPr>
          <w:ilvl w:val="0"/>
          <w:numId w:val="17"/>
        </w:numPr>
      </w:pPr>
      <w:r>
        <w:t>Right click on the SDE connection and select ‘Properties’ to bring up window with the Domains tab</w:t>
      </w:r>
      <w:r>
        <w:br/>
      </w:r>
      <w:r>
        <w:rPr>
          <w:noProof/>
        </w:rPr>
        <w:drawing>
          <wp:inline distT="0" distB="0" distL="0" distR="0" wp14:anchorId="7D17EA9D" wp14:editId="199090A8">
            <wp:extent cx="2009955" cy="311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10360" cy="3115247"/>
                    </a:xfrm>
                    <a:prstGeom prst="rect">
                      <a:avLst/>
                    </a:prstGeom>
                  </pic:spPr>
                </pic:pic>
              </a:graphicData>
            </a:graphic>
          </wp:inline>
        </w:drawing>
      </w:r>
    </w:p>
    <w:p w:rsidR="00551348" w:rsidRDefault="00551348" w:rsidP="0032211E">
      <w:pPr>
        <w:pStyle w:val="ListParagraph"/>
        <w:numPr>
          <w:ilvl w:val="0"/>
          <w:numId w:val="17"/>
        </w:numPr>
      </w:pPr>
      <w:r>
        <w:t xml:space="preserve">Navigate to the Domains tab and find the </w:t>
      </w:r>
      <w:r w:rsidRPr="00551348">
        <w:t>Data Conversion Supplier Domain</w:t>
      </w:r>
      <w:r>
        <w:t xml:space="preserve">. </w:t>
      </w:r>
      <w:r>
        <w:br/>
      </w:r>
      <w:r>
        <w:rPr>
          <w:noProof/>
        </w:rPr>
        <w:drawing>
          <wp:inline distT="0" distB="0" distL="0" distR="0" wp14:anchorId="5A0A4E07" wp14:editId="586049F1">
            <wp:extent cx="2907822" cy="3416060"/>
            <wp:effectExtent l="0" t="0" r="6985" b="0"/>
            <wp:docPr id="2" name="Picture 2" descr="C:\Users\a1nc\AppData\Local\Temp\SNAGHTML195ad3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nc\AppData\Local\Temp\SNAGHTML195ad34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7960" cy="3416222"/>
                    </a:xfrm>
                    <a:prstGeom prst="rect">
                      <a:avLst/>
                    </a:prstGeom>
                    <a:noFill/>
                    <a:ln>
                      <a:noFill/>
                    </a:ln>
                  </pic:spPr>
                </pic:pic>
              </a:graphicData>
            </a:graphic>
          </wp:inline>
        </w:drawing>
      </w:r>
    </w:p>
    <w:p w:rsidR="00551348" w:rsidRDefault="00551348" w:rsidP="0032211E">
      <w:pPr>
        <w:pStyle w:val="ListParagraph"/>
        <w:numPr>
          <w:ilvl w:val="0"/>
          <w:numId w:val="17"/>
        </w:numPr>
      </w:pPr>
      <w:r>
        <w:lastRenderedPageBreak/>
        <w:t>Add the value S/Schematics into the domain, resulting in the following screen:</w:t>
      </w:r>
      <w:r>
        <w:br/>
      </w:r>
      <w:r>
        <w:rPr>
          <w:noProof/>
        </w:rPr>
        <w:drawing>
          <wp:inline distT="0" distB="0" distL="0" distR="0" wp14:anchorId="010195DF" wp14:editId="34DF2E08">
            <wp:extent cx="2863970" cy="3364543"/>
            <wp:effectExtent l="0" t="0" r="0" b="7620"/>
            <wp:docPr id="3" name="Picture 3" descr="C:\Users\a1nc\AppData\Local\Temp\SNAGHTML195bd2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1nc\AppData\Local\Temp\SNAGHTML195bd27f.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4106" cy="3364702"/>
                    </a:xfrm>
                    <a:prstGeom prst="rect">
                      <a:avLst/>
                    </a:prstGeom>
                    <a:noFill/>
                    <a:ln>
                      <a:noFill/>
                    </a:ln>
                  </pic:spPr>
                </pic:pic>
              </a:graphicData>
            </a:graphic>
          </wp:inline>
        </w:drawing>
      </w:r>
    </w:p>
    <w:p w:rsidR="00551348" w:rsidRPr="00551348" w:rsidRDefault="00551348" w:rsidP="0032211E">
      <w:pPr>
        <w:pStyle w:val="ListParagraph"/>
        <w:numPr>
          <w:ilvl w:val="0"/>
          <w:numId w:val="17"/>
        </w:numPr>
      </w:pPr>
      <w:r>
        <w:t>Select Apply to save the changes.</w:t>
      </w:r>
    </w:p>
    <w:p w:rsidR="00BE1CBE" w:rsidRDefault="00BE1CBE" w:rsidP="00BE1CBE">
      <w:pPr>
        <w:pStyle w:val="Heading1"/>
      </w:pPr>
      <w:bookmarkStart w:id="15" w:name="_Change_Description_Value"/>
      <w:bookmarkEnd w:id="15"/>
      <w:r w:rsidRPr="00BE1CBE">
        <w:lastRenderedPageBreak/>
        <w:t>Change Description Value for Switch Attachment Type Domain</w:t>
      </w:r>
    </w:p>
    <w:p w:rsidR="00551348" w:rsidRDefault="00551348" w:rsidP="0032211E">
      <w:pPr>
        <w:pStyle w:val="ListParagraph"/>
        <w:numPr>
          <w:ilvl w:val="0"/>
          <w:numId w:val="18"/>
        </w:numPr>
      </w:pPr>
      <w:r>
        <w:t>In the same Domains tab of the previous step, navigate to the Switch Attachment Type domain</w:t>
      </w:r>
      <w:r>
        <w:br/>
      </w:r>
      <w:r>
        <w:rPr>
          <w:noProof/>
        </w:rPr>
        <w:drawing>
          <wp:inline distT="0" distB="0" distL="0" distR="0" wp14:anchorId="70F5AE37" wp14:editId="1C2959FF">
            <wp:extent cx="2753620" cy="3234906"/>
            <wp:effectExtent l="0" t="0" r="8890" b="3810"/>
            <wp:docPr id="4" name="Picture 4" descr="C:\Users\a1nc\AppData\Local\Temp\SNAGHTML195d7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1nc\AppData\Local\Temp\SNAGHTML195d757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55093" cy="3236636"/>
                    </a:xfrm>
                    <a:prstGeom prst="rect">
                      <a:avLst/>
                    </a:prstGeom>
                    <a:noFill/>
                    <a:ln>
                      <a:noFill/>
                    </a:ln>
                  </pic:spPr>
                </pic:pic>
              </a:graphicData>
            </a:graphic>
          </wp:inline>
        </w:drawing>
      </w:r>
    </w:p>
    <w:p w:rsidR="00551348" w:rsidRDefault="00551348" w:rsidP="0032211E">
      <w:pPr>
        <w:pStyle w:val="ListParagraph"/>
        <w:numPr>
          <w:ilvl w:val="0"/>
          <w:numId w:val="18"/>
        </w:numPr>
      </w:pPr>
      <w:r>
        <w:t>Locate the 1/Arching Horns code/value.</w:t>
      </w:r>
      <w:r>
        <w:br/>
      </w:r>
      <w:r>
        <w:rPr>
          <w:noProof/>
        </w:rPr>
        <w:drawing>
          <wp:inline distT="0" distB="0" distL="0" distR="0" wp14:anchorId="796E5DFB" wp14:editId="1A1857ED">
            <wp:extent cx="2995938" cy="3519577"/>
            <wp:effectExtent l="0" t="0" r="0" b="5080"/>
            <wp:docPr id="6" name="Picture 6" descr="C:\Users\a1nc\AppData\Local\Temp\SNAGHTML195e0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1nc\AppData\Local\Temp\SNAGHTML195e0ac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96080" cy="3519744"/>
                    </a:xfrm>
                    <a:prstGeom prst="rect">
                      <a:avLst/>
                    </a:prstGeom>
                    <a:noFill/>
                    <a:ln>
                      <a:noFill/>
                    </a:ln>
                  </pic:spPr>
                </pic:pic>
              </a:graphicData>
            </a:graphic>
          </wp:inline>
        </w:drawing>
      </w:r>
    </w:p>
    <w:p w:rsidR="00551348" w:rsidRDefault="00551348" w:rsidP="0032211E">
      <w:pPr>
        <w:pStyle w:val="ListParagraph"/>
        <w:numPr>
          <w:ilvl w:val="0"/>
          <w:numId w:val="18"/>
        </w:numPr>
      </w:pPr>
      <w:r>
        <w:lastRenderedPageBreak/>
        <w:t>Change the description to ‘Arcing Horns’ to match the following screen:</w:t>
      </w:r>
      <w:r>
        <w:br/>
      </w:r>
      <w:r>
        <w:rPr>
          <w:noProof/>
        </w:rPr>
        <w:drawing>
          <wp:inline distT="0" distB="0" distL="0" distR="0" wp14:anchorId="32F1EE99" wp14:editId="065B32B6">
            <wp:extent cx="3164826" cy="3717984"/>
            <wp:effectExtent l="0" t="0" r="0" b="0"/>
            <wp:docPr id="7" name="Picture 7" descr="C:\Users\a1nc\AppData\Local\Temp\SNAGHTML195e9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1nc\AppData\Local\Temp\SNAGHTML195e9a2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64976" cy="3718160"/>
                    </a:xfrm>
                    <a:prstGeom prst="rect">
                      <a:avLst/>
                    </a:prstGeom>
                    <a:noFill/>
                    <a:ln>
                      <a:noFill/>
                    </a:ln>
                  </pic:spPr>
                </pic:pic>
              </a:graphicData>
            </a:graphic>
          </wp:inline>
        </w:drawing>
      </w:r>
    </w:p>
    <w:p w:rsidR="00BE1CBE" w:rsidRPr="00BE1CBE" w:rsidRDefault="00551348" w:rsidP="0032211E">
      <w:pPr>
        <w:pStyle w:val="ListParagraph"/>
        <w:numPr>
          <w:ilvl w:val="0"/>
          <w:numId w:val="18"/>
        </w:numPr>
      </w:pPr>
      <w:r>
        <w:t>Click Apply to save changes.</w:t>
      </w:r>
      <w:bookmarkStart w:id="16" w:name="_Change_Expressions_For"/>
      <w:bookmarkStart w:id="17" w:name="_Change_Expressions_For_1"/>
      <w:bookmarkEnd w:id="16"/>
      <w:bookmarkEnd w:id="17"/>
    </w:p>
    <w:p w:rsidR="00BE1CBE" w:rsidRDefault="00BE1CBE" w:rsidP="00BE1CBE">
      <w:pPr>
        <w:pStyle w:val="Heading1"/>
      </w:pPr>
      <w:bookmarkStart w:id="18" w:name="_Change_Multiple_Anno"/>
      <w:bookmarkStart w:id="19" w:name="_Change_SUBPotentialTransformerAnno_"/>
      <w:bookmarkStart w:id="20" w:name="_Change_SUBStationTransformerAnno_De"/>
      <w:bookmarkStart w:id="21" w:name="_Change_SUBSwitchAnno_Annotation"/>
      <w:bookmarkStart w:id="22" w:name="_Change_Text_Symbol"/>
      <w:bookmarkStart w:id="23" w:name="_Change_Text_Symbol_1"/>
      <w:bookmarkStart w:id="24" w:name="_Create_Indexes_on"/>
      <w:bookmarkEnd w:id="18"/>
      <w:bookmarkEnd w:id="19"/>
      <w:bookmarkEnd w:id="20"/>
      <w:bookmarkEnd w:id="21"/>
      <w:bookmarkEnd w:id="22"/>
      <w:bookmarkEnd w:id="23"/>
      <w:bookmarkEnd w:id="24"/>
      <w:r w:rsidRPr="00BE1CBE">
        <w:lastRenderedPageBreak/>
        <w:t xml:space="preserve">Create Indexes on </w:t>
      </w:r>
      <w:proofErr w:type="spellStart"/>
      <w:r w:rsidRPr="00BE1CBE">
        <w:t>SUBElectricStitchPoint</w:t>
      </w:r>
      <w:proofErr w:type="spellEnd"/>
    </w:p>
    <w:p w:rsidR="00E927DF" w:rsidRDefault="00E927DF" w:rsidP="0032211E">
      <w:pPr>
        <w:pStyle w:val="ListParagraph"/>
        <w:numPr>
          <w:ilvl w:val="0"/>
          <w:numId w:val="19"/>
        </w:numPr>
      </w:pPr>
      <w:r>
        <w:t xml:space="preserve">Navigate </w:t>
      </w:r>
      <w:proofErr w:type="spellStart"/>
      <w:r>
        <w:t>SUBElectricStichPoint</w:t>
      </w:r>
      <w:proofErr w:type="spellEnd"/>
      <w:r>
        <w:t xml:space="preserve"> under the </w:t>
      </w:r>
      <w:proofErr w:type="spellStart"/>
      <w:r>
        <w:t>SubstationDataset</w:t>
      </w:r>
      <w:proofErr w:type="spellEnd"/>
      <w:r>
        <w:t>, right click, and select Properties.</w:t>
      </w:r>
    </w:p>
    <w:p w:rsidR="00E927DF" w:rsidRDefault="00E927DF" w:rsidP="0032211E">
      <w:pPr>
        <w:pStyle w:val="ListParagraph"/>
        <w:numPr>
          <w:ilvl w:val="0"/>
          <w:numId w:val="19"/>
        </w:numPr>
      </w:pPr>
      <w:r>
        <w:t>Select the Indexes tab.</w:t>
      </w:r>
      <w:r>
        <w:br/>
      </w:r>
      <w:r>
        <w:rPr>
          <w:noProof/>
        </w:rPr>
        <w:drawing>
          <wp:inline distT="0" distB="0" distL="0" distR="0" wp14:anchorId="73B51C66" wp14:editId="060F5C4F">
            <wp:extent cx="3450566" cy="4171248"/>
            <wp:effectExtent l="0" t="0" r="0" b="1270"/>
            <wp:docPr id="8" name="Picture 8" descr="C:\Users\a1nc\AppData\Local\Temp\SNAGHTML196276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1nc\AppData\Local\Temp\SNAGHTML196276f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50771" cy="4171496"/>
                    </a:xfrm>
                    <a:prstGeom prst="rect">
                      <a:avLst/>
                    </a:prstGeom>
                    <a:noFill/>
                    <a:ln>
                      <a:noFill/>
                    </a:ln>
                  </pic:spPr>
                </pic:pic>
              </a:graphicData>
            </a:graphic>
          </wp:inline>
        </w:drawing>
      </w:r>
      <w:r w:rsidRPr="00E927DF">
        <w:t xml:space="preserve"> </w:t>
      </w:r>
    </w:p>
    <w:p w:rsidR="00E927DF" w:rsidRDefault="00E927DF" w:rsidP="0032211E">
      <w:pPr>
        <w:pStyle w:val="ListParagraph"/>
        <w:numPr>
          <w:ilvl w:val="0"/>
          <w:numId w:val="19"/>
        </w:numPr>
      </w:pPr>
      <w:r>
        <w:t>Select the ‘Add…’ button.</w:t>
      </w:r>
      <w:r>
        <w:br/>
      </w:r>
      <w:r>
        <w:rPr>
          <w:noProof/>
        </w:rPr>
        <w:drawing>
          <wp:inline distT="0" distB="0" distL="0" distR="0" wp14:anchorId="165501B7" wp14:editId="562F9A1A">
            <wp:extent cx="2429092" cy="2277373"/>
            <wp:effectExtent l="0" t="0" r="0" b="8890"/>
            <wp:docPr id="9" name="Picture 9" descr="C:\Users\a1nc\AppData\Local\Temp\SNAGHTML19650b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1nc\AppData\Local\Temp\SNAGHTML19650b4b.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29242" cy="2277514"/>
                    </a:xfrm>
                    <a:prstGeom prst="rect">
                      <a:avLst/>
                    </a:prstGeom>
                    <a:noFill/>
                    <a:ln>
                      <a:noFill/>
                    </a:ln>
                  </pic:spPr>
                </pic:pic>
              </a:graphicData>
            </a:graphic>
          </wp:inline>
        </w:drawing>
      </w:r>
    </w:p>
    <w:p w:rsidR="00E927DF" w:rsidRDefault="00E927DF" w:rsidP="0032211E">
      <w:pPr>
        <w:pStyle w:val="ListParagraph"/>
        <w:numPr>
          <w:ilvl w:val="0"/>
          <w:numId w:val="19"/>
        </w:numPr>
      </w:pPr>
      <w:r>
        <w:t>Type in the name: ‘</w:t>
      </w:r>
      <w:r w:rsidRPr="00E927DF">
        <w:t>SUBELECSTITCHPT_SUBID_IDX</w:t>
      </w:r>
      <w:r>
        <w:t>’.</w:t>
      </w:r>
    </w:p>
    <w:p w:rsidR="00E927DF" w:rsidRDefault="00E927DF" w:rsidP="0032211E">
      <w:pPr>
        <w:pStyle w:val="ListParagraph"/>
        <w:numPr>
          <w:ilvl w:val="0"/>
          <w:numId w:val="19"/>
        </w:numPr>
      </w:pPr>
      <w:r>
        <w:lastRenderedPageBreak/>
        <w:t>Select the SUBSTATIONID and click the arrow pointing right to move it to the selected fields area:</w:t>
      </w:r>
      <w:r>
        <w:br/>
      </w:r>
      <w:r>
        <w:rPr>
          <w:noProof/>
        </w:rPr>
        <w:drawing>
          <wp:inline distT="0" distB="0" distL="0" distR="0" wp14:anchorId="7B37C25D" wp14:editId="252871B5">
            <wp:extent cx="2777706" cy="2604213"/>
            <wp:effectExtent l="0" t="0" r="3810" b="5715"/>
            <wp:docPr id="10" name="Picture 10" descr="C:\Users\a1nc\AppData\Local\Temp\SNAGHTML19662f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1nc\AppData\Local\Temp\SNAGHTML19662feb.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77877" cy="2604374"/>
                    </a:xfrm>
                    <a:prstGeom prst="rect">
                      <a:avLst/>
                    </a:prstGeom>
                    <a:noFill/>
                    <a:ln>
                      <a:noFill/>
                    </a:ln>
                  </pic:spPr>
                </pic:pic>
              </a:graphicData>
            </a:graphic>
          </wp:inline>
        </w:drawing>
      </w:r>
    </w:p>
    <w:p w:rsidR="00E927DF" w:rsidRDefault="00E927DF" w:rsidP="0032211E">
      <w:pPr>
        <w:pStyle w:val="ListParagraph"/>
        <w:numPr>
          <w:ilvl w:val="0"/>
          <w:numId w:val="19"/>
        </w:numPr>
      </w:pPr>
      <w:r>
        <w:t>Select OK to finish the index creation.</w:t>
      </w:r>
    </w:p>
    <w:p w:rsidR="00E927DF" w:rsidRDefault="00E927DF" w:rsidP="0032211E">
      <w:pPr>
        <w:pStyle w:val="ListParagraph"/>
        <w:numPr>
          <w:ilvl w:val="0"/>
          <w:numId w:val="19"/>
        </w:numPr>
      </w:pPr>
      <w:r>
        <w:t>Select ‘Add…’ again to add the second index</w:t>
      </w:r>
    </w:p>
    <w:p w:rsidR="00E927DF" w:rsidRDefault="00E927DF" w:rsidP="0032211E">
      <w:pPr>
        <w:pStyle w:val="ListParagraph"/>
        <w:numPr>
          <w:ilvl w:val="0"/>
          <w:numId w:val="19"/>
        </w:numPr>
      </w:pPr>
      <w:r>
        <w:t>Type in the name: ‘</w:t>
      </w:r>
      <w:r w:rsidRPr="00E927DF">
        <w:t>SUBELECSTITCHPT_SUBNAME_IDX</w:t>
      </w:r>
      <w:r>
        <w:t>’</w:t>
      </w:r>
    </w:p>
    <w:p w:rsidR="00E927DF" w:rsidRDefault="00E927DF" w:rsidP="0032211E">
      <w:pPr>
        <w:pStyle w:val="ListParagraph"/>
        <w:numPr>
          <w:ilvl w:val="0"/>
          <w:numId w:val="19"/>
        </w:numPr>
      </w:pPr>
      <w:r>
        <w:t>Select SUBSTATION</w:t>
      </w:r>
      <w:r w:rsidR="00005CD1">
        <w:t>NAME</w:t>
      </w:r>
      <w:r>
        <w:t xml:space="preserve"> from the available fields and click the arrow pointing right to add it to the selected fields:</w:t>
      </w:r>
      <w:r>
        <w:br/>
      </w:r>
      <w:r>
        <w:rPr>
          <w:noProof/>
        </w:rPr>
        <w:drawing>
          <wp:inline distT="0" distB="0" distL="0" distR="0" wp14:anchorId="1B9EF344" wp14:editId="3BE72842">
            <wp:extent cx="3100772" cy="2907101"/>
            <wp:effectExtent l="0" t="0" r="4445" b="7620"/>
            <wp:docPr id="11" name="Picture 11" descr="C:\Users\a1nc\AppData\Local\Temp\SNAGHTML1967f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1nc\AppData\Local\Temp\SNAGHTML1967f40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00963" cy="2907280"/>
                    </a:xfrm>
                    <a:prstGeom prst="rect">
                      <a:avLst/>
                    </a:prstGeom>
                    <a:noFill/>
                    <a:ln>
                      <a:noFill/>
                    </a:ln>
                  </pic:spPr>
                </pic:pic>
              </a:graphicData>
            </a:graphic>
          </wp:inline>
        </w:drawing>
      </w:r>
    </w:p>
    <w:p w:rsidR="0007634A" w:rsidRPr="0007634A" w:rsidRDefault="00E927DF" w:rsidP="0032211E">
      <w:pPr>
        <w:pStyle w:val="ListParagraph"/>
        <w:numPr>
          <w:ilvl w:val="0"/>
          <w:numId w:val="19"/>
        </w:numPr>
      </w:pPr>
      <w:r>
        <w:t>Select OK to add the index and OK again to save changes.</w:t>
      </w:r>
      <w:bookmarkStart w:id="25" w:name="_Create_New_Annotation"/>
      <w:bookmarkEnd w:id="25"/>
    </w:p>
    <w:p w:rsidR="00BE1CBE" w:rsidRDefault="00BE1CBE" w:rsidP="00BE1CBE">
      <w:pPr>
        <w:pStyle w:val="Heading1"/>
      </w:pPr>
      <w:bookmarkStart w:id="26" w:name="_Create_New_Domain"/>
      <w:bookmarkEnd w:id="26"/>
      <w:r w:rsidRPr="00BE1CBE">
        <w:lastRenderedPageBreak/>
        <w:t xml:space="preserve">Create New Domain SUB Gen </w:t>
      </w:r>
      <w:proofErr w:type="spellStart"/>
      <w:r w:rsidRPr="00BE1CBE">
        <w:t>PrimeMover</w:t>
      </w:r>
      <w:proofErr w:type="spellEnd"/>
    </w:p>
    <w:p w:rsidR="0007634A" w:rsidRDefault="0007634A" w:rsidP="0032211E">
      <w:pPr>
        <w:pStyle w:val="ListParagraph"/>
        <w:numPr>
          <w:ilvl w:val="0"/>
          <w:numId w:val="26"/>
        </w:numPr>
      </w:pPr>
      <w:r>
        <w:t>Right click the SDE connection and click Properties.</w:t>
      </w:r>
      <w:r>
        <w:br/>
      </w:r>
      <w:r>
        <w:rPr>
          <w:noProof/>
        </w:rPr>
        <w:drawing>
          <wp:inline distT="0" distB="0" distL="0" distR="0" wp14:anchorId="2E003A6E" wp14:editId="59CE4841">
            <wp:extent cx="2098713" cy="3252159"/>
            <wp:effectExtent l="0" t="0" r="0" b="5715"/>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99136" cy="3252814"/>
                    </a:xfrm>
                    <a:prstGeom prst="rect">
                      <a:avLst/>
                    </a:prstGeom>
                  </pic:spPr>
                </pic:pic>
              </a:graphicData>
            </a:graphic>
          </wp:inline>
        </w:drawing>
      </w:r>
    </w:p>
    <w:p w:rsidR="0007634A" w:rsidRDefault="0007634A" w:rsidP="0032211E">
      <w:pPr>
        <w:pStyle w:val="ListParagraph"/>
        <w:numPr>
          <w:ilvl w:val="0"/>
          <w:numId w:val="26"/>
        </w:numPr>
      </w:pPr>
      <w:r>
        <w:t>In the Domains tab, scroll to the bottom of the Domains list. You should see a blank row:</w:t>
      </w:r>
      <w:r>
        <w:br/>
      </w:r>
      <w:r>
        <w:rPr>
          <w:noProof/>
        </w:rPr>
        <w:drawing>
          <wp:inline distT="0" distB="0" distL="0" distR="0" wp14:anchorId="59B6CB97" wp14:editId="54AD41DC">
            <wp:extent cx="2592074" cy="3045125"/>
            <wp:effectExtent l="0" t="0" r="0" b="3175"/>
            <wp:docPr id="715" name="Picture 715" descr="C:\Users\a1nc\AppData\Local\Temp\SNAGHTML1dd762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1nc\AppData\Local\Temp\SNAGHTML1dd762f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3072" cy="3046297"/>
                    </a:xfrm>
                    <a:prstGeom prst="rect">
                      <a:avLst/>
                    </a:prstGeom>
                    <a:noFill/>
                    <a:ln>
                      <a:noFill/>
                    </a:ln>
                  </pic:spPr>
                </pic:pic>
              </a:graphicData>
            </a:graphic>
          </wp:inline>
        </w:drawing>
      </w:r>
    </w:p>
    <w:p w:rsidR="0007634A" w:rsidRDefault="0007634A" w:rsidP="0032211E">
      <w:pPr>
        <w:pStyle w:val="ListParagraph"/>
        <w:numPr>
          <w:ilvl w:val="0"/>
          <w:numId w:val="26"/>
        </w:numPr>
      </w:pPr>
      <w:r>
        <w:t xml:space="preserve">Select the empty cell in the Domain Name column to create a new domain. </w:t>
      </w:r>
    </w:p>
    <w:p w:rsidR="0007634A" w:rsidRDefault="0007634A" w:rsidP="0032211E">
      <w:pPr>
        <w:pStyle w:val="ListParagraph"/>
        <w:numPr>
          <w:ilvl w:val="1"/>
          <w:numId w:val="26"/>
        </w:numPr>
      </w:pPr>
      <w:r>
        <w:t xml:space="preserve">Type in ‘SUB Gen </w:t>
      </w:r>
      <w:proofErr w:type="spellStart"/>
      <w:r>
        <w:t>PrimeMover</w:t>
      </w:r>
      <w:proofErr w:type="spellEnd"/>
      <w:r>
        <w:t>’ for the Domain Name and leave the description blank.</w:t>
      </w:r>
    </w:p>
    <w:p w:rsidR="0007634A" w:rsidRDefault="0007634A" w:rsidP="0032211E">
      <w:pPr>
        <w:pStyle w:val="ListParagraph"/>
        <w:numPr>
          <w:ilvl w:val="1"/>
          <w:numId w:val="26"/>
        </w:numPr>
      </w:pPr>
      <w:r>
        <w:t>Set the Field Type to Text</w:t>
      </w:r>
    </w:p>
    <w:p w:rsidR="0007634A" w:rsidRDefault="0007634A" w:rsidP="0032211E">
      <w:pPr>
        <w:pStyle w:val="ListParagraph"/>
        <w:numPr>
          <w:ilvl w:val="1"/>
          <w:numId w:val="26"/>
        </w:numPr>
      </w:pPr>
      <w:r>
        <w:lastRenderedPageBreak/>
        <w:t>Set the Domain Type to Coded Values</w:t>
      </w:r>
    </w:p>
    <w:p w:rsidR="0007634A" w:rsidRDefault="0007634A" w:rsidP="0032211E">
      <w:pPr>
        <w:pStyle w:val="ListParagraph"/>
        <w:numPr>
          <w:ilvl w:val="1"/>
          <w:numId w:val="26"/>
        </w:numPr>
      </w:pPr>
      <w:r>
        <w:t>Set the Split Policy to Default Value</w:t>
      </w:r>
    </w:p>
    <w:p w:rsidR="0007634A" w:rsidRDefault="0007634A" w:rsidP="0032211E">
      <w:pPr>
        <w:pStyle w:val="ListParagraph"/>
        <w:numPr>
          <w:ilvl w:val="1"/>
          <w:numId w:val="26"/>
        </w:numPr>
      </w:pPr>
      <w:r>
        <w:t>Set the Merge Policy to Default Value</w:t>
      </w:r>
    </w:p>
    <w:p w:rsidR="0007634A" w:rsidRDefault="0007634A" w:rsidP="0032211E">
      <w:pPr>
        <w:pStyle w:val="ListParagraph"/>
        <w:numPr>
          <w:ilvl w:val="1"/>
          <w:numId w:val="26"/>
        </w:numPr>
      </w:pPr>
      <w:r>
        <w:t>In the bottom ‘Coded Values:’ window, input the following codes/values:</w:t>
      </w:r>
    </w:p>
    <w:p w:rsidR="0007634A" w:rsidRDefault="0007634A" w:rsidP="0032211E">
      <w:pPr>
        <w:pStyle w:val="ListParagraph"/>
        <w:numPr>
          <w:ilvl w:val="2"/>
          <w:numId w:val="26"/>
        </w:numPr>
      </w:pPr>
      <w:r>
        <w:t>HYD/Hydro</w:t>
      </w:r>
    </w:p>
    <w:p w:rsidR="0007634A" w:rsidRDefault="0007634A" w:rsidP="0032211E">
      <w:pPr>
        <w:pStyle w:val="ListParagraph"/>
        <w:numPr>
          <w:ilvl w:val="2"/>
          <w:numId w:val="26"/>
        </w:numPr>
      </w:pPr>
      <w:r>
        <w:t>SOL/Solar</w:t>
      </w:r>
    </w:p>
    <w:p w:rsidR="0007634A" w:rsidRDefault="0007634A" w:rsidP="0032211E">
      <w:pPr>
        <w:pStyle w:val="ListParagraph"/>
        <w:numPr>
          <w:ilvl w:val="2"/>
          <w:numId w:val="26"/>
        </w:numPr>
      </w:pPr>
      <w:r>
        <w:t>BIO/Biofuel</w:t>
      </w:r>
    </w:p>
    <w:p w:rsidR="0007634A" w:rsidRDefault="0007634A" w:rsidP="0032211E">
      <w:pPr>
        <w:pStyle w:val="ListParagraph"/>
        <w:numPr>
          <w:ilvl w:val="2"/>
          <w:numId w:val="26"/>
        </w:numPr>
      </w:pPr>
      <w:r>
        <w:t>NUC/Nuclear</w:t>
      </w:r>
    </w:p>
    <w:p w:rsidR="0007634A" w:rsidRDefault="0007634A" w:rsidP="0032211E">
      <w:pPr>
        <w:pStyle w:val="ListParagraph"/>
        <w:numPr>
          <w:ilvl w:val="0"/>
          <w:numId w:val="26"/>
        </w:numPr>
      </w:pPr>
      <w:r>
        <w:t>Your end product should look like this:</w:t>
      </w:r>
      <w:r>
        <w:br/>
      </w:r>
      <w:r>
        <w:rPr>
          <w:noProof/>
        </w:rPr>
        <w:drawing>
          <wp:inline distT="0" distB="0" distL="0" distR="0" wp14:anchorId="15C4853E" wp14:editId="2F3859B7">
            <wp:extent cx="2881223" cy="3384812"/>
            <wp:effectExtent l="0" t="0" r="0" b="6350"/>
            <wp:docPr id="716" name="Picture 716" descr="C:\Users\a1nc\AppData\Local\Temp\SNAGHTML1dda83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1nc\AppData\Local\Temp\SNAGHTML1dda83f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81360" cy="3384972"/>
                    </a:xfrm>
                    <a:prstGeom prst="rect">
                      <a:avLst/>
                    </a:prstGeom>
                    <a:noFill/>
                    <a:ln>
                      <a:noFill/>
                    </a:ln>
                  </pic:spPr>
                </pic:pic>
              </a:graphicData>
            </a:graphic>
          </wp:inline>
        </w:drawing>
      </w:r>
    </w:p>
    <w:p w:rsidR="00B92F10" w:rsidRPr="002447F2" w:rsidRDefault="0007634A" w:rsidP="0032211E">
      <w:pPr>
        <w:pStyle w:val="ListParagraph"/>
        <w:numPr>
          <w:ilvl w:val="0"/>
          <w:numId w:val="26"/>
        </w:numPr>
      </w:pPr>
      <w:r>
        <w:t>Select OK to save changes.</w:t>
      </w:r>
      <w:bookmarkStart w:id="27" w:name="_Create_New_Feature"/>
      <w:bookmarkEnd w:id="27"/>
    </w:p>
    <w:p w:rsidR="00BE1CBE" w:rsidRDefault="00BE1CBE" w:rsidP="00BE1CBE">
      <w:pPr>
        <w:pStyle w:val="Heading1"/>
      </w:pPr>
      <w:bookmarkStart w:id="28" w:name="_Multiple_PARs:_Add"/>
      <w:bookmarkEnd w:id="28"/>
      <w:r w:rsidRPr="00BE1CBE">
        <w:lastRenderedPageBreak/>
        <w:t xml:space="preserve">Multiple PARs: Add Values </w:t>
      </w:r>
      <w:proofErr w:type="gramStart"/>
      <w:r w:rsidRPr="00BE1CBE">
        <w:t>To</w:t>
      </w:r>
      <w:proofErr w:type="gramEnd"/>
      <w:r w:rsidRPr="00BE1CBE">
        <w:t xml:space="preserve"> SUB Interrupting Current Rating</w:t>
      </w:r>
    </w:p>
    <w:p w:rsidR="00E927DF" w:rsidRDefault="00D7091C" w:rsidP="0032211E">
      <w:pPr>
        <w:pStyle w:val="ListParagraph"/>
        <w:numPr>
          <w:ilvl w:val="0"/>
          <w:numId w:val="20"/>
        </w:numPr>
      </w:pPr>
      <w:r>
        <w:t>Right click the SDE connection and select Properties.</w:t>
      </w:r>
      <w:r>
        <w:br/>
      </w:r>
      <w:r>
        <w:rPr>
          <w:noProof/>
        </w:rPr>
        <w:drawing>
          <wp:inline distT="0" distB="0" distL="0" distR="0" wp14:anchorId="1FD6922E" wp14:editId="05B2BA3E">
            <wp:extent cx="2098713" cy="325215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99136" cy="3252814"/>
                    </a:xfrm>
                    <a:prstGeom prst="rect">
                      <a:avLst/>
                    </a:prstGeom>
                  </pic:spPr>
                </pic:pic>
              </a:graphicData>
            </a:graphic>
          </wp:inline>
        </w:drawing>
      </w:r>
    </w:p>
    <w:p w:rsidR="00D7091C" w:rsidRDefault="0007634A" w:rsidP="0032211E">
      <w:pPr>
        <w:pStyle w:val="ListParagraph"/>
        <w:numPr>
          <w:ilvl w:val="0"/>
          <w:numId w:val="20"/>
        </w:numPr>
      </w:pPr>
      <w:r>
        <w:t>In the Domains tab, n</w:t>
      </w:r>
      <w:r w:rsidR="00D7091C">
        <w:t>avigate to the ‘SUB Interrupting Current Rating’ domain and in the Coded Values list, scroll to the bottom. You will see an empty row.</w:t>
      </w:r>
      <w:r w:rsidR="00D7091C">
        <w:br/>
      </w:r>
      <w:r w:rsidR="00D7091C">
        <w:rPr>
          <w:noProof/>
        </w:rPr>
        <w:drawing>
          <wp:inline distT="0" distB="0" distL="0" distR="0" wp14:anchorId="349F9399" wp14:editId="68EE1B76">
            <wp:extent cx="2760962" cy="3243532"/>
            <wp:effectExtent l="0" t="0" r="1905" b="0"/>
            <wp:docPr id="13" name="Picture 13" descr="C:\Users\a1nc\AppData\Local\Temp\SNAGHTML196baa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1nc\AppData\Local\Temp\SNAGHTML196baa6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1093" cy="3243686"/>
                    </a:xfrm>
                    <a:prstGeom prst="rect">
                      <a:avLst/>
                    </a:prstGeom>
                    <a:noFill/>
                    <a:ln>
                      <a:noFill/>
                    </a:ln>
                  </pic:spPr>
                </pic:pic>
              </a:graphicData>
            </a:graphic>
          </wp:inline>
        </w:drawing>
      </w:r>
    </w:p>
    <w:p w:rsidR="00D7091C" w:rsidRDefault="00D7091C" w:rsidP="0032211E">
      <w:pPr>
        <w:pStyle w:val="ListParagraph"/>
        <w:numPr>
          <w:ilvl w:val="0"/>
          <w:numId w:val="20"/>
        </w:numPr>
      </w:pPr>
      <w:r>
        <w:t>Type in the following four codes/descriptions one by one, pressing enter after each one to finish the creation of the row:</w:t>
      </w:r>
    </w:p>
    <w:p w:rsidR="00D7091C" w:rsidRDefault="00D7091C" w:rsidP="0032211E">
      <w:pPr>
        <w:pStyle w:val="ListParagraph"/>
        <w:numPr>
          <w:ilvl w:val="1"/>
          <w:numId w:val="20"/>
        </w:numPr>
      </w:pPr>
      <w:r>
        <w:t>125000/125,000 Amps</w:t>
      </w:r>
    </w:p>
    <w:p w:rsidR="00D7091C" w:rsidRDefault="00D7091C" w:rsidP="0032211E">
      <w:pPr>
        <w:pStyle w:val="ListParagraph"/>
        <w:numPr>
          <w:ilvl w:val="1"/>
          <w:numId w:val="20"/>
        </w:numPr>
      </w:pPr>
      <w:r>
        <w:lastRenderedPageBreak/>
        <w:t>21000/21,000 Amps</w:t>
      </w:r>
    </w:p>
    <w:p w:rsidR="00D7091C" w:rsidRDefault="00D7091C" w:rsidP="0032211E">
      <w:pPr>
        <w:pStyle w:val="ListParagraph"/>
        <w:numPr>
          <w:ilvl w:val="1"/>
          <w:numId w:val="20"/>
        </w:numPr>
      </w:pPr>
      <w:r>
        <w:t>29000/29,000 Amps</w:t>
      </w:r>
    </w:p>
    <w:p w:rsidR="00D7091C" w:rsidRDefault="00D7091C" w:rsidP="0032211E">
      <w:pPr>
        <w:pStyle w:val="ListParagraph"/>
        <w:numPr>
          <w:ilvl w:val="1"/>
          <w:numId w:val="20"/>
        </w:numPr>
      </w:pPr>
      <w:r>
        <w:t>26000/26,000 Amps</w:t>
      </w:r>
    </w:p>
    <w:p w:rsidR="00D7091C" w:rsidRDefault="00D7091C" w:rsidP="0032211E">
      <w:pPr>
        <w:pStyle w:val="ListParagraph"/>
        <w:numPr>
          <w:ilvl w:val="0"/>
          <w:numId w:val="20"/>
        </w:numPr>
      </w:pPr>
      <w:r>
        <w:t>After you have finished, you will see the following end result:</w:t>
      </w:r>
      <w:r>
        <w:br/>
      </w:r>
      <w:r>
        <w:rPr>
          <w:noProof/>
        </w:rPr>
        <w:drawing>
          <wp:inline distT="0" distB="0" distL="0" distR="0" wp14:anchorId="11A077A1" wp14:editId="541A1555">
            <wp:extent cx="3326373" cy="3907766"/>
            <wp:effectExtent l="0" t="0" r="7620" b="0"/>
            <wp:docPr id="15" name="Picture 15" descr="C:\Users\a1nc\AppData\Local\Temp\SNAGHTML196de8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1nc\AppData\Local\Temp\SNAGHTML196de87f.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26531" cy="3907951"/>
                    </a:xfrm>
                    <a:prstGeom prst="rect">
                      <a:avLst/>
                    </a:prstGeom>
                    <a:noFill/>
                    <a:ln>
                      <a:noFill/>
                    </a:ln>
                  </pic:spPr>
                </pic:pic>
              </a:graphicData>
            </a:graphic>
          </wp:inline>
        </w:drawing>
      </w:r>
      <w:r>
        <w:t xml:space="preserve"> </w:t>
      </w:r>
    </w:p>
    <w:p w:rsidR="00CC1966" w:rsidRPr="00A1127E" w:rsidRDefault="00D7091C" w:rsidP="0032211E">
      <w:pPr>
        <w:pStyle w:val="ListParagraph"/>
        <w:numPr>
          <w:ilvl w:val="0"/>
          <w:numId w:val="20"/>
        </w:numPr>
      </w:pPr>
      <w:r>
        <w:t>Select OK to save changes</w:t>
      </w:r>
      <w:bookmarkStart w:id="29" w:name="_No_PAR:_Assign"/>
      <w:bookmarkStart w:id="30" w:name="_No_PAR:_Assign_1"/>
      <w:bookmarkEnd w:id="29"/>
      <w:bookmarkEnd w:id="30"/>
      <w:r w:rsidR="00CC1966">
        <w:t>.</w:t>
      </w:r>
    </w:p>
    <w:p w:rsidR="00BE1CBE" w:rsidRDefault="00BE1CBE" w:rsidP="00BE1CBE">
      <w:pPr>
        <w:pStyle w:val="Heading1"/>
      </w:pPr>
      <w:bookmarkStart w:id="31" w:name="_PAR_25303:_Add"/>
      <w:bookmarkStart w:id="32" w:name="_PAR_25821:_Add"/>
      <w:bookmarkEnd w:id="31"/>
      <w:bookmarkEnd w:id="32"/>
      <w:r w:rsidRPr="00BE1CBE">
        <w:lastRenderedPageBreak/>
        <w:t xml:space="preserve">PAR 25821: Add Value </w:t>
      </w:r>
      <w:proofErr w:type="gramStart"/>
      <w:r w:rsidRPr="00BE1CBE">
        <w:t>To</w:t>
      </w:r>
      <w:proofErr w:type="gramEnd"/>
      <w:r w:rsidRPr="00BE1CBE">
        <w:t xml:space="preserve"> SUB Transformer Cooling Class</w:t>
      </w:r>
    </w:p>
    <w:p w:rsidR="00786D38" w:rsidRPr="00CC1966" w:rsidRDefault="00786D38" w:rsidP="0032211E">
      <w:pPr>
        <w:pStyle w:val="ListParagraph"/>
        <w:numPr>
          <w:ilvl w:val="0"/>
          <w:numId w:val="21"/>
        </w:numPr>
        <w:rPr>
          <w:rFonts w:cs="Arial"/>
          <w:b/>
          <w:bCs/>
          <w:kern w:val="32"/>
          <w:sz w:val="32"/>
          <w:szCs w:val="32"/>
        </w:rPr>
      </w:pPr>
      <w:r>
        <w:t>Right click the SDE connection and select Properties.</w:t>
      </w:r>
      <w:r>
        <w:br/>
      </w:r>
      <w:r>
        <w:rPr>
          <w:noProof/>
        </w:rPr>
        <w:drawing>
          <wp:inline distT="0" distB="0" distL="0" distR="0" wp14:anchorId="07B1406A" wp14:editId="3600D084">
            <wp:extent cx="2009955" cy="3114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10360" cy="3115247"/>
                    </a:xfrm>
                    <a:prstGeom prst="rect">
                      <a:avLst/>
                    </a:prstGeom>
                  </pic:spPr>
                </pic:pic>
              </a:graphicData>
            </a:graphic>
          </wp:inline>
        </w:drawing>
      </w:r>
    </w:p>
    <w:p w:rsidR="00786D38" w:rsidRPr="00786D38" w:rsidRDefault="00786D38" w:rsidP="0032211E">
      <w:pPr>
        <w:pStyle w:val="ListParagraph"/>
        <w:numPr>
          <w:ilvl w:val="0"/>
          <w:numId w:val="21"/>
        </w:numPr>
        <w:rPr>
          <w:rFonts w:cs="Arial"/>
          <w:b/>
          <w:bCs/>
          <w:kern w:val="32"/>
          <w:sz w:val="32"/>
          <w:szCs w:val="32"/>
        </w:rPr>
      </w:pPr>
      <w:r>
        <w:t xml:space="preserve">In the Domains tab, navigate to the SUB </w:t>
      </w:r>
      <w:r>
        <w:t>Transformer Cooling Class</w:t>
      </w:r>
      <w:r>
        <w:t xml:space="preserve"> domain and scroll to the bottom. There should be an empty row at the bottom.</w:t>
      </w:r>
      <w:r>
        <w:br/>
      </w:r>
      <w:r>
        <w:rPr>
          <w:noProof/>
        </w:rPr>
        <w:drawing>
          <wp:inline distT="0" distB="0" distL="0" distR="0" wp14:anchorId="584C1FA9" wp14:editId="7B6769B6">
            <wp:extent cx="3142798" cy="3692105"/>
            <wp:effectExtent l="0" t="0" r="635" b="3810"/>
            <wp:docPr id="707" name="Picture 707" descr="C:\Users\a1nc\AppData\Local\Temp\SNAGHTML19caf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1nc\AppData\Local\Temp\SNAGHTML19caf97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42947" cy="3692280"/>
                    </a:xfrm>
                    <a:prstGeom prst="rect">
                      <a:avLst/>
                    </a:prstGeom>
                    <a:noFill/>
                    <a:ln>
                      <a:noFill/>
                    </a:ln>
                  </pic:spPr>
                </pic:pic>
              </a:graphicData>
            </a:graphic>
          </wp:inline>
        </w:drawing>
      </w:r>
    </w:p>
    <w:p w:rsidR="00786D38" w:rsidRPr="00786D38" w:rsidRDefault="00786D38" w:rsidP="0032211E">
      <w:pPr>
        <w:pStyle w:val="ListParagraph"/>
        <w:numPr>
          <w:ilvl w:val="0"/>
          <w:numId w:val="21"/>
        </w:numPr>
        <w:rPr>
          <w:rFonts w:cs="Arial"/>
          <w:b/>
          <w:bCs/>
          <w:kern w:val="32"/>
          <w:sz w:val="32"/>
          <w:szCs w:val="32"/>
        </w:rPr>
      </w:pPr>
      <w:r>
        <w:lastRenderedPageBreak/>
        <w:t xml:space="preserve">Select the Code column in the empty row and add the following value: </w:t>
      </w:r>
      <w:r>
        <w:t>SC/SC</w:t>
      </w:r>
      <w:r>
        <w:t>. Your screen should look like the following after the change is complete:</w:t>
      </w:r>
      <w:r>
        <w:br/>
      </w:r>
      <w:r>
        <w:rPr>
          <w:noProof/>
        </w:rPr>
        <w:drawing>
          <wp:inline distT="0" distB="0" distL="0" distR="0" wp14:anchorId="494F6AB8" wp14:editId="06BDFB93">
            <wp:extent cx="3311686" cy="3890513"/>
            <wp:effectExtent l="0" t="0" r="3175" b="0"/>
            <wp:docPr id="708" name="Picture 708" descr="C:\Users\a1nc\AppData\Local\Temp\SNAGHTML19cbc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1nc\AppData\Local\Temp\SNAGHTML19cbc03a.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11843" cy="3890697"/>
                    </a:xfrm>
                    <a:prstGeom prst="rect">
                      <a:avLst/>
                    </a:prstGeom>
                    <a:noFill/>
                    <a:ln>
                      <a:noFill/>
                    </a:ln>
                  </pic:spPr>
                </pic:pic>
              </a:graphicData>
            </a:graphic>
          </wp:inline>
        </w:drawing>
      </w:r>
    </w:p>
    <w:p w:rsidR="00786D38" w:rsidRPr="00786D38" w:rsidRDefault="00786D38" w:rsidP="0032211E">
      <w:pPr>
        <w:pStyle w:val="ListParagraph"/>
        <w:numPr>
          <w:ilvl w:val="0"/>
          <w:numId w:val="21"/>
        </w:numPr>
        <w:rPr>
          <w:rFonts w:cs="Arial"/>
          <w:b/>
          <w:bCs/>
          <w:kern w:val="32"/>
          <w:sz w:val="32"/>
          <w:szCs w:val="32"/>
        </w:rPr>
      </w:pPr>
      <w:r>
        <w:t>Select OK to save changes.</w:t>
      </w:r>
    </w:p>
    <w:p w:rsidR="00BE1CBE" w:rsidRDefault="00BE1CBE" w:rsidP="00BE1CBE">
      <w:pPr>
        <w:pStyle w:val="Heading1"/>
      </w:pPr>
      <w:bookmarkStart w:id="33" w:name="_PAR_26947:_Add"/>
      <w:bookmarkEnd w:id="33"/>
      <w:r w:rsidRPr="00BE1CBE">
        <w:lastRenderedPageBreak/>
        <w:t xml:space="preserve">PAR 26947: Add Value </w:t>
      </w:r>
      <w:proofErr w:type="gramStart"/>
      <w:r w:rsidRPr="00BE1CBE">
        <w:t>To</w:t>
      </w:r>
      <w:proofErr w:type="gramEnd"/>
      <w:r w:rsidRPr="00BE1CBE">
        <w:t xml:space="preserve"> SUB Boost/Buck Percent</w:t>
      </w:r>
    </w:p>
    <w:p w:rsidR="00786D38" w:rsidRPr="00CC1966" w:rsidRDefault="00786D38" w:rsidP="0032211E">
      <w:pPr>
        <w:pStyle w:val="ListParagraph"/>
        <w:numPr>
          <w:ilvl w:val="0"/>
          <w:numId w:val="22"/>
        </w:numPr>
        <w:rPr>
          <w:rFonts w:cs="Arial"/>
          <w:b/>
          <w:bCs/>
          <w:kern w:val="32"/>
          <w:sz w:val="32"/>
          <w:szCs w:val="32"/>
        </w:rPr>
      </w:pPr>
      <w:r>
        <w:t>Right click the SDE connection and select Properties.</w:t>
      </w:r>
      <w:r>
        <w:br/>
      </w:r>
      <w:r>
        <w:rPr>
          <w:noProof/>
        </w:rPr>
        <w:drawing>
          <wp:inline distT="0" distB="0" distL="0" distR="0" wp14:anchorId="4168EB01" wp14:editId="710C4C78">
            <wp:extent cx="2009955" cy="3114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10360" cy="3115247"/>
                    </a:xfrm>
                    <a:prstGeom prst="rect">
                      <a:avLst/>
                    </a:prstGeom>
                  </pic:spPr>
                </pic:pic>
              </a:graphicData>
            </a:graphic>
          </wp:inline>
        </w:drawing>
      </w:r>
    </w:p>
    <w:p w:rsidR="00786D38" w:rsidRPr="00786D38" w:rsidRDefault="00786D38" w:rsidP="0032211E">
      <w:pPr>
        <w:pStyle w:val="ListParagraph"/>
        <w:numPr>
          <w:ilvl w:val="0"/>
          <w:numId w:val="22"/>
        </w:numPr>
        <w:rPr>
          <w:rFonts w:cs="Arial"/>
          <w:b/>
          <w:bCs/>
          <w:kern w:val="32"/>
          <w:sz w:val="32"/>
          <w:szCs w:val="32"/>
        </w:rPr>
      </w:pPr>
      <w:r>
        <w:t xml:space="preserve">In the Domains tab, navigate to the SUB </w:t>
      </w:r>
      <w:r>
        <w:t>Boost/Buck Percent</w:t>
      </w:r>
      <w:r>
        <w:t xml:space="preserve"> domain and scroll to the bottom. There should be an empty row at the bottom.</w:t>
      </w:r>
      <w:r>
        <w:br/>
      </w:r>
      <w:r w:rsidR="004B07DC">
        <w:rPr>
          <w:noProof/>
        </w:rPr>
        <w:drawing>
          <wp:inline distT="0" distB="0" distL="0" distR="0" wp14:anchorId="7FDE7FE4" wp14:editId="15DD480A">
            <wp:extent cx="3140015" cy="3688836"/>
            <wp:effectExtent l="0" t="0" r="3810" b="6985"/>
            <wp:docPr id="709" name="Picture 709" descr="C:\Users\a1nc\AppData\Local\Temp\SNAGHTML19cc9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1nc\AppData\Local\Temp\SNAGHTML19cc958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40164" cy="3689011"/>
                    </a:xfrm>
                    <a:prstGeom prst="rect">
                      <a:avLst/>
                    </a:prstGeom>
                    <a:noFill/>
                    <a:ln>
                      <a:noFill/>
                    </a:ln>
                  </pic:spPr>
                </pic:pic>
              </a:graphicData>
            </a:graphic>
          </wp:inline>
        </w:drawing>
      </w:r>
    </w:p>
    <w:p w:rsidR="004B07DC" w:rsidRPr="004B07DC" w:rsidRDefault="00786D38" w:rsidP="0032211E">
      <w:pPr>
        <w:pStyle w:val="ListParagraph"/>
        <w:numPr>
          <w:ilvl w:val="0"/>
          <w:numId w:val="22"/>
        </w:numPr>
        <w:rPr>
          <w:rFonts w:cs="Arial"/>
          <w:b/>
          <w:bCs/>
          <w:kern w:val="32"/>
          <w:sz w:val="32"/>
          <w:szCs w:val="32"/>
        </w:rPr>
      </w:pPr>
      <w:r>
        <w:lastRenderedPageBreak/>
        <w:t xml:space="preserve">Select the Code column in the empty row and add the following value: </w:t>
      </w:r>
      <w:r w:rsidR="004B07DC">
        <w:t>9.85/9.85%</w:t>
      </w:r>
      <w:r>
        <w:t xml:space="preserve">. Your screen should look like the following after </w:t>
      </w:r>
      <w:r w:rsidR="004B07DC">
        <w:t>the change is complete:</w:t>
      </w:r>
    </w:p>
    <w:p w:rsidR="00786D38" w:rsidRPr="00786D38" w:rsidRDefault="004B07DC" w:rsidP="004B07DC">
      <w:pPr>
        <w:pStyle w:val="ListParagraph"/>
        <w:rPr>
          <w:rFonts w:cs="Arial"/>
          <w:b/>
          <w:bCs/>
          <w:kern w:val="32"/>
          <w:sz w:val="32"/>
          <w:szCs w:val="32"/>
        </w:rPr>
      </w:pPr>
      <w:r>
        <w:rPr>
          <w:noProof/>
        </w:rPr>
        <w:drawing>
          <wp:inline distT="0" distB="0" distL="0" distR="0" wp14:anchorId="652164FF" wp14:editId="4D2C81C6">
            <wp:extent cx="3140015" cy="3688836"/>
            <wp:effectExtent l="0" t="0" r="3810" b="6985"/>
            <wp:docPr id="710" name="Picture 710" descr="C:\Users\a1nc\AppData\Local\Temp\SNAGHTML19cd0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1nc\AppData\Local\Temp\SNAGHTML19cd062f.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40164" cy="3689011"/>
                    </a:xfrm>
                    <a:prstGeom prst="rect">
                      <a:avLst/>
                    </a:prstGeom>
                    <a:noFill/>
                    <a:ln>
                      <a:noFill/>
                    </a:ln>
                  </pic:spPr>
                </pic:pic>
              </a:graphicData>
            </a:graphic>
          </wp:inline>
        </w:drawing>
      </w:r>
    </w:p>
    <w:p w:rsidR="00786D38" w:rsidRPr="00786D38" w:rsidRDefault="00786D38" w:rsidP="0032211E">
      <w:pPr>
        <w:pStyle w:val="ListParagraph"/>
        <w:numPr>
          <w:ilvl w:val="0"/>
          <w:numId w:val="22"/>
        </w:numPr>
      </w:pPr>
      <w:r>
        <w:t>Select OK to save changes.</w:t>
      </w:r>
    </w:p>
    <w:p w:rsidR="00BE1CBE" w:rsidRDefault="00BE1CBE" w:rsidP="00BE1CBE">
      <w:pPr>
        <w:pStyle w:val="Heading1"/>
      </w:pPr>
      <w:bookmarkStart w:id="34" w:name="_PAR_27206:_Create"/>
      <w:bookmarkEnd w:id="34"/>
      <w:r w:rsidRPr="00BE1CBE">
        <w:lastRenderedPageBreak/>
        <w:t xml:space="preserve">PAR 27206: Create Field </w:t>
      </w:r>
      <w:proofErr w:type="spellStart"/>
      <w:r w:rsidRPr="00BE1CBE">
        <w:t>CustomerOwnedIdc</w:t>
      </w:r>
      <w:proofErr w:type="spellEnd"/>
      <w:r w:rsidRPr="00BE1CBE">
        <w:t xml:space="preserve"> on Feature Classes</w:t>
      </w:r>
    </w:p>
    <w:p w:rsidR="00166052" w:rsidRDefault="00166052" w:rsidP="0032211E">
      <w:pPr>
        <w:pStyle w:val="ListParagraph"/>
        <w:numPr>
          <w:ilvl w:val="0"/>
          <w:numId w:val="27"/>
        </w:numPr>
      </w:pPr>
      <w:r>
        <w:t xml:space="preserve">Browse to the Data Model Python Script referenced in the </w:t>
      </w:r>
      <w:hyperlink w:anchor="_External_Documents" w:history="1">
        <w:r w:rsidRPr="00166052">
          <w:rPr>
            <w:rStyle w:val="Hyperlink"/>
          </w:rPr>
          <w:t>External Documents</w:t>
        </w:r>
      </w:hyperlink>
      <w:r>
        <w:t xml:space="preserve"> section.</w:t>
      </w:r>
    </w:p>
    <w:p w:rsidR="00166052" w:rsidRPr="00166052" w:rsidRDefault="00166052" w:rsidP="0032211E">
      <w:pPr>
        <w:pStyle w:val="ListParagraph"/>
        <w:numPr>
          <w:ilvl w:val="0"/>
          <w:numId w:val="27"/>
        </w:numPr>
      </w:pPr>
      <w:r>
        <w:t>Double click the Python Script to run it.</w:t>
      </w:r>
      <w:bookmarkStart w:id="35" w:name="_GoBack"/>
      <w:bookmarkEnd w:id="35"/>
    </w:p>
    <w:p w:rsidR="00DB399B" w:rsidRDefault="00BE1CBE" w:rsidP="00BE1CBE">
      <w:pPr>
        <w:pStyle w:val="Heading1"/>
      </w:pPr>
      <w:bookmarkStart w:id="36" w:name="_PAR#27700:_Add_Value"/>
      <w:bookmarkEnd w:id="36"/>
      <w:r w:rsidRPr="00BE1CBE">
        <w:lastRenderedPageBreak/>
        <w:t xml:space="preserve">PAR#27700: Add Value </w:t>
      </w:r>
      <w:proofErr w:type="gramStart"/>
      <w:r w:rsidRPr="00BE1CBE">
        <w:t>To</w:t>
      </w:r>
      <w:proofErr w:type="gramEnd"/>
      <w:r w:rsidRPr="00BE1CBE">
        <w:t xml:space="preserve"> SUB Rated Amps Domain</w:t>
      </w:r>
    </w:p>
    <w:p w:rsidR="00CC1966" w:rsidRPr="00CC1966" w:rsidRDefault="00A1127E" w:rsidP="0032211E">
      <w:pPr>
        <w:pStyle w:val="ListParagraph"/>
        <w:numPr>
          <w:ilvl w:val="0"/>
          <w:numId w:val="23"/>
        </w:numPr>
        <w:rPr>
          <w:rFonts w:cs="Arial"/>
          <w:b/>
          <w:bCs/>
          <w:kern w:val="32"/>
          <w:sz w:val="32"/>
          <w:szCs w:val="32"/>
        </w:rPr>
      </w:pPr>
      <w:r>
        <w:t xml:space="preserve">Right click </w:t>
      </w:r>
      <w:r w:rsidR="00CC1966">
        <w:t>the SDE connection and select Properties.</w:t>
      </w:r>
      <w:r w:rsidR="00CC1966">
        <w:br/>
      </w:r>
      <w:r w:rsidR="00CC1966">
        <w:rPr>
          <w:noProof/>
        </w:rPr>
        <w:drawing>
          <wp:inline distT="0" distB="0" distL="0" distR="0" wp14:anchorId="3F7B5B6D" wp14:editId="7A6F3DE9">
            <wp:extent cx="2009955" cy="3114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10360" cy="3115247"/>
                    </a:xfrm>
                    <a:prstGeom prst="rect">
                      <a:avLst/>
                    </a:prstGeom>
                  </pic:spPr>
                </pic:pic>
              </a:graphicData>
            </a:graphic>
          </wp:inline>
        </w:drawing>
      </w:r>
    </w:p>
    <w:p w:rsidR="00CC1966" w:rsidRPr="00786D38" w:rsidRDefault="00CC1966" w:rsidP="0032211E">
      <w:pPr>
        <w:pStyle w:val="ListParagraph"/>
        <w:numPr>
          <w:ilvl w:val="0"/>
          <w:numId w:val="23"/>
        </w:numPr>
        <w:rPr>
          <w:rFonts w:cs="Arial"/>
          <w:b/>
          <w:bCs/>
          <w:kern w:val="32"/>
          <w:sz w:val="32"/>
          <w:szCs w:val="32"/>
        </w:rPr>
      </w:pPr>
      <w:r>
        <w:t xml:space="preserve">In the Domains tab, navigate to the SUB Rated Amps </w:t>
      </w:r>
      <w:r w:rsidR="00786D38">
        <w:t>domain and scroll to the bottom. There should be an empty row at the bottom.</w:t>
      </w:r>
      <w:r>
        <w:br/>
      </w:r>
      <w:r w:rsidR="00786D38">
        <w:rPr>
          <w:noProof/>
        </w:rPr>
        <w:drawing>
          <wp:inline distT="0" distB="0" distL="0" distR="0" wp14:anchorId="18A70144" wp14:editId="59E85DA6">
            <wp:extent cx="2768305" cy="3252158"/>
            <wp:effectExtent l="0" t="0" r="0" b="5715"/>
            <wp:docPr id="22" name="Picture 22" descr="C:\Users\a1nc\AppData\Local\Temp\SNAGHTML19c31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1nc\AppData\Local\Temp\SNAGHTML19c31e1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68436" cy="3252312"/>
                    </a:xfrm>
                    <a:prstGeom prst="rect">
                      <a:avLst/>
                    </a:prstGeom>
                    <a:noFill/>
                    <a:ln>
                      <a:noFill/>
                    </a:ln>
                  </pic:spPr>
                </pic:pic>
              </a:graphicData>
            </a:graphic>
          </wp:inline>
        </w:drawing>
      </w:r>
    </w:p>
    <w:p w:rsidR="00786D38" w:rsidRPr="00786D38" w:rsidRDefault="00786D38" w:rsidP="0032211E">
      <w:pPr>
        <w:pStyle w:val="ListParagraph"/>
        <w:numPr>
          <w:ilvl w:val="0"/>
          <w:numId w:val="23"/>
        </w:numPr>
        <w:rPr>
          <w:rFonts w:cs="Arial"/>
          <w:b/>
          <w:bCs/>
          <w:kern w:val="32"/>
          <w:sz w:val="32"/>
          <w:szCs w:val="32"/>
        </w:rPr>
      </w:pPr>
      <w:r>
        <w:lastRenderedPageBreak/>
        <w:t>Select the Code column in the empty row and add the following value: 480/480A. Your screen should look like the following after the change is complete:</w:t>
      </w:r>
      <w:r>
        <w:br/>
      </w:r>
      <w:r>
        <w:rPr>
          <w:noProof/>
        </w:rPr>
        <w:drawing>
          <wp:inline distT="0" distB="0" distL="0" distR="0" wp14:anchorId="425DA23D" wp14:editId="1D25DE72">
            <wp:extent cx="3131389" cy="3678703"/>
            <wp:effectExtent l="0" t="0" r="0" b="0"/>
            <wp:docPr id="23" name="Picture 23" descr="C:\Users\a1nc\AppData\Local\Temp\SNAGHTML19c48b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1nc\AppData\Local\Temp\SNAGHTML19c48bb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31537" cy="3678877"/>
                    </a:xfrm>
                    <a:prstGeom prst="rect">
                      <a:avLst/>
                    </a:prstGeom>
                    <a:noFill/>
                    <a:ln>
                      <a:noFill/>
                    </a:ln>
                  </pic:spPr>
                </pic:pic>
              </a:graphicData>
            </a:graphic>
          </wp:inline>
        </w:drawing>
      </w:r>
    </w:p>
    <w:p w:rsidR="00B92F10" w:rsidRDefault="00786D38" w:rsidP="0032211E">
      <w:pPr>
        <w:pStyle w:val="ListParagraph"/>
        <w:numPr>
          <w:ilvl w:val="0"/>
          <w:numId w:val="23"/>
        </w:numPr>
      </w:pPr>
      <w:r>
        <w:t>Select OK to save changes.</w:t>
      </w:r>
    </w:p>
    <w:p w:rsidR="00B92F10" w:rsidRDefault="00B92F10">
      <w:r>
        <w:br w:type="page"/>
      </w:r>
    </w:p>
    <w:p w:rsidR="00B92F10" w:rsidRDefault="00B92F10" w:rsidP="00B92F10">
      <w:pPr>
        <w:pStyle w:val="Heading1"/>
      </w:pPr>
      <w:bookmarkStart w:id="37" w:name="_Create_New_Feature_1"/>
      <w:bookmarkEnd w:id="37"/>
      <w:r w:rsidRPr="00BE1CBE">
        <w:lastRenderedPageBreak/>
        <w:t xml:space="preserve">Create New Feature Class </w:t>
      </w:r>
      <w:proofErr w:type="spellStart"/>
      <w:r w:rsidRPr="00BE1CBE">
        <w:t>SUBGenerator</w:t>
      </w:r>
      <w:proofErr w:type="spellEnd"/>
      <w:r>
        <w:t>/</w:t>
      </w:r>
      <w:proofErr w:type="spellStart"/>
      <w:r>
        <w:t>SUBGeneratorAnno</w:t>
      </w:r>
      <w:proofErr w:type="spellEnd"/>
    </w:p>
    <w:p w:rsidR="00B92F10" w:rsidRDefault="00B92F10" w:rsidP="0032211E">
      <w:pPr>
        <w:pStyle w:val="ListParagraph"/>
        <w:numPr>
          <w:ilvl w:val="0"/>
          <w:numId w:val="25"/>
        </w:numPr>
      </w:pPr>
      <w:r>
        <w:t xml:space="preserve">Navigate into the </w:t>
      </w:r>
      <w:proofErr w:type="spellStart"/>
      <w:r>
        <w:t>SubstationDataset</w:t>
      </w:r>
      <w:proofErr w:type="spellEnd"/>
      <w:r>
        <w:t>.</w:t>
      </w:r>
    </w:p>
    <w:p w:rsidR="00B92F10" w:rsidRDefault="00B92F10" w:rsidP="0032211E">
      <w:pPr>
        <w:pStyle w:val="ListParagraph"/>
        <w:numPr>
          <w:ilvl w:val="0"/>
          <w:numId w:val="25"/>
        </w:numPr>
      </w:pPr>
      <w:r>
        <w:t xml:space="preserve">Create a folder connection to the path referenced in </w:t>
      </w:r>
      <w:hyperlink w:anchor="_External_Documents" w:history="1">
        <w:r w:rsidRPr="00B92F10">
          <w:rPr>
            <w:rStyle w:val="Hyperlink"/>
          </w:rPr>
          <w:t>External Documents</w:t>
        </w:r>
      </w:hyperlink>
      <w:r>
        <w:t xml:space="preserve"> for the Personal </w:t>
      </w:r>
      <w:proofErr w:type="spellStart"/>
      <w:r>
        <w:t>Geodatabase</w:t>
      </w:r>
      <w:proofErr w:type="spellEnd"/>
      <w:r>
        <w:t>.</w:t>
      </w:r>
    </w:p>
    <w:p w:rsidR="00B92F10" w:rsidRDefault="00B92F10" w:rsidP="0032211E">
      <w:pPr>
        <w:pStyle w:val="ListParagraph"/>
        <w:numPr>
          <w:ilvl w:val="1"/>
          <w:numId w:val="25"/>
        </w:numPr>
      </w:pPr>
      <w:r>
        <w:t>Right click the Folder Connections folder in the Catalog Tree and navigate to the path above.</w:t>
      </w:r>
    </w:p>
    <w:p w:rsidR="00B92F10" w:rsidRDefault="00B92F10" w:rsidP="0032211E">
      <w:pPr>
        <w:pStyle w:val="ListParagraph"/>
        <w:numPr>
          <w:ilvl w:val="1"/>
          <w:numId w:val="25"/>
        </w:numPr>
      </w:pPr>
      <w:r>
        <w:t>Select OK to create the connection.</w:t>
      </w:r>
    </w:p>
    <w:p w:rsidR="00B92F10" w:rsidRDefault="00B92F10" w:rsidP="0032211E">
      <w:pPr>
        <w:pStyle w:val="ListParagraph"/>
        <w:numPr>
          <w:ilvl w:val="0"/>
          <w:numId w:val="25"/>
        </w:numPr>
      </w:pPr>
      <w:r>
        <w:t xml:space="preserve">Open the Personal </w:t>
      </w:r>
      <w:proofErr w:type="spellStart"/>
      <w:r>
        <w:t>Geodatabase</w:t>
      </w:r>
      <w:proofErr w:type="spellEnd"/>
      <w:r>
        <w:t xml:space="preserve"> in the Catalog Tree and expand it.</w:t>
      </w:r>
      <w:r>
        <w:br/>
      </w:r>
      <w:r>
        <w:rPr>
          <w:noProof/>
        </w:rPr>
        <w:drawing>
          <wp:inline distT="0" distB="0" distL="0" distR="0" wp14:anchorId="50D37E8D" wp14:editId="5CAAB778">
            <wp:extent cx="2129886" cy="4511616"/>
            <wp:effectExtent l="0" t="0" r="3810" b="3810"/>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130581" cy="4513089"/>
                    </a:xfrm>
                    <a:prstGeom prst="rect">
                      <a:avLst/>
                    </a:prstGeom>
                  </pic:spPr>
                </pic:pic>
              </a:graphicData>
            </a:graphic>
          </wp:inline>
        </w:drawing>
      </w:r>
    </w:p>
    <w:p w:rsidR="00B92F10" w:rsidRDefault="003C501F" w:rsidP="0032211E">
      <w:pPr>
        <w:pStyle w:val="ListParagraph"/>
        <w:numPr>
          <w:ilvl w:val="0"/>
          <w:numId w:val="25"/>
        </w:numPr>
      </w:pPr>
      <w:r>
        <w:lastRenderedPageBreak/>
        <w:t>I</w:t>
      </w:r>
      <w:r w:rsidR="00B92F10">
        <w:t xml:space="preserve">n the Personal </w:t>
      </w:r>
      <w:proofErr w:type="spellStart"/>
      <w:r w:rsidR="00B92F10">
        <w:t>Geodatabase</w:t>
      </w:r>
      <w:proofErr w:type="spellEnd"/>
      <w:r>
        <w:t xml:space="preserve">: select all three objects under the </w:t>
      </w:r>
      <w:proofErr w:type="spellStart"/>
      <w:r>
        <w:t>SubstationDataset</w:t>
      </w:r>
      <w:proofErr w:type="spellEnd"/>
      <w:r>
        <w:t xml:space="preserve">, right click, </w:t>
      </w:r>
      <w:r w:rsidR="00B92F10">
        <w:t>select Copy, right click the target SDE instance, and select Paste.</w:t>
      </w:r>
      <w:r>
        <w:br/>
      </w:r>
      <w:r>
        <w:rPr>
          <w:noProof/>
        </w:rPr>
        <w:drawing>
          <wp:inline distT="0" distB="0" distL="0" distR="0">
            <wp:extent cx="4942936" cy="4392998"/>
            <wp:effectExtent l="0" t="0" r="0" b="7620"/>
            <wp:docPr id="720" name="Picture 720" descr="C:\Users\a1nc\AppData\Local\Temp\SNAGHTML1e1e1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1nc\AppData\Local\Temp\SNAGHTML1e1e1eb4.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46290" cy="4395979"/>
                    </a:xfrm>
                    <a:prstGeom prst="rect">
                      <a:avLst/>
                    </a:prstGeom>
                    <a:noFill/>
                    <a:ln>
                      <a:noFill/>
                    </a:ln>
                  </pic:spPr>
                </pic:pic>
              </a:graphicData>
            </a:graphic>
          </wp:inline>
        </w:drawing>
      </w:r>
    </w:p>
    <w:p w:rsidR="00B92F10" w:rsidRDefault="00B92F10" w:rsidP="0032211E">
      <w:pPr>
        <w:pStyle w:val="ListParagraph"/>
        <w:numPr>
          <w:ilvl w:val="0"/>
          <w:numId w:val="25"/>
        </w:numPr>
      </w:pPr>
      <w:r>
        <w:t>You will be prompted with a dialog confirming what you need to copy. Accept it:</w:t>
      </w:r>
      <w:r>
        <w:br/>
      </w:r>
      <w:r>
        <w:rPr>
          <w:noProof/>
        </w:rPr>
        <w:drawing>
          <wp:inline distT="0" distB="0" distL="0" distR="0" wp14:anchorId="1C4D650A" wp14:editId="602A006E">
            <wp:extent cx="3398808" cy="2529189"/>
            <wp:effectExtent l="0" t="0" r="0" b="5080"/>
            <wp:docPr id="718" name="Picture 718" descr="C:\Users\a1nc\AppData\Local\Temp\SNAGHTML1dffe7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1nc\AppData\Local\Temp\SNAGHTML1dffe79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98825" cy="2529202"/>
                    </a:xfrm>
                    <a:prstGeom prst="rect">
                      <a:avLst/>
                    </a:prstGeom>
                    <a:noFill/>
                    <a:ln>
                      <a:noFill/>
                    </a:ln>
                  </pic:spPr>
                </pic:pic>
              </a:graphicData>
            </a:graphic>
          </wp:inline>
        </w:drawing>
      </w:r>
      <w:r>
        <w:t xml:space="preserve"> </w:t>
      </w:r>
    </w:p>
    <w:p w:rsidR="00786D38" w:rsidRPr="00CC1966" w:rsidRDefault="00B92F10" w:rsidP="0032211E">
      <w:pPr>
        <w:pStyle w:val="ListParagraph"/>
        <w:numPr>
          <w:ilvl w:val="0"/>
          <w:numId w:val="23"/>
        </w:numPr>
        <w:rPr>
          <w:rFonts w:cs="Arial"/>
          <w:b/>
          <w:bCs/>
          <w:kern w:val="32"/>
          <w:sz w:val="32"/>
          <w:szCs w:val="32"/>
        </w:rPr>
      </w:pPr>
      <w:r>
        <w:t>The feature classes and relationship will be copied into the target SDE instance.</w:t>
      </w:r>
    </w:p>
    <w:p w:rsidR="00DB399B" w:rsidRPr="00A1127E" w:rsidRDefault="00DB399B" w:rsidP="0032211E">
      <w:pPr>
        <w:pStyle w:val="ListParagraph"/>
        <w:numPr>
          <w:ilvl w:val="0"/>
          <w:numId w:val="23"/>
        </w:numPr>
        <w:rPr>
          <w:rFonts w:cs="Arial"/>
          <w:b/>
          <w:bCs/>
          <w:kern w:val="32"/>
          <w:sz w:val="32"/>
          <w:szCs w:val="32"/>
        </w:rPr>
      </w:pPr>
      <w:r>
        <w:br w:type="page"/>
      </w:r>
    </w:p>
    <w:p w:rsidR="001B215E" w:rsidRDefault="00DB399B" w:rsidP="00DB399B">
      <w:pPr>
        <w:pStyle w:val="Heading1"/>
      </w:pPr>
      <w:bookmarkStart w:id="38" w:name="_Add_Additional_Connectivity"/>
      <w:bookmarkEnd w:id="38"/>
      <w:r w:rsidRPr="00DB399B">
        <w:lastRenderedPageBreak/>
        <w:t>Add Additional Connectivity Rules</w:t>
      </w:r>
    </w:p>
    <w:p w:rsidR="007720BF" w:rsidRDefault="007720BF" w:rsidP="007720BF">
      <w:r>
        <w:t>Import an XML configuration into the database to update connectivity rules</w:t>
      </w:r>
    </w:p>
    <w:p w:rsidR="007720BF" w:rsidRDefault="007720BF" w:rsidP="007720BF"/>
    <w:p w:rsidR="007720BF" w:rsidRPr="00BF5DC8" w:rsidRDefault="007720BF" w:rsidP="007720BF">
      <w:r>
        <w:t>Before performing this step, please ensure that you have the connectivity rules patch (originating from Vinay) installed locally. Without this, performing this step will break the system.</w:t>
      </w:r>
    </w:p>
    <w:p w:rsidR="007720BF" w:rsidRPr="00EC0795" w:rsidRDefault="007720BF" w:rsidP="007720BF">
      <w:pPr>
        <w:rPr>
          <w:rFonts w:cs="Arial"/>
        </w:rPr>
      </w:pPr>
    </w:p>
    <w:p w:rsidR="007720BF" w:rsidRDefault="007720BF" w:rsidP="007720BF">
      <w:pPr>
        <w:pStyle w:val="ListParagraph"/>
        <w:numPr>
          <w:ilvl w:val="0"/>
          <w:numId w:val="12"/>
        </w:numPr>
        <w:rPr>
          <w:rFonts w:cs="Arial"/>
        </w:rPr>
      </w:pPr>
      <w:r>
        <w:rPr>
          <w:rFonts w:cs="Arial"/>
        </w:rPr>
        <w:t xml:space="preserve">Open the </w:t>
      </w:r>
      <w:proofErr w:type="spellStart"/>
      <w:r>
        <w:rPr>
          <w:rFonts w:cs="Arial"/>
        </w:rPr>
        <w:t>Geodatabase</w:t>
      </w:r>
      <w:proofErr w:type="spellEnd"/>
      <w:r>
        <w:rPr>
          <w:rFonts w:cs="Arial"/>
        </w:rPr>
        <w:t xml:space="preserve"> Designer toolbar in </w:t>
      </w:r>
      <w:proofErr w:type="spellStart"/>
      <w:r>
        <w:rPr>
          <w:rFonts w:cs="Arial"/>
        </w:rPr>
        <w:t>ArcCatalog</w:t>
      </w:r>
      <w:proofErr w:type="spellEnd"/>
      <w:r>
        <w:rPr>
          <w:rFonts w:cs="Arial"/>
        </w:rPr>
        <w:t xml:space="preserve">. </w:t>
      </w:r>
    </w:p>
    <w:p w:rsidR="007720BF" w:rsidRDefault="007720BF" w:rsidP="007720BF">
      <w:pPr>
        <w:pStyle w:val="ListParagraph"/>
        <w:numPr>
          <w:ilvl w:val="0"/>
          <w:numId w:val="12"/>
        </w:numPr>
        <w:rPr>
          <w:rFonts w:cs="Arial"/>
        </w:rPr>
      </w:pPr>
      <w:r>
        <w:rPr>
          <w:rFonts w:cs="Arial"/>
        </w:rPr>
        <w:t>Click the Output Window button on the toolbar to view the Output Window.</w:t>
      </w:r>
      <w:r w:rsidRPr="00651ACF">
        <w:rPr>
          <w:noProof/>
        </w:rPr>
        <w:t xml:space="preserve"> </w:t>
      </w:r>
      <w:r>
        <w:rPr>
          <w:noProof/>
        </w:rPr>
        <w:drawing>
          <wp:inline distT="0" distB="0" distL="0" distR="0" wp14:anchorId="7C7975FE" wp14:editId="5AB07D79">
            <wp:extent cx="3495238" cy="247619"/>
            <wp:effectExtent l="0" t="0" r="0" b="635"/>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495238" cy="247619"/>
                    </a:xfrm>
                    <a:prstGeom prst="rect">
                      <a:avLst/>
                    </a:prstGeom>
                  </pic:spPr>
                </pic:pic>
              </a:graphicData>
            </a:graphic>
          </wp:inline>
        </w:drawing>
      </w:r>
    </w:p>
    <w:p w:rsidR="007720BF" w:rsidRDefault="007720BF" w:rsidP="007720BF">
      <w:pPr>
        <w:pStyle w:val="ListParagraph"/>
        <w:numPr>
          <w:ilvl w:val="0"/>
          <w:numId w:val="12"/>
        </w:numPr>
        <w:rPr>
          <w:rFonts w:cs="Arial"/>
        </w:rPr>
      </w:pPr>
      <w:r>
        <w:rPr>
          <w:rFonts w:cs="Arial"/>
        </w:rPr>
        <w:t xml:space="preserve"> Click the XML tab and click Open.</w:t>
      </w:r>
      <w:r>
        <w:rPr>
          <w:rFonts w:cs="Arial"/>
        </w:rPr>
        <w:br/>
      </w:r>
      <w:r>
        <w:rPr>
          <w:noProof/>
        </w:rPr>
        <w:drawing>
          <wp:inline distT="0" distB="0" distL="0" distR="0" wp14:anchorId="3FCA6073" wp14:editId="51E2FF48">
            <wp:extent cx="5943600" cy="1762760"/>
            <wp:effectExtent l="0" t="0" r="0" b="889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1762760"/>
                    </a:xfrm>
                    <a:prstGeom prst="rect">
                      <a:avLst/>
                    </a:prstGeom>
                  </pic:spPr>
                </pic:pic>
              </a:graphicData>
            </a:graphic>
          </wp:inline>
        </w:drawing>
      </w:r>
    </w:p>
    <w:p w:rsidR="007720BF" w:rsidRDefault="007720BF" w:rsidP="007720BF">
      <w:pPr>
        <w:pStyle w:val="ListParagraph"/>
        <w:numPr>
          <w:ilvl w:val="0"/>
          <w:numId w:val="12"/>
        </w:numPr>
        <w:rPr>
          <w:rFonts w:cs="Arial"/>
        </w:rPr>
      </w:pPr>
      <w:r>
        <w:rPr>
          <w:rFonts w:cs="Arial"/>
        </w:rPr>
        <w:t xml:space="preserve">Copy/paste the </w:t>
      </w:r>
      <w:proofErr w:type="spellStart"/>
      <w:r>
        <w:rPr>
          <w:rFonts w:cs="Arial"/>
        </w:rPr>
        <w:t>filepath</w:t>
      </w:r>
      <w:proofErr w:type="spellEnd"/>
      <w:r>
        <w:rPr>
          <w:rFonts w:cs="Arial"/>
        </w:rPr>
        <w:t xml:space="preserve"> referenced in Section 1.3 of this document (titled External Documents) into the File Explorer window and </w:t>
      </w:r>
      <w:proofErr w:type="gramStart"/>
      <w:r>
        <w:rPr>
          <w:rFonts w:cs="Arial"/>
        </w:rPr>
        <w:t>select</w:t>
      </w:r>
      <w:proofErr w:type="gramEnd"/>
      <w:r>
        <w:rPr>
          <w:rFonts w:cs="Arial"/>
        </w:rPr>
        <w:t xml:space="preserve"> the Connectivity file in that folder (name referenced in </w:t>
      </w:r>
      <w:hyperlink w:anchor="_External_Documents" w:history="1">
        <w:r w:rsidRPr="002447F2">
          <w:rPr>
            <w:rStyle w:val="Hyperlink"/>
            <w:rFonts w:cs="Arial"/>
          </w:rPr>
          <w:t>Sectio</w:t>
        </w:r>
        <w:r w:rsidRPr="002447F2">
          <w:rPr>
            <w:rStyle w:val="Hyperlink"/>
            <w:rFonts w:cs="Arial"/>
          </w:rPr>
          <w:t>n</w:t>
        </w:r>
        <w:r w:rsidRPr="002447F2">
          <w:rPr>
            <w:rStyle w:val="Hyperlink"/>
            <w:rFonts w:cs="Arial"/>
          </w:rPr>
          <w:t xml:space="preserve"> 1</w:t>
        </w:r>
        <w:r w:rsidRPr="002447F2">
          <w:rPr>
            <w:rStyle w:val="Hyperlink"/>
            <w:rFonts w:cs="Arial"/>
          </w:rPr>
          <w:t>.</w:t>
        </w:r>
        <w:r w:rsidRPr="002447F2">
          <w:rPr>
            <w:rStyle w:val="Hyperlink"/>
            <w:rFonts w:cs="Arial"/>
          </w:rPr>
          <w:t>3</w:t>
        </w:r>
      </w:hyperlink>
      <w:r>
        <w:rPr>
          <w:rFonts w:cs="Arial"/>
        </w:rPr>
        <w:t xml:space="preserve"> of this document).</w:t>
      </w:r>
    </w:p>
    <w:p w:rsidR="007720BF" w:rsidRDefault="007720BF" w:rsidP="007720BF">
      <w:pPr>
        <w:pStyle w:val="ListParagraph"/>
        <w:ind w:left="1080"/>
        <w:rPr>
          <w:rFonts w:cs="Arial"/>
        </w:rPr>
      </w:pPr>
      <w:r>
        <w:rPr>
          <w:rFonts w:cs="Arial"/>
        </w:rPr>
        <w:br/>
      </w:r>
    </w:p>
    <w:p w:rsidR="007720BF" w:rsidRDefault="007720BF" w:rsidP="007720BF">
      <w:pPr>
        <w:pStyle w:val="ListParagraph"/>
        <w:numPr>
          <w:ilvl w:val="0"/>
          <w:numId w:val="12"/>
        </w:numPr>
        <w:rPr>
          <w:rFonts w:cs="Arial"/>
        </w:rPr>
      </w:pPr>
      <w:r w:rsidRPr="00F948D2">
        <w:rPr>
          <w:rFonts w:cs="Arial"/>
        </w:rPr>
        <w:t xml:space="preserve">Select </w:t>
      </w:r>
      <w:r>
        <w:rPr>
          <w:rFonts w:cs="Arial"/>
        </w:rPr>
        <w:t>the drop down on the toolbar of “</w:t>
      </w:r>
      <w:r w:rsidRPr="00F948D2">
        <w:rPr>
          <w:rFonts w:cs="Arial"/>
        </w:rPr>
        <w:t>Import Schema</w:t>
      </w:r>
      <w:r>
        <w:rPr>
          <w:rFonts w:cs="Arial"/>
        </w:rPr>
        <w:t xml:space="preserve">” </w:t>
      </w:r>
      <w:r w:rsidRPr="00F948D2">
        <w:rPr>
          <w:rFonts w:cs="Arial"/>
        </w:rPr>
        <w:t xml:space="preserve">-&gt;Import </w:t>
      </w:r>
      <w:proofErr w:type="gramStart"/>
      <w:r w:rsidRPr="00F948D2">
        <w:rPr>
          <w:rFonts w:cs="Arial"/>
        </w:rPr>
        <w:t>From</w:t>
      </w:r>
      <w:proofErr w:type="gramEnd"/>
      <w:r w:rsidRPr="00F948D2">
        <w:rPr>
          <w:rFonts w:cs="Arial"/>
        </w:rPr>
        <w:t xml:space="preserve"> XML from the Designer toolbar to start the process. The streaming output will appear in the Log tab. When it displays some</w:t>
      </w:r>
      <w:r>
        <w:rPr>
          <w:rFonts w:cs="Arial"/>
        </w:rPr>
        <w:t xml:space="preserve"> form of the following sentence, you are done:</w:t>
      </w:r>
    </w:p>
    <w:p w:rsidR="007720BF" w:rsidRDefault="007720BF" w:rsidP="007720BF">
      <w:pPr>
        <w:pStyle w:val="ListParagraph"/>
        <w:ind w:left="1080"/>
        <w:rPr>
          <w:rFonts w:cs="Arial"/>
        </w:rPr>
      </w:pPr>
      <w:r>
        <w:rPr>
          <w:rFonts w:cs="Arial"/>
        </w:rPr>
        <w:br/>
      </w:r>
      <w:r>
        <w:rPr>
          <w:noProof/>
        </w:rPr>
        <w:drawing>
          <wp:inline distT="0" distB="0" distL="0" distR="0" wp14:anchorId="6920D0FB" wp14:editId="2AFE2F69">
            <wp:extent cx="2173857" cy="134813"/>
            <wp:effectExtent l="0" t="0" r="0"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172632" cy="134737"/>
                    </a:xfrm>
                    <a:prstGeom prst="rect">
                      <a:avLst/>
                    </a:prstGeom>
                  </pic:spPr>
                </pic:pic>
              </a:graphicData>
            </a:graphic>
          </wp:inline>
        </w:drawing>
      </w:r>
    </w:p>
    <w:p w:rsidR="007720BF" w:rsidRPr="007720BF" w:rsidRDefault="007720BF" w:rsidP="007720BF">
      <w:pPr>
        <w:rPr>
          <w:rFonts w:cs="Arial"/>
        </w:rPr>
      </w:pPr>
      <w:r>
        <w:rPr>
          <w:rFonts w:cs="Arial"/>
        </w:rPr>
        <w:br w:type="page"/>
      </w:r>
    </w:p>
    <w:p w:rsidR="00417449" w:rsidRPr="00EC0795" w:rsidRDefault="001B215E" w:rsidP="00417449">
      <w:pPr>
        <w:pStyle w:val="Heading1"/>
        <w:numPr>
          <w:ilvl w:val="0"/>
          <w:numId w:val="1"/>
        </w:numPr>
      </w:pPr>
      <w:bookmarkStart w:id="39" w:name="_Custom_ArcFM_Login"/>
      <w:bookmarkStart w:id="40" w:name="_Ref361774832"/>
      <w:bookmarkStart w:id="41" w:name="_Toc361847155"/>
      <w:bookmarkStart w:id="42" w:name="_Ref362457651"/>
      <w:bookmarkEnd w:id="39"/>
      <w:r w:rsidRPr="00EC0795">
        <w:lastRenderedPageBreak/>
        <w:t>Update Data Model Version Table</w:t>
      </w:r>
      <w:bookmarkEnd w:id="40"/>
      <w:bookmarkEnd w:id="41"/>
      <w:bookmarkEnd w:id="42"/>
    </w:p>
    <w:p w:rsidR="00417449" w:rsidRPr="00EC0795" w:rsidRDefault="00417449" w:rsidP="00417449">
      <w:pPr>
        <w:rPr>
          <w:rFonts w:cs="Arial"/>
          <w:b/>
        </w:rPr>
      </w:pPr>
      <w:r w:rsidRPr="00EC0795">
        <w:rPr>
          <w:rFonts w:cs="Arial"/>
          <w:b/>
        </w:rPr>
        <w:t>Database Configuration:</w:t>
      </w:r>
    </w:p>
    <w:p w:rsidR="00866867" w:rsidRPr="00EC0795" w:rsidRDefault="00866867" w:rsidP="00053B4F">
      <w:pPr>
        <w:numPr>
          <w:ilvl w:val="0"/>
          <w:numId w:val="14"/>
        </w:numPr>
        <w:rPr>
          <w:rFonts w:cs="Arial"/>
        </w:rPr>
      </w:pPr>
      <w:r w:rsidRPr="00EC0795">
        <w:rPr>
          <w:rFonts w:cs="Arial"/>
        </w:rPr>
        <w:t>Open SQL Plus.</w:t>
      </w:r>
      <w:r w:rsidRPr="00EC0795">
        <w:rPr>
          <w:rFonts w:cs="Arial"/>
        </w:rPr>
        <w:br/>
      </w:r>
    </w:p>
    <w:p w:rsidR="00417449" w:rsidRPr="00EC0795" w:rsidRDefault="00866867" w:rsidP="00053B4F">
      <w:pPr>
        <w:numPr>
          <w:ilvl w:val="0"/>
          <w:numId w:val="14"/>
        </w:numPr>
        <w:rPr>
          <w:rFonts w:cs="Arial"/>
        </w:rPr>
      </w:pPr>
      <w:r w:rsidRPr="00EC0795">
        <w:rPr>
          <w:rFonts w:cs="Arial"/>
        </w:rPr>
        <w:t>Log in using the same server and user as was used in section 2.</w:t>
      </w:r>
      <w:r w:rsidRPr="00EC0795">
        <w:rPr>
          <w:rFonts w:cs="Arial"/>
        </w:rPr>
        <w:br/>
      </w:r>
      <w:r w:rsidRPr="00EC0795">
        <w:rPr>
          <w:rFonts w:cs="Arial"/>
        </w:rPr>
        <w:br/>
      </w:r>
      <w:r w:rsidRPr="00EC0795">
        <w:rPr>
          <w:rFonts w:cs="Arial"/>
          <w:noProof/>
        </w:rPr>
        <w:drawing>
          <wp:inline distT="0" distB="0" distL="0" distR="0" wp14:anchorId="661D0FE6" wp14:editId="03F7D87A">
            <wp:extent cx="5943600" cy="269367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943600" cy="2693670"/>
                    </a:xfrm>
                    <a:prstGeom prst="rect">
                      <a:avLst/>
                    </a:prstGeom>
                  </pic:spPr>
                </pic:pic>
              </a:graphicData>
            </a:graphic>
          </wp:inline>
        </w:drawing>
      </w:r>
      <w:r w:rsidRPr="00EC0795">
        <w:rPr>
          <w:rFonts w:cs="Arial"/>
        </w:rPr>
        <w:br/>
      </w:r>
    </w:p>
    <w:p w:rsidR="00074BCF" w:rsidRPr="00EC0795" w:rsidRDefault="00417449" w:rsidP="00053B4F">
      <w:pPr>
        <w:numPr>
          <w:ilvl w:val="0"/>
          <w:numId w:val="14"/>
        </w:numPr>
        <w:shd w:val="clear" w:color="auto" w:fill="FFFFFF"/>
        <w:rPr>
          <w:rFonts w:cs="Arial"/>
          <w:color w:val="1E1E1E"/>
          <w:sz w:val="20"/>
          <w:szCs w:val="20"/>
        </w:rPr>
      </w:pPr>
      <w:r w:rsidRPr="00EC0795">
        <w:rPr>
          <w:rFonts w:cs="Arial"/>
        </w:rPr>
        <w:t>Run the SQL</w:t>
      </w:r>
      <w:r w:rsidR="009125DD">
        <w:rPr>
          <w:rFonts w:cs="Arial"/>
        </w:rPr>
        <w:t xml:space="preserve"> below:</w:t>
      </w:r>
    </w:p>
    <w:p w:rsidR="00074BCF" w:rsidRPr="00EC0795" w:rsidRDefault="00074BCF" w:rsidP="00074BCF">
      <w:pPr>
        <w:pStyle w:val="ListParagraph"/>
        <w:shd w:val="clear" w:color="auto" w:fill="FFFFFF"/>
        <w:rPr>
          <w:rFonts w:cs="Arial"/>
          <w:color w:val="1E1E1E"/>
          <w:sz w:val="20"/>
          <w:szCs w:val="20"/>
        </w:rPr>
      </w:pPr>
      <w:r w:rsidRPr="00EC0795">
        <w:rPr>
          <w:rFonts w:cs="Arial"/>
          <w:color w:val="1E1E1E"/>
          <w:sz w:val="20"/>
          <w:szCs w:val="20"/>
        </w:rPr>
        <w:t> </w:t>
      </w:r>
    </w:p>
    <w:p w:rsidR="00074BCF" w:rsidRPr="009125DD" w:rsidRDefault="00074BCF" w:rsidP="00074BCF">
      <w:pPr>
        <w:ind w:left="720"/>
        <w:rPr>
          <w:rFonts w:ascii="Courier New" w:hAnsi="Courier New" w:cs="Courier New"/>
          <w:sz w:val="22"/>
        </w:rPr>
      </w:pPr>
      <w:proofErr w:type="gramStart"/>
      <w:r w:rsidRPr="009125DD">
        <w:rPr>
          <w:rFonts w:ascii="Courier New" w:hAnsi="Courier New" w:cs="Courier New"/>
          <w:sz w:val="22"/>
        </w:rPr>
        <w:t>update</w:t>
      </w:r>
      <w:proofErr w:type="gramEnd"/>
      <w:r w:rsidRPr="009125DD">
        <w:rPr>
          <w:rFonts w:ascii="Courier New" w:hAnsi="Courier New" w:cs="Courier New"/>
          <w:sz w:val="22"/>
        </w:rPr>
        <w:t xml:space="preserve">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set </w:t>
      </w:r>
      <w:proofErr w:type="spellStart"/>
      <w:r w:rsidRPr="009125DD">
        <w:rPr>
          <w:rFonts w:ascii="Courier New" w:hAnsi="Courier New" w:cs="Courier New"/>
          <w:sz w:val="22"/>
        </w:rPr>
        <w:t>currentidc</w:t>
      </w:r>
      <w:proofErr w:type="spellEnd"/>
      <w:r w:rsidRPr="009125DD">
        <w:rPr>
          <w:rFonts w:ascii="Courier New" w:hAnsi="Courier New" w:cs="Courier New"/>
          <w:sz w:val="22"/>
        </w:rPr>
        <w:t xml:space="preserve">='N' where </w:t>
      </w:r>
      <w:proofErr w:type="spellStart"/>
      <w:r w:rsidRPr="009125DD">
        <w:rPr>
          <w:rFonts w:ascii="Courier New" w:hAnsi="Courier New" w:cs="Courier New"/>
          <w:sz w:val="22"/>
        </w:rPr>
        <w:t>currentidc</w:t>
      </w:r>
      <w:proofErr w:type="spellEnd"/>
      <w:r w:rsidRPr="009125DD">
        <w:rPr>
          <w:rFonts w:ascii="Courier New" w:hAnsi="Courier New" w:cs="Courier New"/>
          <w:sz w:val="22"/>
        </w:rPr>
        <w:t>='Y';</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 </w:t>
      </w:r>
    </w:p>
    <w:p w:rsidR="00765200" w:rsidRPr="00A06ABB" w:rsidRDefault="00074BCF" w:rsidP="00A06ABB">
      <w:pPr>
        <w:ind w:left="720"/>
        <w:rPr>
          <w:rFonts w:ascii="Courier New" w:hAnsi="Courier New" w:cs="Courier New"/>
          <w:color w:val="1E1E1E"/>
          <w:sz w:val="20"/>
          <w:szCs w:val="20"/>
        </w:rPr>
      </w:pPr>
      <w:proofErr w:type="gramStart"/>
      <w:r w:rsidRPr="009125DD">
        <w:rPr>
          <w:rFonts w:ascii="Courier New" w:hAnsi="Courier New" w:cs="Courier New"/>
          <w:sz w:val="22"/>
        </w:rPr>
        <w:t>insert</w:t>
      </w:r>
      <w:proofErr w:type="gramEnd"/>
      <w:r w:rsidRPr="009125DD">
        <w:rPr>
          <w:rFonts w:ascii="Courier New" w:hAnsi="Courier New" w:cs="Courier New"/>
          <w:sz w:val="22"/>
        </w:rPr>
        <w:t xml:space="preserve"> into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(OBJECTID, CURRENTIDC, DATEAPPLIED, APPLIEDBYPERS</w:t>
      </w:r>
      <w:r w:rsidR="009125DD" w:rsidRPr="009125DD">
        <w:rPr>
          <w:rFonts w:ascii="Courier New" w:hAnsi="Courier New" w:cs="Courier New"/>
          <w:sz w:val="22"/>
        </w:rPr>
        <w:t>ONNAME, MODELVERSION) values (</w:t>
      </w:r>
      <w:r w:rsidR="00E42570">
        <w:rPr>
          <w:rFonts w:ascii="Courier New" w:hAnsi="Courier New" w:cs="Courier New"/>
          <w:b/>
          <w:sz w:val="22"/>
        </w:rPr>
        <w:t>37</w:t>
      </w:r>
      <w:r w:rsidRPr="009125DD">
        <w:rPr>
          <w:rFonts w:ascii="Courier New" w:hAnsi="Courier New" w:cs="Courier New"/>
          <w:sz w:val="22"/>
        </w:rPr>
        <w:t>,'Y',sysdate,'</w:t>
      </w:r>
      <w:r w:rsidR="00A06ABB">
        <w:rPr>
          <w:rFonts w:ascii="Courier New" w:hAnsi="Courier New" w:cs="Courier New"/>
          <w:b/>
          <w:sz w:val="22"/>
        </w:rPr>
        <w:t>&lt;INSERT TEAM MEMBER DONE BY&gt;</w:t>
      </w:r>
      <w:r w:rsidR="00696DCF" w:rsidRPr="009125DD">
        <w:rPr>
          <w:rFonts w:ascii="Courier New" w:hAnsi="Courier New" w:cs="Courier New"/>
          <w:sz w:val="22"/>
        </w:rPr>
        <w:t>','</w:t>
      </w:r>
      <w:r w:rsidR="00E42570">
        <w:rPr>
          <w:rFonts w:ascii="Courier New" w:hAnsi="Courier New" w:cs="Courier New"/>
          <w:b/>
          <w:sz w:val="22"/>
        </w:rPr>
        <w:t>7.6.5</w:t>
      </w:r>
      <w:r w:rsidR="009125DD" w:rsidRPr="009125DD">
        <w:rPr>
          <w:rFonts w:ascii="Courier New" w:hAnsi="Courier New" w:cs="Courier New"/>
          <w:sz w:val="22"/>
        </w:rPr>
        <w:t xml:space="preserve"> GOLD </w:t>
      </w:r>
      <w:r w:rsidR="00A06ABB" w:rsidRPr="00A06ABB">
        <w:rPr>
          <w:rFonts w:ascii="Courier New" w:hAnsi="Courier New" w:cs="Courier New"/>
          <w:b/>
          <w:sz w:val="22"/>
        </w:rPr>
        <w:t>CR</w:t>
      </w:r>
      <w:r w:rsidR="00E42570">
        <w:rPr>
          <w:rFonts w:ascii="Courier New" w:hAnsi="Courier New" w:cs="Courier New"/>
          <w:b/>
          <w:sz w:val="22"/>
        </w:rPr>
        <w:t>9858</w:t>
      </w:r>
      <w:r w:rsidRPr="009125DD">
        <w:rPr>
          <w:rFonts w:ascii="Courier New" w:hAnsi="Courier New" w:cs="Courier New"/>
          <w:sz w:val="22"/>
        </w:rPr>
        <w:t>');</w:t>
      </w:r>
      <w:r w:rsidR="00765200">
        <w:t xml:space="preserve"> </w:t>
      </w:r>
    </w:p>
    <w:p w:rsidR="00765200" w:rsidRPr="009F3900" w:rsidRDefault="00765200" w:rsidP="00765200"/>
    <w:p w:rsidR="00A567DC" w:rsidRPr="00EC0795" w:rsidRDefault="00A567DC" w:rsidP="00A567DC">
      <w:pPr>
        <w:pStyle w:val="Heading1"/>
      </w:pPr>
      <w:bookmarkStart w:id="43" w:name="_Toc361847156"/>
      <w:r w:rsidRPr="00EC0795">
        <w:lastRenderedPageBreak/>
        <w:t>Known Issues</w:t>
      </w:r>
      <w:bookmarkEnd w:id="43"/>
    </w:p>
    <w:p w:rsidR="00A567DC" w:rsidRPr="00EC0795" w:rsidRDefault="00A567DC" w:rsidP="000C389D">
      <w:pPr>
        <w:rPr>
          <w:rFonts w:cs="Arial"/>
        </w:rPr>
      </w:pPr>
    </w:p>
    <w:p w:rsidR="00903FC9" w:rsidRPr="00EC0795" w:rsidRDefault="0017211C" w:rsidP="00A36F79">
      <w:pPr>
        <w:rPr>
          <w:rFonts w:cs="Arial"/>
        </w:rPr>
      </w:pPr>
      <w:r w:rsidRPr="00EC0795">
        <w:rPr>
          <w:rFonts w:cs="Arial"/>
        </w:rPr>
        <w:t>&lt;Please List any other issues encountered here while following the document&gt;</w:t>
      </w:r>
    </w:p>
    <w:p w:rsidR="0017211C" w:rsidRPr="00EC0795" w:rsidRDefault="0017211C" w:rsidP="00A36F79">
      <w:pPr>
        <w:rPr>
          <w:rFonts w:cs="Arial"/>
        </w:rPr>
      </w:pPr>
    </w:p>
    <w:sectPr w:rsidR="0017211C" w:rsidRPr="00EC0795" w:rsidSect="00ED7595">
      <w:headerReference w:type="default" r:id="rId62"/>
      <w:footerReference w:type="default" r:id="rId63"/>
      <w:headerReference w:type="first" r:id="rId64"/>
      <w:footerReference w:type="first" r:id="rId65"/>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11E" w:rsidRDefault="0032211E">
      <w:r>
        <w:separator/>
      </w:r>
    </w:p>
  </w:endnote>
  <w:endnote w:type="continuationSeparator" w:id="0">
    <w:p w:rsidR="0032211E" w:rsidRDefault="0032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1EC" w:rsidRPr="0051033C" w:rsidRDefault="00A001EC"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A001EC" w:rsidRDefault="00A001EC"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720BF">
                            <w:rPr>
                              <w:noProof/>
                            </w:rPr>
                            <w:t>9/11/2013</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A001EC" w:rsidRDefault="00A001EC"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720BF">
                      <w:rPr>
                        <w:noProof/>
                      </w:rPr>
                      <w:t>9/11/2013</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166052">
      <w:rPr>
        <w:noProof/>
      </w:rPr>
      <w:t>22</w:t>
    </w:r>
    <w:r w:rsidRPr="0051033C">
      <w:fldChar w:fldCharType="end"/>
    </w:r>
    <w:r w:rsidRPr="0051033C">
      <w:t xml:space="preserve"> of </w:t>
    </w:r>
    <w:r>
      <w:fldChar w:fldCharType="begin"/>
    </w:r>
    <w:r>
      <w:instrText xml:space="preserve"> NUMPAGES </w:instrText>
    </w:r>
    <w:r>
      <w:fldChar w:fldCharType="separate"/>
    </w:r>
    <w:r w:rsidR="00166052">
      <w:rPr>
        <w:noProof/>
      </w:rPr>
      <w:t>29</w:t>
    </w:r>
    <w:r>
      <w:rPr>
        <w:noProof/>
      </w:rPr>
      <w:fldChar w:fldCharType="end"/>
    </w:r>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1EC" w:rsidRPr="00CE0A8E" w:rsidRDefault="00A001EC"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A001EC" w:rsidRDefault="00A001EC"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720BF">
                            <w:rPr>
                              <w:noProof/>
                            </w:rPr>
                            <w:t>9/11/2013</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A001EC" w:rsidRDefault="00A001EC"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720BF">
                      <w:rPr>
                        <w:noProof/>
                      </w:rPr>
                      <w:t>9/11/2013</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166052">
      <w:rPr>
        <w:noProof/>
      </w:rPr>
      <w:t>1</w:t>
    </w:r>
    <w:r w:rsidRPr="0051033C">
      <w:fldChar w:fldCharType="end"/>
    </w:r>
    <w:r w:rsidRPr="0051033C">
      <w:t xml:space="preserve"> of </w:t>
    </w:r>
    <w:r>
      <w:fldChar w:fldCharType="begin"/>
    </w:r>
    <w:r>
      <w:instrText xml:space="preserve"> NUMPAGES </w:instrText>
    </w:r>
    <w:r>
      <w:fldChar w:fldCharType="separate"/>
    </w:r>
    <w:r w:rsidR="00166052">
      <w:rPr>
        <w:noProof/>
      </w:rPr>
      <w:t>30</w:t>
    </w:r>
    <w:r>
      <w:rPr>
        <w:noProof/>
      </w:rPr>
      <w:fldChar w:fldCharType="end"/>
    </w:r>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11E" w:rsidRDefault="0032211E">
      <w:r>
        <w:separator/>
      </w:r>
    </w:p>
  </w:footnote>
  <w:footnote w:type="continuationSeparator" w:id="0">
    <w:p w:rsidR="0032211E" w:rsidRDefault="00322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1EC" w:rsidRPr="00E77A87" w:rsidRDefault="00A001EC"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A001EC" w:rsidRDefault="00A001EC"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Patch 7.6.5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A001EC" w:rsidRPr="008113AF" w:rsidRDefault="00A001EC" w:rsidP="008113AF">
                          <w:pPr>
                            <w:pStyle w:val="Header"/>
                            <w:jc w:val="right"/>
                            <w:rPr>
                              <w:rFonts w:asciiTheme="minorHAnsi" w:hAnsiTheme="minorHAnsi" w:cstheme="minorHAnsi"/>
                            </w:rPr>
                          </w:pPr>
                        </w:p>
                        <w:p w:rsidR="00A001EC" w:rsidRDefault="00A001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A001EC" w:rsidRDefault="00A001EC"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Patch 7.6.5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A001EC" w:rsidRPr="008113AF" w:rsidRDefault="00A001EC" w:rsidP="008113AF">
                    <w:pPr>
                      <w:pStyle w:val="Header"/>
                      <w:jc w:val="right"/>
                      <w:rPr>
                        <w:rFonts w:asciiTheme="minorHAnsi" w:hAnsiTheme="minorHAnsi" w:cstheme="minorHAnsi"/>
                      </w:rPr>
                    </w:pPr>
                  </w:p>
                  <w:p w:rsidR="00A001EC" w:rsidRDefault="00A001EC"/>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A001EC" w:rsidRPr="000C2D55" w:rsidRDefault="00A001EC" w:rsidP="008113AF">
    <w:pPr>
      <w:pStyle w:val="Header"/>
      <w:rPr>
        <w:b/>
        <w:i/>
        <w:sz w:val="20"/>
        <w:szCs w:val="20"/>
      </w:rPr>
    </w:pPr>
    <w:r>
      <w:rPr>
        <w:b/>
        <w:sz w:val="20"/>
        <w:szCs w:val="20"/>
      </w:rPr>
      <w:t xml:space="preserve">                                              </w:t>
    </w:r>
  </w:p>
  <w:p w:rsidR="00A001EC" w:rsidRDefault="00A001EC"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1EC" w:rsidRPr="00E77A87" w:rsidRDefault="00A001EC"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A001EC" w:rsidRPr="000C2D55" w:rsidRDefault="00A001EC" w:rsidP="00CE0A8E">
    <w:pPr>
      <w:pStyle w:val="Header"/>
      <w:rPr>
        <w:b/>
        <w:i/>
        <w:sz w:val="20"/>
        <w:szCs w:val="20"/>
      </w:rPr>
    </w:pPr>
    <w:r>
      <w:rPr>
        <w:b/>
        <w:sz w:val="20"/>
        <w:szCs w:val="20"/>
      </w:rPr>
      <w:t xml:space="preserve">                                               </w:t>
    </w:r>
    <w:r>
      <w:t xml:space="preserve">    </w:t>
    </w:r>
  </w:p>
  <w:p w:rsidR="00A001EC" w:rsidRDefault="00A001EC"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5B6DD9"/>
    <w:multiLevelType w:val="hybridMultilevel"/>
    <w:tmpl w:val="673E1A52"/>
    <w:lvl w:ilvl="0" w:tplc="481CB2B2">
      <w:start w:val="1"/>
      <w:numFmt w:val="decimal"/>
      <w:lvlText w:val="%1."/>
      <w:lvlJc w:val="left"/>
      <w:pPr>
        <w:ind w:left="720" w:hanging="360"/>
      </w:pPr>
      <w:rPr>
        <w:rFonts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2974CA"/>
    <w:multiLevelType w:val="hybridMultilevel"/>
    <w:tmpl w:val="40BE1116"/>
    <w:lvl w:ilvl="0" w:tplc="97ECDC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FE6229"/>
    <w:multiLevelType w:val="hybridMultilevel"/>
    <w:tmpl w:val="673E1A52"/>
    <w:lvl w:ilvl="0" w:tplc="481CB2B2">
      <w:start w:val="1"/>
      <w:numFmt w:val="decimal"/>
      <w:lvlText w:val="%1."/>
      <w:lvlJc w:val="left"/>
      <w:pPr>
        <w:ind w:left="720" w:hanging="360"/>
      </w:pPr>
      <w:rPr>
        <w:rFonts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063564"/>
    <w:multiLevelType w:val="hybridMultilevel"/>
    <w:tmpl w:val="2946C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293926C9"/>
    <w:multiLevelType w:val="hybridMultilevel"/>
    <w:tmpl w:val="F3EC4506"/>
    <w:lvl w:ilvl="0" w:tplc="97ECDC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7E7140"/>
    <w:multiLevelType w:val="hybridMultilevel"/>
    <w:tmpl w:val="67C8C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5164B8"/>
    <w:multiLevelType w:val="hybridMultilevel"/>
    <w:tmpl w:val="A88EBF14"/>
    <w:lvl w:ilvl="0" w:tplc="97ECDC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113FEA"/>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521801"/>
    <w:multiLevelType w:val="hybridMultilevel"/>
    <w:tmpl w:val="673E1A52"/>
    <w:lvl w:ilvl="0" w:tplc="481CB2B2">
      <w:start w:val="1"/>
      <w:numFmt w:val="decimal"/>
      <w:lvlText w:val="%1."/>
      <w:lvlJc w:val="left"/>
      <w:pPr>
        <w:ind w:left="720" w:hanging="360"/>
      </w:pPr>
      <w:rPr>
        <w:rFonts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16660D"/>
    <w:multiLevelType w:val="hybridMultilevel"/>
    <w:tmpl w:val="FE9C396C"/>
    <w:lvl w:ilvl="0" w:tplc="A30EC698">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347E6B"/>
    <w:multiLevelType w:val="hybridMultilevel"/>
    <w:tmpl w:val="E5E2D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7C397B"/>
    <w:multiLevelType w:val="hybridMultilevel"/>
    <w:tmpl w:val="6A98B04C"/>
    <w:lvl w:ilvl="0" w:tplc="97ECDC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AC04E3"/>
    <w:multiLevelType w:val="hybridMultilevel"/>
    <w:tmpl w:val="A964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21"/>
  </w:num>
  <w:num w:numId="13">
    <w:abstractNumId w:val="14"/>
  </w:num>
  <w:num w:numId="14">
    <w:abstractNumId w:val="23"/>
  </w:num>
  <w:num w:numId="15">
    <w:abstractNumId w:val="18"/>
  </w:num>
  <w:num w:numId="16">
    <w:abstractNumId w:val="19"/>
  </w:num>
  <w:num w:numId="17">
    <w:abstractNumId w:val="22"/>
  </w:num>
  <w:num w:numId="18">
    <w:abstractNumId w:val="25"/>
  </w:num>
  <w:num w:numId="19">
    <w:abstractNumId w:val="13"/>
  </w:num>
  <w:num w:numId="20">
    <w:abstractNumId w:val="16"/>
  </w:num>
  <w:num w:numId="21">
    <w:abstractNumId w:val="20"/>
  </w:num>
  <w:num w:numId="22">
    <w:abstractNumId w:val="10"/>
  </w:num>
  <w:num w:numId="23">
    <w:abstractNumId w:val="12"/>
  </w:num>
  <w:num w:numId="24">
    <w:abstractNumId w:val="24"/>
  </w:num>
  <w:num w:numId="25">
    <w:abstractNumId w:val="15"/>
  </w:num>
  <w:num w:numId="26">
    <w:abstractNumId w:val="11"/>
  </w:num>
  <w:num w:numId="27">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C45"/>
    <w:rsid w:val="00004E5C"/>
    <w:rsid w:val="000050E0"/>
    <w:rsid w:val="0000528C"/>
    <w:rsid w:val="00005520"/>
    <w:rsid w:val="00005CD1"/>
    <w:rsid w:val="00005EDC"/>
    <w:rsid w:val="0000783D"/>
    <w:rsid w:val="00011123"/>
    <w:rsid w:val="00011837"/>
    <w:rsid w:val="0001246D"/>
    <w:rsid w:val="00012DE4"/>
    <w:rsid w:val="00013BF8"/>
    <w:rsid w:val="0001435C"/>
    <w:rsid w:val="00014580"/>
    <w:rsid w:val="0001479A"/>
    <w:rsid w:val="0001501A"/>
    <w:rsid w:val="00016BCE"/>
    <w:rsid w:val="00020906"/>
    <w:rsid w:val="000228BD"/>
    <w:rsid w:val="00022CCC"/>
    <w:rsid w:val="0002312B"/>
    <w:rsid w:val="0002560F"/>
    <w:rsid w:val="00025D83"/>
    <w:rsid w:val="00026950"/>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B4F"/>
    <w:rsid w:val="00053C3C"/>
    <w:rsid w:val="00054A31"/>
    <w:rsid w:val="00056D15"/>
    <w:rsid w:val="00060DD7"/>
    <w:rsid w:val="00060E0E"/>
    <w:rsid w:val="000616AA"/>
    <w:rsid w:val="0006196C"/>
    <w:rsid w:val="00061DB1"/>
    <w:rsid w:val="0006208A"/>
    <w:rsid w:val="0006255D"/>
    <w:rsid w:val="0006309A"/>
    <w:rsid w:val="000636D3"/>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34A"/>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4ADC"/>
    <w:rsid w:val="0009668D"/>
    <w:rsid w:val="00097B91"/>
    <w:rsid w:val="00097D8C"/>
    <w:rsid w:val="000A02FA"/>
    <w:rsid w:val="000A0585"/>
    <w:rsid w:val="000A0C5D"/>
    <w:rsid w:val="000A3C2A"/>
    <w:rsid w:val="000A3E6E"/>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3B34"/>
    <w:rsid w:val="000D462E"/>
    <w:rsid w:val="000D4DFF"/>
    <w:rsid w:val="000D6D38"/>
    <w:rsid w:val="000D7A29"/>
    <w:rsid w:val="000D7B60"/>
    <w:rsid w:val="000D7CDE"/>
    <w:rsid w:val="000D7DBB"/>
    <w:rsid w:val="000E133F"/>
    <w:rsid w:val="000E2FFA"/>
    <w:rsid w:val="000E3074"/>
    <w:rsid w:val="000E4241"/>
    <w:rsid w:val="000E4780"/>
    <w:rsid w:val="000E4838"/>
    <w:rsid w:val="000E5C9A"/>
    <w:rsid w:val="000E6452"/>
    <w:rsid w:val="000E7CE0"/>
    <w:rsid w:val="000E7E18"/>
    <w:rsid w:val="000F1969"/>
    <w:rsid w:val="000F19FC"/>
    <w:rsid w:val="000F2BB1"/>
    <w:rsid w:val="000F2F8B"/>
    <w:rsid w:val="000F2FFD"/>
    <w:rsid w:val="000F4AEF"/>
    <w:rsid w:val="000F57F8"/>
    <w:rsid w:val="000F6B32"/>
    <w:rsid w:val="000F6D46"/>
    <w:rsid w:val="000F740F"/>
    <w:rsid w:val="000F74E1"/>
    <w:rsid w:val="000F7C22"/>
    <w:rsid w:val="00100018"/>
    <w:rsid w:val="0010157D"/>
    <w:rsid w:val="0010195C"/>
    <w:rsid w:val="00101B83"/>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549"/>
    <w:rsid w:val="00136A92"/>
    <w:rsid w:val="0013759E"/>
    <w:rsid w:val="0014000F"/>
    <w:rsid w:val="00140486"/>
    <w:rsid w:val="001410B7"/>
    <w:rsid w:val="00142849"/>
    <w:rsid w:val="00144960"/>
    <w:rsid w:val="00144A75"/>
    <w:rsid w:val="00146275"/>
    <w:rsid w:val="001469E1"/>
    <w:rsid w:val="00150C86"/>
    <w:rsid w:val="00151AE9"/>
    <w:rsid w:val="00151EAD"/>
    <w:rsid w:val="001535F5"/>
    <w:rsid w:val="001538EA"/>
    <w:rsid w:val="0015417E"/>
    <w:rsid w:val="0015456E"/>
    <w:rsid w:val="0015477F"/>
    <w:rsid w:val="001556BC"/>
    <w:rsid w:val="00157152"/>
    <w:rsid w:val="001601AD"/>
    <w:rsid w:val="00160CC6"/>
    <w:rsid w:val="00161874"/>
    <w:rsid w:val="001652D4"/>
    <w:rsid w:val="00166052"/>
    <w:rsid w:val="001666CE"/>
    <w:rsid w:val="0017136F"/>
    <w:rsid w:val="001714B3"/>
    <w:rsid w:val="0017211C"/>
    <w:rsid w:val="00172837"/>
    <w:rsid w:val="001778A3"/>
    <w:rsid w:val="00180DA3"/>
    <w:rsid w:val="00180E7F"/>
    <w:rsid w:val="0018191C"/>
    <w:rsid w:val="00181E26"/>
    <w:rsid w:val="00182002"/>
    <w:rsid w:val="0018208A"/>
    <w:rsid w:val="001821F0"/>
    <w:rsid w:val="0018348C"/>
    <w:rsid w:val="00183FF5"/>
    <w:rsid w:val="001850B9"/>
    <w:rsid w:val="0018525B"/>
    <w:rsid w:val="001911F3"/>
    <w:rsid w:val="00191253"/>
    <w:rsid w:val="00192244"/>
    <w:rsid w:val="00192993"/>
    <w:rsid w:val="00193AC3"/>
    <w:rsid w:val="0019416C"/>
    <w:rsid w:val="00194423"/>
    <w:rsid w:val="0019469A"/>
    <w:rsid w:val="001957DF"/>
    <w:rsid w:val="00196FE8"/>
    <w:rsid w:val="001977E4"/>
    <w:rsid w:val="001A0452"/>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5A53"/>
    <w:rsid w:val="001B604D"/>
    <w:rsid w:val="001B6F5A"/>
    <w:rsid w:val="001C028D"/>
    <w:rsid w:val="001C0501"/>
    <w:rsid w:val="001C43D5"/>
    <w:rsid w:val="001C4700"/>
    <w:rsid w:val="001C564B"/>
    <w:rsid w:val="001D0655"/>
    <w:rsid w:val="001D0954"/>
    <w:rsid w:val="001D1C94"/>
    <w:rsid w:val="001D28D0"/>
    <w:rsid w:val="001D2A3A"/>
    <w:rsid w:val="001D2C4F"/>
    <w:rsid w:val="001D308F"/>
    <w:rsid w:val="001D461D"/>
    <w:rsid w:val="001D5751"/>
    <w:rsid w:val="001D6305"/>
    <w:rsid w:val="001D78F5"/>
    <w:rsid w:val="001D7E59"/>
    <w:rsid w:val="001D7FBC"/>
    <w:rsid w:val="001E1568"/>
    <w:rsid w:val="001E22BA"/>
    <w:rsid w:val="001E237D"/>
    <w:rsid w:val="001E2CC0"/>
    <w:rsid w:val="001E345C"/>
    <w:rsid w:val="001E3DDB"/>
    <w:rsid w:val="001E577D"/>
    <w:rsid w:val="001E5A07"/>
    <w:rsid w:val="001E5C4C"/>
    <w:rsid w:val="001E6734"/>
    <w:rsid w:val="001E70B6"/>
    <w:rsid w:val="001E7B45"/>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F7C"/>
    <w:rsid w:val="00206213"/>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47F2"/>
    <w:rsid w:val="002450FD"/>
    <w:rsid w:val="002451A8"/>
    <w:rsid w:val="00245DED"/>
    <w:rsid w:val="002468DB"/>
    <w:rsid w:val="002475C3"/>
    <w:rsid w:val="00251906"/>
    <w:rsid w:val="00251A60"/>
    <w:rsid w:val="00251F5F"/>
    <w:rsid w:val="002521B3"/>
    <w:rsid w:val="002525EF"/>
    <w:rsid w:val="00255031"/>
    <w:rsid w:val="00256686"/>
    <w:rsid w:val="00256697"/>
    <w:rsid w:val="0025691C"/>
    <w:rsid w:val="00257C60"/>
    <w:rsid w:val="00260496"/>
    <w:rsid w:val="00260631"/>
    <w:rsid w:val="00261A47"/>
    <w:rsid w:val="002624AE"/>
    <w:rsid w:val="002626CC"/>
    <w:rsid w:val="002640AC"/>
    <w:rsid w:val="00264ACE"/>
    <w:rsid w:val="002653AA"/>
    <w:rsid w:val="00265D94"/>
    <w:rsid w:val="002670D1"/>
    <w:rsid w:val="00270340"/>
    <w:rsid w:val="00270D8C"/>
    <w:rsid w:val="002715CB"/>
    <w:rsid w:val="002723CE"/>
    <w:rsid w:val="00274AAE"/>
    <w:rsid w:val="0027561A"/>
    <w:rsid w:val="00275ABA"/>
    <w:rsid w:val="002760D0"/>
    <w:rsid w:val="00277179"/>
    <w:rsid w:val="0027743F"/>
    <w:rsid w:val="00280B80"/>
    <w:rsid w:val="00280D88"/>
    <w:rsid w:val="00284A0B"/>
    <w:rsid w:val="00285331"/>
    <w:rsid w:val="00287296"/>
    <w:rsid w:val="00287F41"/>
    <w:rsid w:val="00290CC7"/>
    <w:rsid w:val="002913D9"/>
    <w:rsid w:val="00291B6C"/>
    <w:rsid w:val="00291CB0"/>
    <w:rsid w:val="00291EBE"/>
    <w:rsid w:val="00292490"/>
    <w:rsid w:val="00292FDB"/>
    <w:rsid w:val="002930F5"/>
    <w:rsid w:val="002949B9"/>
    <w:rsid w:val="00294F92"/>
    <w:rsid w:val="00296D44"/>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738A"/>
    <w:rsid w:val="002C1116"/>
    <w:rsid w:val="002C158B"/>
    <w:rsid w:val="002C1AE9"/>
    <w:rsid w:val="002C3249"/>
    <w:rsid w:val="002C4868"/>
    <w:rsid w:val="002D07BF"/>
    <w:rsid w:val="002D1732"/>
    <w:rsid w:val="002D18D6"/>
    <w:rsid w:val="002D35B3"/>
    <w:rsid w:val="002D3E52"/>
    <w:rsid w:val="002D40BF"/>
    <w:rsid w:val="002D45FD"/>
    <w:rsid w:val="002D46F3"/>
    <w:rsid w:val="002D4F10"/>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E2C"/>
    <w:rsid w:val="002F17D8"/>
    <w:rsid w:val="002F2921"/>
    <w:rsid w:val="002F50C6"/>
    <w:rsid w:val="002F79A8"/>
    <w:rsid w:val="00300245"/>
    <w:rsid w:val="003018BD"/>
    <w:rsid w:val="003043D0"/>
    <w:rsid w:val="0030556F"/>
    <w:rsid w:val="003058D5"/>
    <w:rsid w:val="00305A69"/>
    <w:rsid w:val="00311524"/>
    <w:rsid w:val="00311A50"/>
    <w:rsid w:val="00311B6C"/>
    <w:rsid w:val="003125D2"/>
    <w:rsid w:val="00313903"/>
    <w:rsid w:val="00316602"/>
    <w:rsid w:val="003174A8"/>
    <w:rsid w:val="00320136"/>
    <w:rsid w:val="0032211E"/>
    <w:rsid w:val="00323444"/>
    <w:rsid w:val="003244FB"/>
    <w:rsid w:val="00324C6A"/>
    <w:rsid w:val="0032571D"/>
    <w:rsid w:val="00325F6E"/>
    <w:rsid w:val="0032704A"/>
    <w:rsid w:val="00327A0E"/>
    <w:rsid w:val="00327BC2"/>
    <w:rsid w:val="00330210"/>
    <w:rsid w:val="0033027A"/>
    <w:rsid w:val="003302A6"/>
    <w:rsid w:val="003309CB"/>
    <w:rsid w:val="00330BAC"/>
    <w:rsid w:val="00331E80"/>
    <w:rsid w:val="00332779"/>
    <w:rsid w:val="00332A62"/>
    <w:rsid w:val="00332A98"/>
    <w:rsid w:val="00333368"/>
    <w:rsid w:val="00333775"/>
    <w:rsid w:val="00333D62"/>
    <w:rsid w:val="003342DE"/>
    <w:rsid w:val="00334373"/>
    <w:rsid w:val="00335D3F"/>
    <w:rsid w:val="00336FFB"/>
    <w:rsid w:val="0033770C"/>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B02EB"/>
    <w:rsid w:val="003B120D"/>
    <w:rsid w:val="003B1BD1"/>
    <w:rsid w:val="003B34C8"/>
    <w:rsid w:val="003B6CD0"/>
    <w:rsid w:val="003B7AF2"/>
    <w:rsid w:val="003C1DB5"/>
    <w:rsid w:val="003C501F"/>
    <w:rsid w:val="003C56D8"/>
    <w:rsid w:val="003C575D"/>
    <w:rsid w:val="003C57CC"/>
    <w:rsid w:val="003C623D"/>
    <w:rsid w:val="003C6366"/>
    <w:rsid w:val="003C6488"/>
    <w:rsid w:val="003C6825"/>
    <w:rsid w:val="003C7F17"/>
    <w:rsid w:val="003D030A"/>
    <w:rsid w:val="003D0780"/>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D745E"/>
    <w:rsid w:val="003E022C"/>
    <w:rsid w:val="003E0E8E"/>
    <w:rsid w:val="003E0EC0"/>
    <w:rsid w:val="003E19A9"/>
    <w:rsid w:val="003E2290"/>
    <w:rsid w:val="003E247B"/>
    <w:rsid w:val="003E3160"/>
    <w:rsid w:val="003E3F7C"/>
    <w:rsid w:val="003E5052"/>
    <w:rsid w:val="003E7008"/>
    <w:rsid w:val="003E732B"/>
    <w:rsid w:val="003F1259"/>
    <w:rsid w:val="003F15E2"/>
    <w:rsid w:val="003F1C9D"/>
    <w:rsid w:val="003F22E6"/>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476"/>
    <w:rsid w:val="00402564"/>
    <w:rsid w:val="00404963"/>
    <w:rsid w:val="0040527B"/>
    <w:rsid w:val="00405491"/>
    <w:rsid w:val="00410DAC"/>
    <w:rsid w:val="0041304E"/>
    <w:rsid w:val="004131D1"/>
    <w:rsid w:val="004146D1"/>
    <w:rsid w:val="00416C00"/>
    <w:rsid w:val="00417449"/>
    <w:rsid w:val="004203B5"/>
    <w:rsid w:val="004231AE"/>
    <w:rsid w:val="00424207"/>
    <w:rsid w:val="004248C7"/>
    <w:rsid w:val="00431935"/>
    <w:rsid w:val="00431D2E"/>
    <w:rsid w:val="004347A6"/>
    <w:rsid w:val="00436C05"/>
    <w:rsid w:val="00437805"/>
    <w:rsid w:val="004379FD"/>
    <w:rsid w:val="00440F06"/>
    <w:rsid w:val="00442D8A"/>
    <w:rsid w:val="004431A2"/>
    <w:rsid w:val="00445BF8"/>
    <w:rsid w:val="00446EB7"/>
    <w:rsid w:val="00447049"/>
    <w:rsid w:val="00450AE0"/>
    <w:rsid w:val="004520B8"/>
    <w:rsid w:val="00452FDC"/>
    <w:rsid w:val="00454157"/>
    <w:rsid w:val="00454B9E"/>
    <w:rsid w:val="00454E38"/>
    <w:rsid w:val="00455950"/>
    <w:rsid w:val="00455A2B"/>
    <w:rsid w:val="004564F0"/>
    <w:rsid w:val="00456627"/>
    <w:rsid w:val="0046043A"/>
    <w:rsid w:val="0046463E"/>
    <w:rsid w:val="00464B51"/>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939"/>
    <w:rsid w:val="004901B1"/>
    <w:rsid w:val="004908B0"/>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B07DC"/>
    <w:rsid w:val="004B28E5"/>
    <w:rsid w:val="004B2D72"/>
    <w:rsid w:val="004B3BDD"/>
    <w:rsid w:val="004B40C2"/>
    <w:rsid w:val="004B41B9"/>
    <w:rsid w:val="004B4A49"/>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46F2"/>
    <w:rsid w:val="004E489C"/>
    <w:rsid w:val="004E54E7"/>
    <w:rsid w:val="004E6274"/>
    <w:rsid w:val="004E73D0"/>
    <w:rsid w:val="004E7CDB"/>
    <w:rsid w:val="004F02F1"/>
    <w:rsid w:val="004F044E"/>
    <w:rsid w:val="004F15C2"/>
    <w:rsid w:val="004F1BC9"/>
    <w:rsid w:val="004F36A3"/>
    <w:rsid w:val="004F4185"/>
    <w:rsid w:val="004F5E44"/>
    <w:rsid w:val="004F6C0E"/>
    <w:rsid w:val="004F6DAD"/>
    <w:rsid w:val="004F7923"/>
    <w:rsid w:val="00500F9D"/>
    <w:rsid w:val="0050170D"/>
    <w:rsid w:val="005021EA"/>
    <w:rsid w:val="00502F18"/>
    <w:rsid w:val="00502F23"/>
    <w:rsid w:val="00503CD3"/>
    <w:rsid w:val="00505583"/>
    <w:rsid w:val="00505719"/>
    <w:rsid w:val="00505FAC"/>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7818"/>
    <w:rsid w:val="005479CE"/>
    <w:rsid w:val="00547D30"/>
    <w:rsid w:val="005504BC"/>
    <w:rsid w:val="005512BA"/>
    <w:rsid w:val="00551348"/>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743A"/>
    <w:rsid w:val="0056793E"/>
    <w:rsid w:val="00567A2F"/>
    <w:rsid w:val="005700A2"/>
    <w:rsid w:val="00570100"/>
    <w:rsid w:val="005711BF"/>
    <w:rsid w:val="0057295C"/>
    <w:rsid w:val="00572C02"/>
    <w:rsid w:val="00572DE3"/>
    <w:rsid w:val="00573066"/>
    <w:rsid w:val="005731D5"/>
    <w:rsid w:val="005769F7"/>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E23E2"/>
    <w:rsid w:val="005E35F2"/>
    <w:rsid w:val="005E43BC"/>
    <w:rsid w:val="005E4936"/>
    <w:rsid w:val="005E4DA0"/>
    <w:rsid w:val="005E5692"/>
    <w:rsid w:val="005E61F3"/>
    <w:rsid w:val="005E6C19"/>
    <w:rsid w:val="005F3626"/>
    <w:rsid w:val="005F3F25"/>
    <w:rsid w:val="005F453C"/>
    <w:rsid w:val="005F4975"/>
    <w:rsid w:val="005F55D6"/>
    <w:rsid w:val="005F673A"/>
    <w:rsid w:val="005F6B00"/>
    <w:rsid w:val="005F79DE"/>
    <w:rsid w:val="005F7A0A"/>
    <w:rsid w:val="006010D1"/>
    <w:rsid w:val="0060263C"/>
    <w:rsid w:val="00602B36"/>
    <w:rsid w:val="00604FF6"/>
    <w:rsid w:val="00605F12"/>
    <w:rsid w:val="006062C8"/>
    <w:rsid w:val="00606BD5"/>
    <w:rsid w:val="00606EAD"/>
    <w:rsid w:val="00607743"/>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6227C"/>
    <w:rsid w:val="0066313C"/>
    <w:rsid w:val="006631F8"/>
    <w:rsid w:val="00663D84"/>
    <w:rsid w:val="006651B8"/>
    <w:rsid w:val="00665D15"/>
    <w:rsid w:val="00666A76"/>
    <w:rsid w:val="00667D08"/>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55B5"/>
    <w:rsid w:val="0068702F"/>
    <w:rsid w:val="0069165D"/>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49BA"/>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A2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1E41"/>
    <w:rsid w:val="00702A2E"/>
    <w:rsid w:val="00703946"/>
    <w:rsid w:val="00703A6B"/>
    <w:rsid w:val="0070510B"/>
    <w:rsid w:val="00705397"/>
    <w:rsid w:val="00705BB8"/>
    <w:rsid w:val="00706F45"/>
    <w:rsid w:val="00707B62"/>
    <w:rsid w:val="00707FA6"/>
    <w:rsid w:val="00710704"/>
    <w:rsid w:val="00711118"/>
    <w:rsid w:val="00711A11"/>
    <w:rsid w:val="0071252F"/>
    <w:rsid w:val="00712DE3"/>
    <w:rsid w:val="00712F2F"/>
    <w:rsid w:val="00714CFC"/>
    <w:rsid w:val="00714E22"/>
    <w:rsid w:val="00716CC7"/>
    <w:rsid w:val="007177AB"/>
    <w:rsid w:val="007205A6"/>
    <w:rsid w:val="00721143"/>
    <w:rsid w:val="00721A8D"/>
    <w:rsid w:val="00721DBE"/>
    <w:rsid w:val="00724103"/>
    <w:rsid w:val="00724FE4"/>
    <w:rsid w:val="00725418"/>
    <w:rsid w:val="007259F9"/>
    <w:rsid w:val="00725DC8"/>
    <w:rsid w:val="0073003B"/>
    <w:rsid w:val="007306E6"/>
    <w:rsid w:val="00731E26"/>
    <w:rsid w:val="00734607"/>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D7D"/>
    <w:rsid w:val="00770BF9"/>
    <w:rsid w:val="007720BF"/>
    <w:rsid w:val="007723C5"/>
    <w:rsid w:val="007726EA"/>
    <w:rsid w:val="0077387A"/>
    <w:rsid w:val="0077508C"/>
    <w:rsid w:val="0077510C"/>
    <w:rsid w:val="00775C83"/>
    <w:rsid w:val="00776255"/>
    <w:rsid w:val="00777434"/>
    <w:rsid w:val="0078004B"/>
    <w:rsid w:val="007806AA"/>
    <w:rsid w:val="00780AF5"/>
    <w:rsid w:val="00780D6C"/>
    <w:rsid w:val="00782269"/>
    <w:rsid w:val="00782950"/>
    <w:rsid w:val="00782AA1"/>
    <w:rsid w:val="00782E8E"/>
    <w:rsid w:val="00783AA6"/>
    <w:rsid w:val="00783C69"/>
    <w:rsid w:val="00786D38"/>
    <w:rsid w:val="0078766F"/>
    <w:rsid w:val="0078789F"/>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B00BA"/>
    <w:rsid w:val="007B0D66"/>
    <w:rsid w:val="007B1153"/>
    <w:rsid w:val="007B1C58"/>
    <w:rsid w:val="007B3FDF"/>
    <w:rsid w:val="007B40EE"/>
    <w:rsid w:val="007B4C83"/>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FE2"/>
    <w:rsid w:val="007E162E"/>
    <w:rsid w:val="007E1D67"/>
    <w:rsid w:val="007E433A"/>
    <w:rsid w:val="007E459D"/>
    <w:rsid w:val="007E5245"/>
    <w:rsid w:val="007E5A81"/>
    <w:rsid w:val="007E5BEF"/>
    <w:rsid w:val="007E68EA"/>
    <w:rsid w:val="007E6EEF"/>
    <w:rsid w:val="007E6F3F"/>
    <w:rsid w:val="007F0E25"/>
    <w:rsid w:val="007F1CD3"/>
    <w:rsid w:val="007F1F9B"/>
    <w:rsid w:val="007F35D9"/>
    <w:rsid w:val="007F5953"/>
    <w:rsid w:val="007F6467"/>
    <w:rsid w:val="007F682B"/>
    <w:rsid w:val="00801ABE"/>
    <w:rsid w:val="0080208E"/>
    <w:rsid w:val="008038ED"/>
    <w:rsid w:val="00805573"/>
    <w:rsid w:val="00805EE2"/>
    <w:rsid w:val="00806284"/>
    <w:rsid w:val="008063EA"/>
    <w:rsid w:val="008076E6"/>
    <w:rsid w:val="00810209"/>
    <w:rsid w:val="008102D1"/>
    <w:rsid w:val="00811339"/>
    <w:rsid w:val="008113AF"/>
    <w:rsid w:val="00812C37"/>
    <w:rsid w:val="00812E3A"/>
    <w:rsid w:val="008143BA"/>
    <w:rsid w:val="0081454E"/>
    <w:rsid w:val="00814B6A"/>
    <w:rsid w:val="00815D36"/>
    <w:rsid w:val="00815F51"/>
    <w:rsid w:val="00816CC6"/>
    <w:rsid w:val="00816D1B"/>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6867"/>
    <w:rsid w:val="00866AD4"/>
    <w:rsid w:val="0086731F"/>
    <w:rsid w:val="0086793D"/>
    <w:rsid w:val="00867A2B"/>
    <w:rsid w:val="00870560"/>
    <w:rsid w:val="00871117"/>
    <w:rsid w:val="008721AC"/>
    <w:rsid w:val="00875BAA"/>
    <w:rsid w:val="008777F0"/>
    <w:rsid w:val="0088013B"/>
    <w:rsid w:val="00881A8D"/>
    <w:rsid w:val="00882C5B"/>
    <w:rsid w:val="0088349A"/>
    <w:rsid w:val="00884743"/>
    <w:rsid w:val="008847EF"/>
    <w:rsid w:val="00886352"/>
    <w:rsid w:val="00887C01"/>
    <w:rsid w:val="0089012E"/>
    <w:rsid w:val="00890497"/>
    <w:rsid w:val="008904D4"/>
    <w:rsid w:val="00890F06"/>
    <w:rsid w:val="008926FA"/>
    <w:rsid w:val="00892B7F"/>
    <w:rsid w:val="00892B8E"/>
    <w:rsid w:val="0089328C"/>
    <w:rsid w:val="008944BD"/>
    <w:rsid w:val="00894724"/>
    <w:rsid w:val="0089547D"/>
    <w:rsid w:val="00895587"/>
    <w:rsid w:val="008961F7"/>
    <w:rsid w:val="0089794E"/>
    <w:rsid w:val="00897967"/>
    <w:rsid w:val="008A002A"/>
    <w:rsid w:val="008A26E3"/>
    <w:rsid w:val="008A5B15"/>
    <w:rsid w:val="008A5B8A"/>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523"/>
    <w:rsid w:val="008C0FBC"/>
    <w:rsid w:val="008C137C"/>
    <w:rsid w:val="008C1396"/>
    <w:rsid w:val="008C231E"/>
    <w:rsid w:val="008C3845"/>
    <w:rsid w:val="008C3A02"/>
    <w:rsid w:val="008C3E3C"/>
    <w:rsid w:val="008C4BB1"/>
    <w:rsid w:val="008C4DB2"/>
    <w:rsid w:val="008C5297"/>
    <w:rsid w:val="008C5482"/>
    <w:rsid w:val="008C5A09"/>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5301"/>
    <w:rsid w:val="008E646C"/>
    <w:rsid w:val="008E6B3E"/>
    <w:rsid w:val="008E7464"/>
    <w:rsid w:val="008E754C"/>
    <w:rsid w:val="008E7ACE"/>
    <w:rsid w:val="008F0109"/>
    <w:rsid w:val="008F034E"/>
    <w:rsid w:val="008F08B9"/>
    <w:rsid w:val="008F0B9B"/>
    <w:rsid w:val="008F18A0"/>
    <w:rsid w:val="008F20C0"/>
    <w:rsid w:val="008F23BA"/>
    <w:rsid w:val="008F3831"/>
    <w:rsid w:val="008F486C"/>
    <w:rsid w:val="008F4CAA"/>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228"/>
    <w:rsid w:val="00911359"/>
    <w:rsid w:val="009119C7"/>
    <w:rsid w:val="00911E01"/>
    <w:rsid w:val="009125DD"/>
    <w:rsid w:val="0091274D"/>
    <w:rsid w:val="00913947"/>
    <w:rsid w:val="00915913"/>
    <w:rsid w:val="0091699D"/>
    <w:rsid w:val="00917448"/>
    <w:rsid w:val="00920CAB"/>
    <w:rsid w:val="009210D2"/>
    <w:rsid w:val="00922182"/>
    <w:rsid w:val="00923C8B"/>
    <w:rsid w:val="00924B26"/>
    <w:rsid w:val="009256BE"/>
    <w:rsid w:val="00926904"/>
    <w:rsid w:val="00926E83"/>
    <w:rsid w:val="009277BD"/>
    <w:rsid w:val="00930BE9"/>
    <w:rsid w:val="00931757"/>
    <w:rsid w:val="00932684"/>
    <w:rsid w:val="00932ABA"/>
    <w:rsid w:val="00937C06"/>
    <w:rsid w:val="00940008"/>
    <w:rsid w:val="009408F9"/>
    <w:rsid w:val="00941292"/>
    <w:rsid w:val="00941C17"/>
    <w:rsid w:val="00942769"/>
    <w:rsid w:val="009442B3"/>
    <w:rsid w:val="009449BA"/>
    <w:rsid w:val="00945C73"/>
    <w:rsid w:val="00946D00"/>
    <w:rsid w:val="009476AA"/>
    <w:rsid w:val="0095198F"/>
    <w:rsid w:val="0095322D"/>
    <w:rsid w:val="00953908"/>
    <w:rsid w:val="00953B93"/>
    <w:rsid w:val="0095404A"/>
    <w:rsid w:val="009546F5"/>
    <w:rsid w:val="009558CF"/>
    <w:rsid w:val="00955AB4"/>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64C"/>
    <w:rsid w:val="00971F73"/>
    <w:rsid w:val="00972AD1"/>
    <w:rsid w:val="00973239"/>
    <w:rsid w:val="009738DF"/>
    <w:rsid w:val="0097396A"/>
    <w:rsid w:val="009759A0"/>
    <w:rsid w:val="0097705D"/>
    <w:rsid w:val="009772B3"/>
    <w:rsid w:val="009773AD"/>
    <w:rsid w:val="00977E49"/>
    <w:rsid w:val="00980FD2"/>
    <w:rsid w:val="00985756"/>
    <w:rsid w:val="00986642"/>
    <w:rsid w:val="009906C2"/>
    <w:rsid w:val="0099150D"/>
    <w:rsid w:val="009915F8"/>
    <w:rsid w:val="009924A2"/>
    <w:rsid w:val="0099368A"/>
    <w:rsid w:val="00993C34"/>
    <w:rsid w:val="009940A3"/>
    <w:rsid w:val="00994A18"/>
    <w:rsid w:val="009956BE"/>
    <w:rsid w:val="00995C89"/>
    <w:rsid w:val="009963F7"/>
    <w:rsid w:val="00996D83"/>
    <w:rsid w:val="009A0745"/>
    <w:rsid w:val="009A28A3"/>
    <w:rsid w:val="009A3640"/>
    <w:rsid w:val="009A3D7E"/>
    <w:rsid w:val="009A4BF7"/>
    <w:rsid w:val="009A4D94"/>
    <w:rsid w:val="009A5191"/>
    <w:rsid w:val="009A5DAE"/>
    <w:rsid w:val="009A5DFB"/>
    <w:rsid w:val="009A660A"/>
    <w:rsid w:val="009A6C7E"/>
    <w:rsid w:val="009A6DD6"/>
    <w:rsid w:val="009A7216"/>
    <w:rsid w:val="009A770D"/>
    <w:rsid w:val="009B24E6"/>
    <w:rsid w:val="009B3944"/>
    <w:rsid w:val="009B46D5"/>
    <w:rsid w:val="009B756B"/>
    <w:rsid w:val="009C00E3"/>
    <w:rsid w:val="009C2DB8"/>
    <w:rsid w:val="009C2F6D"/>
    <w:rsid w:val="009C3EB3"/>
    <w:rsid w:val="009C41CC"/>
    <w:rsid w:val="009C4724"/>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E0E1C"/>
    <w:rsid w:val="009E1721"/>
    <w:rsid w:val="009E2FAB"/>
    <w:rsid w:val="009E3A8F"/>
    <w:rsid w:val="009E4773"/>
    <w:rsid w:val="009E5B82"/>
    <w:rsid w:val="009E5B87"/>
    <w:rsid w:val="009E5D21"/>
    <w:rsid w:val="009E7A36"/>
    <w:rsid w:val="009F0013"/>
    <w:rsid w:val="009F144D"/>
    <w:rsid w:val="009F242B"/>
    <w:rsid w:val="009F32E2"/>
    <w:rsid w:val="009F3900"/>
    <w:rsid w:val="009F3953"/>
    <w:rsid w:val="009F3B05"/>
    <w:rsid w:val="009F557E"/>
    <w:rsid w:val="009F70BA"/>
    <w:rsid w:val="00A001EC"/>
    <w:rsid w:val="00A01484"/>
    <w:rsid w:val="00A0279B"/>
    <w:rsid w:val="00A02B1E"/>
    <w:rsid w:val="00A04EBA"/>
    <w:rsid w:val="00A05AF3"/>
    <w:rsid w:val="00A05EE4"/>
    <w:rsid w:val="00A06ABB"/>
    <w:rsid w:val="00A06BDB"/>
    <w:rsid w:val="00A075C8"/>
    <w:rsid w:val="00A1104B"/>
    <w:rsid w:val="00A1127E"/>
    <w:rsid w:val="00A113B7"/>
    <w:rsid w:val="00A1475B"/>
    <w:rsid w:val="00A149A8"/>
    <w:rsid w:val="00A14DF3"/>
    <w:rsid w:val="00A16FE6"/>
    <w:rsid w:val="00A2125F"/>
    <w:rsid w:val="00A22DE0"/>
    <w:rsid w:val="00A23392"/>
    <w:rsid w:val="00A244DF"/>
    <w:rsid w:val="00A24920"/>
    <w:rsid w:val="00A308E9"/>
    <w:rsid w:val="00A30D74"/>
    <w:rsid w:val="00A3145C"/>
    <w:rsid w:val="00A31D06"/>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757"/>
    <w:rsid w:val="00A51AD3"/>
    <w:rsid w:val="00A53EBA"/>
    <w:rsid w:val="00A5663C"/>
    <w:rsid w:val="00A567DC"/>
    <w:rsid w:val="00A57894"/>
    <w:rsid w:val="00A57E70"/>
    <w:rsid w:val="00A6052F"/>
    <w:rsid w:val="00A6066E"/>
    <w:rsid w:val="00A61002"/>
    <w:rsid w:val="00A614C8"/>
    <w:rsid w:val="00A620B1"/>
    <w:rsid w:val="00A6272D"/>
    <w:rsid w:val="00A62934"/>
    <w:rsid w:val="00A656F4"/>
    <w:rsid w:val="00A66291"/>
    <w:rsid w:val="00A67EA4"/>
    <w:rsid w:val="00A708E1"/>
    <w:rsid w:val="00A71C91"/>
    <w:rsid w:val="00A72DE8"/>
    <w:rsid w:val="00A73350"/>
    <w:rsid w:val="00A73889"/>
    <w:rsid w:val="00A73908"/>
    <w:rsid w:val="00A75E6B"/>
    <w:rsid w:val="00A7662D"/>
    <w:rsid w:val="00A766A9"/>
    <w:rsid w:val="00A76721"/>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A0B"/>
    <w:rsid w:val="00A96FE9"/>
    <w:rsid w:val="00AA03B8"/>
    <w:rsid w:val="00AA0C89"/>
    <w:rsid w:val="00AA25B5"/>
    <w:rsid w:val="00AA4E72"/>
    <w:rsid w:val="00AA516D"/>
    <w:rsid w:val="00AA6C23"/>
    <w:rsid w:val="00AA6EC0"/>
    <w:rsid w:val="00AA74DB"/>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7258"/>
    <w:rsid w:val="00AF1E70"/>
    <w:rsid w:val="00AF2D46"/>
    <w:rsid w:val="00AF2D4F"/>
    <w:rsid w:val="00AF560F"/>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959"/>
    <w:rsid w:val="00B51AB7"/>
    <w:rsid w:val="00B51EA5"/>
    <w:rsid w:val="00B520A8"/>
    <w:rsid w:val="00B5249E"/>
    <w:rsid w:val="00B52C94"/>
    <w:rsid w:val="00B53C19"/>
    <w:rsid w:val="00B54C4D"/>
    <w:rsid w:val="00B54FB0"/>
    <w:rsid w:val="00B5500A"/>
    <w:rsid w:val="00B5515C"/>
    <w:rsid w:val="00B55C8A"/>
    <w:rsid w:val="00B56F1E"/>
    <w:rsid w:val="00B57796"/>
    <w:rsid w:val="00B602EA"/>
    <w:rsid w:val="00B62D39"/>
    <w:rsid w:val="00B62FDC"/>
    <w:rsid w:val="00B63D80"/>
    <w:rsid w:val="00B648E4"/>
    <w:rsid w:val="00B64A91"/>
    <w:rsid w:val="00B64B00"/>
    <w:rsid w:val="00B65657"/>
    <w:rsid w:val="00B65A05"/>
    <w:rsid w:val="00B66ABA"/>
    <w:rsid w:val="00B70054"/>
    <w:rsid w:val="00B709D9"/>
    <w:rsid w:val="00B71E18"/>
    <w:rsid w:val="00B7203E"/>
    <w:rsid w:val="00B72E1D"/>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2F10"/>
    <w:rsid w:val="00B9585B"/>
    <w:rsid w:val="00B95C94"/>
    <w:rsid w:val="00B96355"/>
    <w:rsid w:val="00B976A8"/>
    <w:rsid w:val="00BA011B"/>
    <w:rsid w:val="00BA1395"/>
    <w:rsid w:val="00BA2157"/>
    <w:rsid w:val="00BA2391"/>
    <w:rsid w:val="00BA4F8C"/>
    <w:rsid w:val="00BA6C86"/>
    <w:rsid w:val="00BA6DB4"/>
    <w:rsid w:val="00BA7B1A"/>
    <w:rsid w:val="00BB0B78"/>
    <w:rsid w:val="00BB102F"/>
    <w:rsid w:val="00BB2C10"/>
    <w:rsid w:val="00BB4FE3"/>
    <w:rsid w:val="00BB545C"/>
    <w:rsid w:val="00BB601B"/>
    <w:rsid w:val="00BC05FF"/>
    <w:rsid w:val="00BC0893"/>
    <w:rsid w:val="00BC1260"/>
    <w:rsid w:val="00BC1522"/>
    <w:rsid w:val="00BC23C5"/>
    <w:rsid w:val="00BC2831"/>
    <w:rsid w:val="00BC2FF5"/>
    <w:rsid w:val="00BC388A"/>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1CBE"/>
    <w:rsid w:val="00BE3264"/>
    <w:rsid w:val="00BE383A"/>
    <w:rsid w:val="00BE41CA"/>
    <w:rsid w:val="00BE4465"/>
    <w:rsid w:val="00BE4966"/>
    <w:rsid w:val="00BE598C"/>
    <w:rsid w:val="00BE5BBC"/>
    <w:rsid w:val="00BE5F41"/>
    <w:rsid w:val="00BE777C"/>
    <w:rsid w:val="00BE78A8"/>
    <w:rsid w:val="00BF1B2A"/>
    <w:rsid w:val="00BF46E2"/>
    <w:rsid w:val="00BF50F4"/>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1011F"/>
    <w:rsid w:val="00C11AB9"/>
    <w:rsid w:val="00C175E1"/>
    <w:rsid w:val="00C17860"/>
    <w:rsid w:val="00C201CA"/>
    <w:rsid w:val="00C2108D"/>
    <w:rsid w:val="00C21EA9"/>
    <w:rsid w:val="00C21EC1"/>
    <w:rsid w:val="00C230DC"/>
    <w:rsid w:val="00C231C4"/>
    <w:rsid w:val="00C236A3"/>
    <w:rsid w:val="00C239BB"/>
    <w:rsid w:val="00C246AE"/>
    <w:rsid w:val="00C2634B"/>
    <w:rsid w:val="00C26A2D"/>
    <w:rsid w:val="00C26E8B"/>
    <w:rsid w:val="00C30445"/>
    <w:rsid w:val="00C30E92"/>
    <w:rsid w:val="00C310E9"/>
    <w:rsid w:val="00C33BC2"/>
    <w:rsid w:val="00C35B0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BE7"/>
    <w:rsid w:val="00CB0A22"/>
    <w:rsid w:val="00CB1C76"/>
    <w:rsid w:val="00CB2545"/>
    <w:rsid w:val="00CB2B24"/>
    <w:rsid w:val="00CB2E49"/>
    <w:rsid w:val="00CB3739"/>
    <w:rsid w:val="00CB3CD1"/>
    <w:rsid w:val="00CB3F39"/>
    <w:rsid w:val="00CB4C8A"/>
    <w:rsid w:val="00CB4F72"/>
    <w:rsid w:val="00CB558D"/>
    <w:rsid w:val="00CB7681"/>
    <w:rsid w:val="00CB7A90"/>
    <w:rsid w:val="00CC0591"/>
    <w:rsid w:val="00CC1966"/>
    <w:rsid w:val="00CC5442"/>
    <w:rsid w:val="00CC61FB"/>
    <w:rsid w:val="00CC7775"/>
    <w:rsid w:val="00CD036A"/>
    <w:rsid w:val="00CD09FC"/>
    <w:rsid w:val="00CD24A6"/>
    <w:rsid w:val="00CD2B30"/>
    <w:rsid w:val="00CD4052"/>
    <w:rsid w:val="00CD4223"/>
    <w:rsid w:val="00CD4264"/>
    <w:rsid w:val="00CD6131"/>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43F5"/>
    <w:rsid w:val="00D16A32"/>
    <w:rsid w:val="00D16B7E"/>
    <w:rsid w:val="00D173AC"/>
    <w:rsid w:val="00D17833"/>
    <w:rsid w:val="00D20684"/>
    <w:rsid w:val="00D20D60"/>
    <w:rsid w:val="00D2203C"/>
    <w:rsid w:val="00D250B1"/>
    <w:rsid w:val="00D27202"/>
    <w:rsid w:val="00D27ACA"/>
    <w:rsid w:val="00D27D73"/>
    <w:rsid w:val="00D34A30"/>
    <w:rsid w:val="00D35CC4"/>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FDA"/>
    <w:rsid w:val="00D470AD"/>
    <w:rsid w:val="00D47D11"/>
    <w:rsid w:val="00D50E55"/>
    <w:rsid w:val="00D51840"/>
    <w:rsid w:val="00D51981"/>
    <w:rsid w:val="00D52017"/>
    <w:rsid w:val="00D53FFF"/>
    <w:rsid w:val="00D5502D"/>
    <w:rsid w:val="00D57827"/>
    <w:rsid w:val="00D60444"/>
    <w:rsid w:val="00D60EF7"/>
    <w:rsid w:val="00D61B91"/>
    <w:rsid w:val="00D6428A"/>
    <w:rsid w:val="00D6533F"/>
    <w:rsid w:val="00D65D15"/>
    <w:rsid w:val="00D66A38"/>
    <w:rsid w:val="00D66F10"/>
    <w:rsid w:val="00D7091C"/>
    <w:rsid w:val="00D71584"/>
    <w:rsid w:val="00D717FA"/>
    <w:rsid w:val="00D72174"/>
    <w:rsid w:val="00D7270C"/>
    <w:rsid w:val="00D72E34"/>
    <w:rsid w:val="00D7382E"/>
    <w:rsid w:val="00D73B06"/>
    <w:rsid w:val="00D74268"/>
    <w:rsid w:val="00D750CE"/>
    <w:rsid w:val="00D75A5B"/>
    <w:rsid w:val="00D76DA5"/>
    <w:rsid w:val="00D8086D"/>
    <w:rsid w:val="00D81AB7"/>
    <w:rsid w:val="00D82B97"/>
    <w:rsid w:val="00D83060"/>
    <w:rsid w:val="00D836DD"/>
    <w:rsid w:val="00D837B0"/>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399B"/>
    <w:rsid w:val="00DB5AB3"/>
    <w:rsid w:val="00DB6E3B"/>
    <w:rsid w:val="00DC1170"/>
    <w:rsid w:val="00DC1475"/>
    <w:rsid w:val="00DC23C6"/>
    <w:rsid w:val="00DC35DF"/>
    <w:rsid w:val="00DC40EC"/>
    <w:rsid w:val="00DC49D0"/>
    <w:rsid w:val="00DC4B02"/>
    <w:rsid w:val="00DC4E10"/>
    <w:rsid w:val="00DC528D"/>
    <w:rsid w:val="00DC57A1"/>
    <w:rsid w:val="00DC5F1A"/>
    <w:rsid w:val="00DC6044"/>
    <w:rsid w:val="00DC626C"/>
    <w:rsid w:val="00DD2E15"/>
    <w:rsid w:val="00DD3028"/>
    <w:rsid w:val="00DD3111"/>
    <w:rsid w:val="00DD336D"/>
    <w:rsid w:val="00DD3ACC"/>
    <w:rsid w:val="00DD4EE0"/>
    <w:rsid w:val="00DD5B43"/>
    <w:rsid w:val="00DD62C2"/>
    <w:rsid w:val="00DD79BD"/>
    <w:rsid w:val="00DD7DDB"/>
    <w:rsid w:val="00DE0405"/>
    <w:rsid w:val="00DE43B8"/>
    <w:rsid w:val="00DE6398"/>
    <w:rsid w:val="00DE75EF"/>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52C8"/>
    <w:rsid w:val="00E1555D"/>
    <w:rsid w:val="00E159A5"/>
    <w:rsid w:val="00E167EB"/>
    <w:rsid w:val="00E17F67"/>
    <w:rsid w:val="00E212BB"/>
    <w:rsid w:val="00E2385D"/>
    <w:rsid w:val="00E2583F"/>
    <w:rsid w:val="00E259BD"/>
    <w:rsid w:val="00E26586"/>
    <w:rsid w:val="00E267CB"/>
    <w:rsid w:val="00E27714"/>
    <w:rsid w:val="00E2783F"/>
    <w:rsid w:val="00E3118C"/>
    <w:rsid w:val="00E32DC8"/>
    <w:rsid w:val="00E32E32"/>
    <w:rsid w:val="00E33B5F"/>
    <w:rsid w:val="00E33E12"/>
    <w:rsid w:val="00E34FB9"/>
    <w:rsid w:val="00E371A1"/>
    <w:rsid w:val="00E40E18"/>
    <w:rsid w:val="00E41BFA"/>
    <w:rsid w:val="00E41F0C"/>
    <w:rsid w:val="00E420D9"/>
    <w:rsid w:val="00E42570"/>
    <w:rsid w:val="00E433D3"/>
    <w:rsid w:val="00E4612F"/>
    <w:rsid w:val="00E46B22"/>
    <w:rsid w:val="00E47988"/>
    <w:rsid w:val="00E47DE2"/>
    <w:rsid w:val="00E502FD"/>
    <w:rsid w:val="00E51C05"/>
    <w:rsid w:val="00E53134"/>
    <w:rsid w:val="00E532E6"/>
    <w:rsid w:val="00E53B67"/>
    <w:rsid w:val="00E53B8A"/>
    <w:rsid w:val="00E54989"/>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27DF"/>
    <w:rsid w:val="00E932D2"/>
    <w:rsid w:val="00E934D0"/>
    <w:rsid w:val="00E94873"/>
    <w:rsid w:val="00E96726"/>
    <w:rsid w:val="00E970B0"/>
    <w:rsid w:val="00E970DA"/>
    <w:rsid w:val="00E979E0"/>
    <w:rsid w:val="00EA0329"/>
    <w:rsid w:val="00EA1F0B"/>
    <w:rsid w:val="00EA21B0"/>
    <w:rsid w:val="00EA22DB"/>
    <w:rsid w:val="00EA268B"/>
    <w:rsid w:val="00EA38F6"/>
    <w:rsid w:val="00EA4315"/>
    <w:rsid w:val="00EA4BB6"/>
    <w:rsid w:val="00EA56D5"/>
    <w:rsid w:val="00EA5EA0"/>
    <w:rsid w:val="00EA6ECB"/>
    <w:rsid w:val="00EA7DB8"/>
    <w:rsid w:val="00EA7DC4"/>
    <w:rsid w:val="00EA7E52"/>
    <w:rsid w:val="00EB1742"/>
    <w:rsid w:val="00EB350F"/>
    <w:rsid w:val="00EB4DE7"/>
    <w:rsid w:val="00EB5A36"/>
    <w:rsid w:val="00EB62FE"/>
    <w:rsid w:val="00EB7009"/>
    <w:rsid w:val="00EB7A56"/>
    <w:rsid w:val="00EC01D2"/>
    <w:rsid w:val="00EC063E"/>
    <w:rsid w:val="00EC0795"/>
    <w:rsid w:val="00EC0A8C"/>
    <w:rsid w:val="00EC1498"/>
    <w:rsid w:val="00EC2C71"/>
    <w:rsid w:val="00EC2FF3"/>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E07B3"/>
    <w:rsid w:val="00EE17B9"/>
    <w:rsid w:val="00EE1ADE"/>
    <w:rsid w:val="00EE1F60"/>
    <w:rsid w:val="00EE2626"/>
    <w:rsid w:val="00EE2EEA"/>
    <w:rsid w:val="00EE3A1A"/>
    <w:rsid w:val="00EE3A59"/>
    <w:rsid w:val="00EE6524"/>
    <w:rsid w:val="00EE6F2D"/>
    <w:rsid w:val="00EE78D3"/>
    <w:rsid w:val="00EE7FD5"/>
    <w:rsid w:val="00EF009A"/>
    <w:rsid w:val="00EF05D0"/>
    <w:rsid w:val="00EF4AAB"/>
    <w:rsid w:val="00EF4EF0"/>
    <w:rsid w:val="00EF7099"/>
    <w:rsid w:val="00EF721E"/>
    <w:rsid w:val="00F00EA5"/>
    <w:rsid w:val="00F011DC"/>
    <w:rsid w:val="00F01E3D"/>
    <w:rsid w:val="00F03473"/>
    <w:rsid w:val="00F038EB"/>
    <w:rsid w:val="00F039E1"/>
    <w:rsid w:val="00F03E83"/>
    <w:rsid w:val="00F044FC"/>
    <w:rsid w:val="00F04CA6"/>
    <w:rsid w:val="00F06FD4"/>
    <w:rsid w:val="00F10EA8"/>
    <w:rsid w:val="00F11176"/>
    <w:rsid w:val="00F11619"/>
    <w:rsid w:val="00F1165F"/>
    <w:rsid w:val="00F1271B"/>
    <w:rsid w:val="00F13657"/>
    <w:rsid w:val="00F15AFE"/>
    <w:rsid w:val="00F15DA8"/>
    <w:rsid w:val="00F16155"/>
    <w:rsid w:val="00F16F23"/>
    <w:rsid w:val="00F171DD"/>
    <w:rsid w:val="00F21D42"/>
    <w:rsid w:val="00F2310A"/>
    <w:rsid w:val="00F2334F"/>
    <w:rsid w:val="00F24986"/>
    <w:rsid w:val="00F24B7F"/>
    <w:rsid w:val="00F25BA7"/>
    <w:rsid w:val="00F2792B"/>
    <w:rsid w:val="00F27AE8"/>
    <w:rsid w:val="00F31030"/>
    <w:rsid w:val="00F3195C"/>
    <w:rsid w:val="00F32D2C"/>
    <w:rsid w:val="00F32F3C"/>
    <w:rsid w:val="00F34371"/>
    <w:rsid w:val="00F34677"/>
    <w:rsid w:val="00F349B2"/>
    <w:rsid w:val="00F35963"/>
    <w:rsid w:val="00F36113"/>
    <w:rsid w:val="00F36CFC"/>
    <w:rsid w:val="00F378A8"/>
    <w:rsid w:val="00F37B90"/>
    <w:rsid w:val="00F37EA1"/>
    <w:rsid w:val="00F4117F"/>
    <w:rsid w:val="00F425D8"/>
    <w:rsid w:val="00F42ABB"/>
    <w:rsid w:val="00F4311F"/>
    <w:rsid w:val="00F4328F"/>
    <w:rsid w:val="00F433B6"/>
    <w:rsid w:val="00F43925"/>
    <w:rsid w:val="00F4501C"/>
    <w:rsid w:val="00F455C9"/>
    <w:rsid w:val="00F5147E"/>
    <w:rsid w:val="00F53298"/>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62F3"/>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748B"/>
    <w:rsid w:val="00F87802"/>
    <w:rsid w:val="00F908D0"/>
    <w:rsid w:val="00F90FF7"/>
    <w:rsid w:val="00F918C5"/>
    <w:rsid w:val="00F92B44"/>
    <w:rsid w:val="00F9403D"/>
    <w:rsid w:val="00F943F9"/>
    <w:rsid w:val="00F973E0"/>
    <w:rsid w:val="00F976CB"/>
    <w:rsid w:val="00FA2FC6"/>
    <w:rsid w:val="00FA41F6"/>
    <w:rsid w:val="00FA470D"/>
    <w:rsid w:val="00FA528E"/>
    <w:rsid w:val="00FA64DF"/>
    <w:rsid w:val="00FA79C8"/>
    <w:rsid w:val="00FA7D59"/>
    <w:rsid w:val="00FB09DF"/>
    <w:rsid w:val="00FB1457"/>
    <w:rsid w:val="00FB1696"/>
    <w:rsid w:val="00FB1856"/>
    <w:rsid w:val="00FB2317"/>
    <w:rsid w:val="00FB3B2E"/>
    <w:rsid w:val="00FB476F"/>
    <w:rsid w:val="00FB5128"/>
    <w:rsid w:val="00FB61C9"/>
    <w:rsid w:val="00FB6A3F"/>
    <w:rsid w:val="00FB6AB3"/>
    <w:rsid w:val="00FB7320"/>
    <w:rsid w:val="00FB7E22"/>
    <w:rsid w:val="00FC04AE"/>
    <w:rsid w:val="00FC116B"/>
    <w:rsid w:val="00FC11C2"/>
    <w:rsid w:val="00FC26B2"/>
    <w:rsid w:val="00FC31ED"/>
    <w:rsid w:val="00FC404A"/>
    <w:rsid w:val="00FC4DD1"/>
    <w:rsid w:val="00FC51F2"/>
    <w:rsid w:val="00FC5752"/>
    <w:rsid w:val="00FC57CB"/>
    <w:rsid w:val="00FC6D50"/>
    <w:rsid w:val="00FC7226"/>
    <w:rsid w:val="00FD0615"/>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2447F2"/>
    <w:rPr>
      <w:rFonts w:ascii="Arial" w:hAnsi="Arial"/>
      <w:sz w:val="24"/>
      <w:szCs w:val="24"/>
    </w:rPr>
  </w:style>
  <w:style w:type="character" w:customStyle="1" w:styleId="info-text">
    <w:name w:val="info-text"/>
    <w:basedOn w:val="DefaultParagraphFont"/>
    <w:rsid w:val="002447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2447F2"/>
    <w:rPr>
      <w:rFonts w:ascii="Arial" w:hAnsi="Arial"/>
      <w:sz w:val="24"/>
      <w:szCs w:val="24"/>
    </w:rPr>
  </w:style>
  <w:style w:type="character" w:customStyle="1" w:styleId="info-text">
    <w:name w:val="info-text"/>
    <w:basedOn w:val="DefaultParagraphFont"/>
    <w:rsid w:val="0024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79447263">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93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dappgistfsprd1:8080/tfs/ElectricDistCollection/EDAMGIS/_workItems" TargetMode="External"/><Relationship Id="rId18" Type="http://schemas.openxmlformats.org/officeDocument/2006/relationships/hyperlink" Target="http://edappgistfsprd1:8080/tfs/ElectricDistCollection/EDAMGIS/_workItems" TargetMode="External"/><Relationship Id="rId26" Type="http://schemas.openxmlformats.org/officeDocument/2006/relationships/hyperlink" Target="http://edappgistfsprd1:8080/tfs/ElectricDistCollection/EDAMGIS/_workItems" TargetMode="External"/><Relationship Id="rId39" Type="http://schemas.openxmlformats.org/officeDocument/2006/relationships/image" Target="media/image5.png"/><Relationship Id="rId21" Type="http://schemas.openxmlformats.org/officeDocument/2006/relationships/hyperlink" Target="http://edappgistfsprd1:8080/tfs/ElectricDistCollection/EDAMGIS/_workItems" TargetMode="External"/><Relationship Id="rId34" Type="http://schemas.openxmlformats.org/officeDocument/2006/relationships/hyperlink" Target="http://edappgistfsprd1:8080/tfs/ElectricDistCollection/EDAMGIS/_workItems"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dappgistfsprd1:8080/tfs/ElectricDistCollection/EDAMGIS/_workItems" TargetMode="External"/><Relationship Id="rId29" Type="http://schemas.openxmlformats.org/officeDocument/2006/relationships/hyperlink" Target="http://edappgistfsprd1:8080/tfs/ElectricDistCollection/EDAMGIS/_workIte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appgistfsprd1:8080/tfs/ElectricDistCollection/EDAMGIS/_workItems" TargetMode="External"/><Relationship Id="rId24" Type="http://schemas.openxmlformats.org/officeDocument/2006/relationships/hyperlink" Target="http://edappgistfsprd1:8080/tfs/ElectricDistCollection/EDAMGIS/_workItems" TargetMode="External"/><Relationship Id="rId32" Type="http://schemas.openxmlformats.org/officeDocument/2006/relationships/hyperlink" Target="http://edappgistfsprd1:8080/tfs/ElectricDistCollection/EDAMGIS/_workItems"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dappgistfsprd1:8080/tfs/ElectricDistCollection/EDAMGIS/_workItems" TargetMode="External"/><Relationship Id="rId23" Type="http://schemas.openxmlformats.org/officeDocument/2006/relationships/hyperlink" Target="http://edappgistfsprd1:8080/tfs/ElectricDistCollection/EDAMGIS/_workItems" TargetMode="External"/><Relationship Id="rId28" Type="http://schemas.openxmlformats.org/officeDocument/2006/relationships/hyperlink" Target="http://edappgistfsprd1:8080/tfs/ElectricDistCollection/EDAMGIS/_workItems" TargetMode="Externa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image" Target="media/image23.png"/><Relationship Id="rId61" Type="http://schemas.openxmlformats.org/officeDocument/2006/relationships/image" Target="media/image27.png"/><Relationship Id="rId10" Type="http://schemas.openxmlformats.org/officeDocument/2006/relationships/hyperlink" Target="http://edappgistfsprd1:8080/tfs/ElectricDistCollection/EDAMGIS/_workItems" TargetMode="External"/><Relationship Id="rId19" Type="http://schemas.openxmlformats.org/officeDocument/2006/relationships/hyperlink" Target="http://edappgistfsprd1:8080/tfs/ElectricDistCollection/EDAMGIS/_workItems" TargetMode="External"/><Relationship Id="rId31" Type="http://schemas.openxmlformats.org/officeDocument/2006/relationships/hyperlink" Target="http://edappgistfsprd1:8080/tfs/ElectricDistCollection/EDAMGIS/_workItems" TargetMode="Externa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edappgistfsprd1:8080/tfs/ElectricDistCollection/EDAMGIS/_workItems" TargetMode="External"/><Relationship Id="rId14" Type="http://schemas.openxmlformats.org/officeDocument/2006/relationships/hyperlink" Target="http://edappgistfsprd1:8080/tfs/ElectricDistCollection/EDAMGIS/_workItems" TargetMode="External"/><Relationship Id="rId22" Type="http://schemas.openxmlformats.org/officeDocument/2006/relationships/hyperlink" Target="http://edappgistfsprd1:8080/tfs/ElectricDistCollection/EDAMGIS/_workItems" TargetMode="External"/><Relationship Id="rId27" Type="http://schemas.openxmlformats.org/officeDocument/2006/relationships/hyperlink" Target="http://edappgistfsprd1:8080/tfs/ElectricDistCollection/EDAMGIS/_workItems" TargetMode="External"/><Relationship Id="rId30" Type="http://schemas.openxmlformats.org/officeDocument/2006/relationships/hyperlink" Target="http://edappgistfsprd1:8080/tfs/ElectricDistCollection/EDAMGIS/_workItems" TargetMode="External"/><Relationship Id="rId35" Type="http://schemas.openxmlformats.org/officeDocument/2006/relationships/image" Target="media/image1.png"/><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edappgistfsprd1:8080/tfs/ElectricDistCollection/EDAMGIS/_workItems" TargetMode="External"/><Relationship Id="rId17" Type="http://schemas.openxmlformats.org/officeDocument/2006/relationships/hyperlink" Target="http://edappgistfsprd1:8080/tfs/ElectricDistCollection/EDAMGIS/_workItems" TargetMode="External"/><Relationship Id="rId25" Type="http://schemas.openxmlformats.org/officeDocument/2006/relationships/hyperlink" Target="http://edappgistfsprd1:8080/tfs/ElectricDistCollection/EDAMGIS/_workItems" TargetMode="External"/><Relationship Id="rId33" Type="http://schemas.openxmlformats.org/officeDocument/2006/relationships/hyperlink" Target="http://edappgistfsprd1:8080/tfs/ElectricDistCollection/EDAMGIS/_workItems"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image" Target="media/image25.png"/><Relationship Id="rId67" Type="http://schemas.openxmlformats.org/officeDocument/2006/relationships/glossaryDocument" Target="glossary/document.xml"/><Relationship Id="rId20" Type="http://schemas.openxmlformats.org/officeDocument/2006/relationships/hyperlink" Target="http://edappgistfsprd1:8080/tfs/ElectricDistCollection/EDAMGIS/_workItems" TargetMode="External"/><Relationship Id="rId41" Type="http://schemas.openxmlformats.org/officeDocument/2006/relationships/image" Target="media/image7.png"/><Relationship Id="rId54" Type="http://schemas.openxmlformats.org/officeDocument/2006/relationships/image" Target="media/image20.png"/><Relationship Id="rId6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wmf"/></Relationships>
</file>

<file path=word/_rels/header2.xml.rels><?xml version="1.0" encoding="UTF-8" standalone="yes"?>
<Relationships xmlns="http://schemas.openxmlformats.org/package/2006/relationships"><Relationship Id="rId1" Type="http://schemas.openxmlformats.org/officeDocument/2006/relationships/image" Target="media/image28.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90EED"/>
    <w:rsid w:val="002E0F23"/>
    <w:rsid w:val="003B2209"/>
    <w:rsid w:val="00407783"/>
    <w:rsid w:val="00446396"/>
    <w:rsid w:val="00650635"/>
    <w:rsid w:val="006830A9"/>
    <w:rsid w:val="006E2D50"/>
    <w:rsid w:val="006F064B"/>
    <w:rsid w:val="007F66D8"/>
    <w:rsid w:val="008251F8"/>
    <w:rsid w:val="00926727"/>
    <w:rsid w:val="00960ECA"/>
    <w:rsid w:val="00970863"/>
    <w:rsid w:val="00A407AA"/>
    <w:rsid w:val="00A9662D"/>
    <w:rsid w:val="00E87E1B"/>
    <w:rsid w:val="00ED2B77"/>
    <w:rsid w:val="00F3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9C889-835A-411E-B516-560AD16D5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29</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Patch 7.6.5 Installation Guide</vt:lpstr>
    </vt:vector>
  </TitlesOfParts>
  <Company>IBM</Company>
  <LinksUpToDate>false</LinksUpToDate>
  <CharactersWithSpaces>15036</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Patch 7.6.5 Installation Guide</dc:title>
  <dc:creator>Ashish Narasimham</dc:creator>
  <cp:lastModifiedBy>Ashish Narasimham</cp:lastModifiedBy>
  <cp:revision>22</cp:revision>
  <cp:lastPrinted>2013-04-05T20:16:00Z</cp:lastPrinted>
  <dcterms:created xsi:type="dcterms:W3CDTF">2013-07-31T01:04:00Z</dcterms:created>
  <dcterms:modified xsi:type="dcterms:W3CDTF">2013-09-12T18:55:00Z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