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524A12" w:rsidP="00063195">
            <w:pPr>
              <w:pStyle w:val="Header1"/>
              <w:rPr>
                <w:rFonts w:ascii="Arial" w:hAnsi="Arial" w:cs="Arial"/>
                <w:sz w:val="36"/>
              </w:rPr>
            </w:pPr>
            <w:r w:rsidRPr="00524A12">
              <w:rPr>
                <w:rFonts w:cs="Arial"/>
              </w:rPr>
              <w:t>Release 9.5.1</w:t>
            </w:r>
            <w:r>
              <w:rPr>
                <w:rFonts w:cs="Arial"/>
              </w:rPr>
              <w:t>b</w:t>
            </w:r>
            <w:r w:rsidRPr="00524A12">
              <w:rPr>
                <w:rFonts w:cs="Arial"/>
              </w:rPr>
              <w:t xml:space="preserve"> Install Guide</w:t>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A322DE" w:rsidP="00A322DE">
                <w:pPr>
                  <w:rPr>
                    <w:rFonts w:cs="Arial"/>
                  </w:rPr>
                </w:pPr>
                <w:proofErr w:type="spellStart"/>
                <w:r>
                  <w:rPr>
                    <w:rFonts w:cs="Arial"/>
                  </w:rPr>
                  <w:t>Subhankar</w:t>
                </w:r>
                <w:proofErr w:type="spellEnd"/>
                <w:r>
                  <w:rPr>
                    <w:rFonts w:cs="Arial"/>
                  </w:rPr>
                  <w:t xml:space="preserve"> </w:t>
                </w:r>
                <w:proofErr w:type="spellStart"/>
                <w:r>
                  <w:rPr>
                    <w:rFonts w:cs="Arial"/>
                  </w:rPr>
                  <w:t>Baidya</w:t>
                </w:r>
                <w:proofErr w:type="spellEnd"/>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7F6FB8">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772A03">
              <w:rPr>
                <w:rFonts w:cs="Arial"/>
                <w:noProof/>
              </w:rPr>
              <w:t>5/25/2015</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B34A20">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A322DE" w:rsidP="000A5DA7">
            <w:pPr>
              <w:pStyle w:val="Bold"/>
              <w:rPr>
                <w:rFonts w:ascii="Arial" w:hAnsi="Arial" w:cs="Arial"/>
              </w:rPr>
            </w:pPr>
            <w:r>
              <w:rPr>
                <w:rFonts w:ascii="Arial" w:hAnsi="Arial" w:cs="Arial"/>
              </w:rPr>
              <w:t>Draft</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422502" w:rsidP="00CA556A">
            <w:pPr>
              <w:rPr>
                <w:rStyle w:val="TableText"/>
                <w:rFonts w:ascii="Arial" w:hAnsi="Arial" w:cs="Arial"/>
                <w:szCs w:val="20"/>
              </w:rPr>
            </w:pPr>
            <w:r>
              <w:rPr>
                <w:rStyle w:val="TableText"/>
                <w:rFonts w:ascii="Arial" w:hAnsi="Arial" w:cs="Arial"/>
                <w:szCs w:val="20"/>
              </w:rPr>
              <w:t>0</w:t>
            </w:r>
            <w:r w:rsidR="00CA556A">
              <w:rPr>
                <w:rStyle w:val="TableText"/>
                <w:rFonts w:ascii="Arial" w:hAnsi="Arial" w:cs="Arial"/>
                <w:szCs w:val="20"/>
              </w:rPr>
              <w:t>5</w:t>
            </w:r>
            <w:r>
              <w:rPr>
                <w:rStyle w:val="TableText"/>
                <w:rFonts w:ascii="Arial" w:hAnsi="Arial" w:cs="Arial"/>
                <w:szCs w:val="20"/>
              </w:rPr>
              <w:t>/</w:t>
            </w:r>
            <w:r w:rsidR="00CA556A">
              <w:rPr>
                <w:rStyle w:val="TableText"/>
                <w:rFonts w:ascii="Arial" w:hAnsi="Arial" w:cs="Arial"/>
                <w:szCs w:val="20"/>
              </w:rPr>
              <w:t>20</w:t>
            </w:r>
            <w:r w:rsidR="00704CAC">
              <w:rPr>
                <w:rStyle w:val="TableText"/>
                <w:rFonts w:ascii="Arial" w:hAnsi="Arial" w:cs="Arial"/>
                <w:szCs w:val="20"/>
              </w:rPr>
              <w:t>/201</w:t>
            </w:r>
            <w:r>
              <w:rPr>
                <w:rStyle w:val="TableText"/>
                <w:rFonts w:ascii="Arial" w:hAnsi="Arial" w:cs="Arial"/>
                <w:szCs w:val="20"/>
              </w:rPr>
              <w:t>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BA4045" w:rsidP="002204DF">
            <w:pPr>
              <w:rPr>
                <w:rStyle w:val="TableText"/>
                <w:rFonts w:ascii="Arial" w:hAnsi="Arial" w:cs="Arial"/>
                <w:szCs w:val="20"/>
              </w:rPr>
            </w:pPr>
            <w:proofErr w:type="spellStart"/>
            <w:r>
              <w:rPr>
                <w:rStyle w:val="TableText"/>
                <w:rFonts w:ascii="Arial" w:hAnsi="Arial" w:cs="Arial"/>
                <w:szCs w:val="20"/>
              </w:rPr>
              <w:t>Subhankar</w:t>
            </w:r>
            <w:proofErr w:type="spellEnd"/>
            <w:r>
              <w:rPr>
                <w:rStyle w:val="TableText"/>
                <w:rFonts w:ascii="Arial" w:hAnsi="Arial" w:cs="Arial"/>
                <w:szCs w:val="20"/>
              </w:rPr>
              <w:t xml:space="preserve"> </w:t>
            </w:r>
            <w:proofErr w:type="spellStart"/>
            <w:r>
              <w:rPr>
                <w:rStyle w:val="TableText"/>
                <w:rFonts w:ascii="Arial" w:hAnsi="Arial" w:cs="Arial"/>
                <w:szCs w:val="20"/>
              </w:rPr>
              <w:t>Baidya</w:t>
            </w:r>
            <w:proofErr w:type="spellEnd"/>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420330007"/>
      <w:r w:rsidRPr="00EC0795">
        <w:lastRenderedPageBreak/>
        <w:t>Introduction</w:t>
      </w:r>
      <w:bookmarkEnd w:id="0"/>
      <w:bookmarkEnd w:id="1"/>
    </w:p>
    <w:p w:rsidR="00D71584" w:rsidRPr="00EC0795" w:rsidRDefault="00E66911" w:rsidP="00224C71">
      <w:pPr>
        <w:pStyle w:val="Heading2"/>
      </w:pPr>
      <w:bookmarkStart w:id="2" w:name="_Toc361847141"/>
      <w:bookmarkStart w:id="3" w:name="_Toc420330008"/>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E13186">
        <w:rPr>
          <w:rFonts w:cs="Arial"/>
        </w:rPr>
        <w:t xml:space="preserve"> modified s</w:t>
      </w:r>
      <w:r w:rsidR="00E13186">
        <w:t>chematics 500 scale Anno expressions</w:t>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420330009"/>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External_Documents"/>
      <w:bookmarkStart w:id="7" w:name="_Toc361847144"/>
      <w:bookmarkStart w:id="8" w:name="_Ref362445790"/>
      <w:bookmarkStart w:id="9" w:name="_Toc420330010"/>
      <w:bookmarkEnd w:id="6"/>
      <w:r w:rsidRPr="00EC0795">
        <w:t>External Document</w:t>
      </w:r>
      <w:r w:rsidR="009A28A3" w:rsidRPr="00EC0795">
        <w:t>s</w:t>
      </w:r>
      <w:bookmarkEnd w:id="7"/>
      <w:bookmarkEnd w:id="8"/>
      <w:bookmarkEnd w:id="9"/>
    </w:p>
    <w:p w:rsidR="00A0539C" w:rsidRDefault="00650F4C" w:rsidP="00A0539C">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p>
    <w:p w:rsidR="00B45D56" w:rsidRPr="00B45D56" w:rsidRDefault="00B45D56" w:rsidP="00E13186">
      <w:pPr>
        <w:pStyle w:val="ListParagraph"/>
        <w:ind w:left="1440"/>
        <w:rPr>
          <w:rFonts w:cs="Arial"/>
        </w:rPr>
      </w:pPr>
      <w:r w:rsidRPr="00B45D56">
        <w:rPr>
          <w:rFonts w:cs="Arial"/>
        </w:rPr>
        <w:t xml:space="preserve"> </w:t>
      </w:r>
    </w:p>
    <w:p w:rsidR="001D7E59" w:rsidRPr="00DE2892" w:rsidRDefault="001D7E59" w:rsidP="00B65BB7">
      <w:pPr>
        <w:rPr>
          <w:rFonts w:cs="Arial"/>
          <w:b/>
          <w:bCs/>
          <w:iCs/>
          <w:sz w:val="28"/>
          <w:szCs w:val="28"/>
        </w:rPr>
      </w:pPr>
      <w:bookmarkStart w:id="10" w:name="_Toc361847145"/>
    </w:p>
    <w:p w:rsidR="003C1C03" w:rsidRDefault="003C1C03" w:rsidP="003C1C03">
      <w:pPr>
        <w:pStyle w:val="Heading2"/>
      </w:pPr>
      <w:bookmarkStart w:id="11" w:name="_Toc420330011"/>
      <w:r>
        <w:t xml:space="preserve">List </w:t>
      </w:r>
      <w:r w:rsidR="00C569B4">
        <w:t>of</w:t>
      </w:r>
      <w:r>
        <w:t xml:space="preserve"> Fixes</w:t>
      </w:r>
      <w:bookmarkEnd w:id="11"/>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10008" w:type="dxa"/>
        <w:tblLook w:val="04A0" w:firstRow="1" w:lastRow="0" w:firstColumn="1" w:lastColumn="0" w:noHBand="0" w:noVBand="1"/>
      </w:tblPr>
      <w:tblGrid>
        <w:gridCol w:w="1728"/>
        <w:gridCol w:w="8280"/>
      </w:tblGrid>
      <w:tr w:rsidR="00B34A20" w:rsidTr="001B6144">
        <w:tc>
          <w:tcPr>
            <w:tcW w:w="1728" w:type="dxa"/>
            <w:tcBorders>
              <w:bottom w:val="single" w:sz="4" w:space="0" w:color="auto"/>
            </w:tcBorders>
            <w:shd w:val="clear" w:color="auto" w:fill="92CDDC" w:themeFill="accent5" w:themeFillTint="99"/>
          </w:tcPr>
          <w:p w:rsidR="00B34A20" w:rsidRPr="0078789F" w:rsidRDefault="00B34A20" w:rsidP="006E1357">
            <w:pPr>
              <w:spacing w:beforeLines="40" w:before="96" w:afterLines="40" w:after="96"/>
              <w:rPr>
                <w:rFonts w:cs="Arial"/>
                <w:b/>
              </w:rPr>
            </w:pPr>
            <w:r w:rsidRPr="0078789F">
              <w:rPr>
                <w:rFonts w:cs="Arial"/>
                <w:b/>
              </w:rPr>
              <w:t>Item Number</w:t>
            </w:r>
          </w:p>
        </w:tc>
        <w:tc>
          <w:tcPr>
            <w:tcW w:w="8280" w:type="dxa"/>
            <w:tcBorders>
              <w:bottom w:val="single" w:sz="4" w:space="0" w:color="auto"/>
            </w:tcBorders>
            <w:shd w:val="clear" w:color="auto" w:fill="92CDDC" w:themeFill="accent5" w:themeFillTint="99"/>
          </w:tcPr>
          <w:p w:rsidR="00B34A20" w:rsidRPr="0078789F" w:rsidRDefault="00B34A20" w:rsidP="006E1357">
            <w:pPr>
              <w:spacing w:beforeLines="40" w:before="96" w:afterLines="40" w:after="96"/>
              <w:rPr>
                <w:rFonts w:cs="Arial"/>
                <w:b/>
              </w:rPr>
            </w:pPr>
            <w:r w:rsidRPr="0078789F">
              <w:rPr>
                <w:rFonts w:cs="Arial"/>
                <w:b/>
              </w:rPr>
              <w:t>Title</w:t>
            </w:r>
          </w:p>
        </w:tc>
      </w:tr>
      <w:tr w:rsidR="00B34A20" w:rsidRPr="00BE1CBE" w:rsidTr="001B6144">
        <w:trPr>
          <w:trHeight w:val="300"/>
        </w:trPr>
        <w:tc>
          <w:tcPr>
            <w:tcW w:w="1728" w:type="dxa"/>
            <w:shd w:val="clear" w:color="auto" w:fill="auto"/>
            <w:noWrap/>
          </w:tcPr>
          <w:p w:rsidR="00B34A20" w:rsidRPr="00DB697E" w:rsidRDefault="00C71D8B" w:rsidP="00E13186">
            <w:pPr>
              <w:jc w:val="center"/>
              <w:rPr>
                <w:rStyle w:val="Hyperlink"/>
              </w:rPr>
            </w:pPr>
            <w:r>
              <w:rPr>
                <w:rStyle w:val="Hyperlink"/>
              </w:rPr>
              <w:t>2</w:t>
            </w:r>
            <w:r w:rsidR="00E13186">
              <w:rPr>
                <w:rStyle w:val="Hyperlink"/>
              </w:rPr>
              <w:t>1881</w:t>
            </w:r>
          </w:p>
        </w:tc>
        <w:tc>
          <w:tcPr>
            <w:tcW w:w="8280" w:type="dxa"/>
            <w:shd w:val="clear" w:color="auto" w:fill="auto"/>
            <w:noWrap/>
          </w:tcPr>
          <w:p w:rsidR="00B34A20" w:rsidRPr="0078789F" w:rsidRDefault="00E13186" w:rsidP="00B87A4C">
            <w:pPr>
              <w:spacing w:beforeLines="40" w:before="96" w:afterLines="40" w:after="96"/>
              <w:rPr>
                <w:rFonts w:cs="Arial"/>
              </w:rPr>
            </w:pPr>
            <w:r w:rsidRPr="00E13186">
              <w:rPr>
                <w:rFonts w:ascii="Calibri" w:hAnsi="Calibri" w:cs="Calibri"/>
              </w:rPr>
              <w:t>Modify Schematics 500 scale Anno expressions</w:t>
            </w:r>
            <w:bookmarkStart w:id="12" w:name="_GoBack"/>
            <w:bookmarkEnd w:id="12"/>
          </w:p>
        </w:tc>
      </w:tr>
      <w:tr w:rsidR="00772A03" w:rsidRPr="00BE1CBE" w:rsidTr="001B6144">
        <w:trPr>
          <w:trHeight w:val="300"/>
        </w:trPr>
        <w:tc>
          <w:tcPr>
            <w:tcW w:w="1728" w:type="dxa"/>
            <w:shd w:val="clear" w:color="auto" w:fill="auto"/>
            <w:noWrap/>
          </w:tcPr>
          <w:p w:rsidR="00772A03" w:rsidRDefault="00772A03" w:rsidP="00E13186">
            <w:pPr>
              <w:jc w:val="center"/>
              <w:rPr>
                <w:rStyle w:val="Hyperlink"/>
              </w:rPr>
            </w:pPr>
            <w:r w:rsidRPr="00772A03">
              <w:rPr>
                <w:rStyle w:val="Hyperlink"/>
              </w:rPr>
              <w:t>17291</w:t>
            </w:r>
          </w:p>
        </w:tc>
        <w:tc>
          <w:tcPr>
            <w:tcW w:w="8280" w:type="dxa"/>
            <w:shd w:val="clear" w:color="auto" w:fill="auto"/>
            <w:noWrap/>
          </w:tcPr>
          <w:p w:rsidR="00772A03" w:rsidRPr="00E13186" w:rsidRDefault="00772A03" w:rsidP="00B87A4C">
            <w:pPr>
              <w:spacing w:beforeLines="40" w:before="96" w:afterLines="40" w:after="96"/>
              <w:rPr>
                <w:rFonts w:ascii="Calibri" w:hAnsi="Calibri" w:cs="Calibri"/>
              </w:rPr>
            </w:pPr>
            <w:r w:rsidRPr="00772A03">
              <w:rPr>
                <w:rFonts w:ascii="Calibri" w:hAnsi="Calibri" w:cs="Calibri"/>
              </w:rPr>
              <w:t xml:space="preserve">New </w:t>
            </w:r>
            <w:proofErr w:type="spellStart"/>
            <w:r w:rsidRPr="00772A03">
              <w:rPr>
                <w:rFonts w:ascii="Calibri" w:hAnsi="Calibri" w:cs="Calibri"/>
              </w:rPr>
              <w:t>SubstationSchemAnno</w:t>
            </w:r>
            <w:proofErr w:type="spellEnd"/>
            <w:r w:rsidRPr="00772A03">
              <w:rPr>
                <w:rFonts w:ascii="Calibri" w:hAnsi="Calibri" w:cs="Calibri"/>
              </w:rPr>
              <w:t xml:space="preserve"> Feature Linked Anno Class</w:t>
            </w:r>
          </w:p>
        </w:tc>
      </w:tr>
      <w:tr w:rsidR="00772A03" w:rsidRPr="00BE1CBE" w:rsidTr="001B6144">
        <w:trPr>
          <w:trHeight w:val="300"/>
        </w:trPr>
        <w:tc>
          <w:tcPr>
            <w:tcW w:w="1728" w:type="dxa"/>
            <w:shd w:val="clear" w:color="auto" w:fill="auto"/>
            <w:noWrap/>
          </w:tcPr>
          <w:p w:rsidR="00772A03" w:rsidRDefault="00772A03" w:rsidP="00E13186">
            <w:pPr>
              <w:jc w:val="center"/>
              <w:rPr>
                <w:rStyle w:val="Hyperlink"/>
              </w:rPr>
            </w:pPr>
            <w:r w:rsidRPr="00772A03">
              <w:rPr>
                <w:rStyle w:val="Hyperlink"/>
              </w:rPr>
              <w:t>21919</w:t>
            </w:r>
          </w:p>
        </w:tc>
        <w:tc>
          <w:tcPr>
            <w:tcW w:w="8280" w:type="dxa"/>
            <w:shd w:val="clear" w:color="auto" w:fill="auto"/>
            <w:noWrap/>
          </w:tcPr>
          <w:p w:rsidR="00772A03" w:rsidRPr="00E13186" w:rsidRDefault="00772A03" w:rsidP="00B87A4C">
            <w:pPr>
              <w:spacing w:beforeLines="40" w:before="96" w:afterLines="40" w:after="96"/>
              <w:rPr>
                <w:rFonts w:ascii="Calibri" w:hAnsi="Calibri" w:cs="Calibri"/>
              </w:rPr>
            </w:pPr>
            <w:r w:rsidRPr="00772A03">
              <w:rPr>
                <w:rFonts w:ascii="Calibri" w:hAnsi="Calibri" w:cs="Calibri"/>
              </w:rPr>
              <w:t>Version SchemStreetAnno500</w:t>
            </w:r>
          </w:p>
        </w:tc>
      </w:tr>
    </w:tbl>
    <w:p w:rsidR="00B04E60" w:rsidRPr="00EC0795" w:rsidRDefault="00B04E60" w:rsidP="00B04E60">
      <w:pPr>
        <w:pStyle w:val="Heading2"/>
      </w:pPr>
      <w:bookmarkStart w:id="13" w:name="_Toc420330012"/>
      <w:r w:rsidRPr="00EC0795">
        <w:t xml:space="preserve">Summary of Steps to Complete </w:t>
      </w:r>
      <w:r w:rsidR="00ED20FC" w:rsidRPr="00EC0795">
        <w:t>Patch</w:t>
      </w:r>
      <w:bookmarkEnd w:id="10"/>
      <w:bookmarkEnd w:id="13"/>
    </w:p>
    <w:p w:rsidR="00AD4D99"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 xml:space="preserve">to external sites such as </w:t>
      </w:r>
      <w:proofErr w:type="spellStart"/>
      <w:r w:rsidR="000D17EF" w:rsidRPr="00EC0795">
        <w:rPr>
          <w:rFonts w:cs="Arial"/>
        </w:rPr>
        <w:t>Sharepoint</w:t>
      </w:r>
      <w:proofErr w:type="spellEnd"/>
      <w:r w:rsidR="000D17EF" w:rsidRPr="00EC0795">
        <w:rPr>
          <w:rFonts w:cs="Arial"/>
        </w:rPr>
        <w:t>.</w:t>
      </w:r>
      <w:r w:rsidR="00AD4D99" w:rsidRPr="00EC0795">
        <w:rPr>
          <w:rFonts w:cs="Arial"/>
        </w:rPr>
        <w:t xml:space="preserve"> </w:t>
      </w:r>
    </w:p>
    <w:p w:rsidR="00E13186" w:rsidRDefault="00E13186" w:rsidP="00AD4D99">
      <w:pPr>
        <w:rPr>
          <w:rFonts w:cs="Arial"/>
        </w:rPr>
      </w:pPr>
    </w:p>
    <w:p w:rsidR="00E13186" w:rsidRDefault="00E13186" w:rsidP="00AD4D99">
      <w:pPr>
        <w:rPr>
          <w:rFonts w:cs="Arial"/>
        </w:rPr>
      </w:pPr>
    </w:p>
    <w:p w:rsidR="00E13186" w:rsidRDefault="00E13186" w:rsidP="00AD4D99">
      <w:pPr>
        <w:rPr>
          <w:rFonts w:cs="Arial"/>
        </w:rPr>
      </w:pPr>
    </w:p>
    <w:p w:rsidR="00E13186" w:rsidRDefault="00E13186" w:rsidP="00AD4D99">
      <w:pPr>
        <w:rPr>
          <w:rFonts w:cs="Arial"/>
        </w:rPr>
      </w:pPr>
    </w:p>
    <w:p w:rsidR="00413F2A" w:rsidRDefault="00413F2A" w:rsidP="00AD4D99">
      <w:pPr>
        <w:rPr>
          <w:rFonts w:cs="Arial"/>
        </w:rPr>
      </w:pPr>
    </w:p>
    <w:sdt>
      <w:sdtPr>
        <w:rPr>
          <w:rFonts w:ascii="Arial" w:eastAsia="Times New Roman" w:hAnsi="Arial" w:cs="Times New Roman"/>
          <w:b w:val="0"/>
          <w:bCs w:val="0"/>
          <w:color w:val="auto"/>
          <w:sz w:val="24"/>
          <w:szCs w:val="24"/>
          <w:lang w:eastAsia="en-US"/>
        </w:rPr>
        <w:id w:val="737217924"/>
        <w:docPartObj>
          <w:docPartGallery w:val="Table of Contents"/>
          <w:docPartUnique/>
        </w:docPartObj>
      </w:sdtPr>
      <w:sdtEndPr>
        <w:rPr>
          <w:noProof/>
        </w:rPr>
      </w:sdtEndPr>
      <w:sdtContent>
        <w:p w:rsidR="00413F2A" w:rsidRDefault="00413F2A">
          <w:pPr>
            <w:pStyle w:val="TOCHeading"/>
          </w:pPr>
          <w:r>
            <w:t>Contents</w:t>
          </w:r>
        </w:p>
        <w:p w:rsidR="000D4BB5" w:rsidRDefault="00413F2A">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20330007" w:history="1">
            <w:r w:rsidR="000D4BB5" w:rsidRPr="00E07C3B">
              <w:rPr>
                <w:rStyle w:val="Hyperlink"/>
                <w:noProof/>
                <w14:scene3d>
                  <w14:camera w14:prst="orthographicFront"/>
                  <w14:lightRig w14:rig="threePt" w14:dir="t">
                    <w14:rot w14:lat="0" w14:lon="0" w14:rev="0"/>
                  </w14:lightRig>
                </w14:scene3d>
              </w:rPr>
              <w:t>1</w:t>
            </w:r>
            <w:r w:rsidR="000D4BB5">
              <w:rPr>
                <w:rFonts w:asciiTheme="minorHAnsi" w:eastAsiaTheme="minorEastAsia" w:hAnsiTheme="minorHAnsi" w:cstheme="minorBidi"/>
                <w:b w:val="0"/>
                <w:bCs w:val="0"/>
                <w:caps w:val="0"/>
                <w:noProof/>
                <w:u w:val="none"/>
              </w:rPr>
              <w:tab/>
            </w:r>
            <w:r w:rsidR="000D4BB5" w:rsidRPr="00E07C3B">
              <w:rPr>
                <w:rStyle w:val="Hyperlink"/>
                <w:noProof/>
              </w:rPr>
              <w:t>Introduction</w:t>
            </w:r>
            <w:r w:rsidR="000D4BB5">
              <w:rPr>
                <w:noProof/>
                <w:webHidden/>
              </w:rPr>
              <w:tab/>
            </w:r>
            <w:r w:rsidR="000D4BB5">
              <w:rPr>
                <w:noProof/>
                <w:webHidden/>
              </w:rPr>
              <w:fldChar w:fldCharType="begin"/>
            </w:r>
            <w:r w:rsidR="000D4BB5">
              <w:rPr>
                <w:noProof/>
                <w:webHidden/>
              </w:rPr>
              <w:instrText xml:space="preserve"> PAGEREF _Toc420330007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2"/>
            <w:tabs>
              <w:tab w:val="left" w:pos="495"/>
              <w:tab w:val="right" w:leader="dot" w:pos="10070"/>
            </w:tabs>
            <w:rPr>
              <w:rFonts w:asciiTheme="minorHAnsi" w:eastAsiaTheme="minorEastAsia" w:hAnsiTheme="minorHAnsi" w:cstheme="minorBidi"/>
              <w:b w:val="0"/>
              <w:bCs w:val="0"/>
              <w:smallCaps w:val="0"/>
              <w:noProof/>
            </w:rPr>
          </w:pPr>
          <w:hyperlink w:anchor="_Toc420330008" w:history="1">
            <w:r w:rsidR="000D4BB5" w:rsidRPr="00E07C3B">
              <w:rPr>
                <w:rStyle w:val="Hyperlink"/>
                <w:noProof/>
              </w:rPr>
              <w:t>1.1</w:t>
            </w:r>
            <w:r w:rsidR="000D4BB5">
              <w:rPr>
                <w:rFonts w:asciiTheme="minorHAnsi" w:eastAsiaTheme="minorEastAsia" w:hAnsiTheme="minorHAnsi" w:cstheme="minorBidi"/>
                <w:b w:val="0"/>
                <w:bCs w:val="0"/>
                <w:smallCaps w:val="0"/>
                <w:noProof/>
              </w:rPr>
              <w:tab/>
            </w:r>
            <w:r w:rsidR="000D4BB5" w:rsidRPr="00E07C3B">
              <w:rPr>
                <w:rStyle w:val="Hyperlink"/>
                <w:noProof/>
              </w:rPr>
              <w:t>Purpose</w:t>
            </w:r>
            <w:r w:rsidR="000D4BB5">
              <w:rPr>
                <w:noProof/>
                <w:webHidden/>
              </w:rPr>
              <w:tab/>
            </w:r>
            <w:r w:rsidR="000D4BB5">
              <w:rPr>
                <w:noProof/>
                <w:webHidden/>
              </w:rPr>
              <w:fldChar w:fldCharType="begin"/>
            </w:r>
            <w:r w:rsidR="000D4BB5">
              <w:rPr>
                <w:noProof/>
                <w:webHidden/>
              </w:rPr>
              <w:instrText xml:space="preserve"> PAGEREF _Toc420330008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2"/>
            <w:tabs>
              <w:tab w:val="left" w:pos="495"/>
              <w:tab w:val="right" w:leader="dot" w:pos="10070"/>
            </w:tabs>
            <w:rPr>
              <w:rFonts w:asciiTheme="minorHAnsi" w:eastAsiaTheme="minorEastAsia" w:hAnsiTheme="minorHAnsi" w:cstheme="minorBidi"/>
              <w:b w:val="0"/>
              <w:bCs w:val="0"/>
              <w:smallCaps w:val="0"/>
              <w:noProof/>
            </w:rPr>
          </w:pPr>
          <w:hyperlink w:anchor="_Toc420330009" w:history="1">
            <w:r w:rsidR="000D4BB5" w:rsidRPr="00E07C3B">
              <w:rPr>
                <w:rStyle w:val="Hyperlink"/>
                <w:noProof/>
              </w:rPr>
              <w:t>1.2</w:t>
            </w:r>
            <w:r w:rsidR="000D4BB5">
              <w:rPr>
                <w:rFonts w:asciiTheme="minorHAnsi" w:eastAsiaTheme="minorEastAsia" w:hAnsiTheme="minorHAnsi" w:cstheme="minorBidi"/>
                <w:b w:val="0"/>
                <w:bCs w:val="0"/>
                <w:smallCaps w:val="0"/>
                <w:noProof/>
              </w:rPr>
              <w:tab/>
            </w:r>
            <w:r w:rsidR="000D4BB5" w:rsidRPr="00E07C3B">
              <w:rPr>
                <w:rStyle w:val="Hyperlink"/>
                <w:noProof/>
              </w:rPr>
              <w:t>Terms Used</w:t>
            </w:r>
            <w:r w:rsidR="000D4BB5">
              <w:rPr>
                <w:noProof/>
                <w:webHidden/>
              </w:rPr>
              <w:tab/>
            </w:r>
            <w:r w:rsidR="000D4BB5">
              <w:rPr>
                <w:noProof/>
                <w:webHidden/>
              </w:rPr>
              <w:fldChar w:fldCharType="begin"/>
            </w:r>
            <w:r w:rsidR="000D4BB5">
              <w:rPr>
                <w:noProof/>
                <w:webHidden/>
              </w:rPr>
              <w:instrText xml:space="preserve"> PAGEREF _Toc420330009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2"/>
            <w:tabs>
              <w:tab w:val="left" w:pos="495"/>
              <w:tab w:val="right" w:leader="dot" w:pos="10070"/>
            </w:tabs>
            <w:rPr>
              <w:rFonts w:asciiTheme="minorHAnsi" w:eastAsiaTheme="minorEastAsia" w:hAnsiTheme="minorHAnsi" w:cstheme="minorBidi"/>
              <w:b w:val="0"/>
              <w:bCs w:val="0"/>
              <w:smallCaps w:val="0"/>
              <w:noProof/>
            </w:rPr>
          </w:pPr>
          <w:hyperlink w:anchor="_Toc420330010" w:history="1">
            <w:r w:rsidR="000D4BB5" w:rsidRPr="00E07C3B">
              <w:rPr>
                <w:rStyle w:val="Hyperlink"/>
                <w:noProof/>
              </w:rPr>
              <w:t>1.3</w:t>
            </w:r>
            <w:r w:rsidR="000D4BB5">
              <w:rPr>
                <w:rFonts w:asciiTheme="minorHAnsi" w:eastAsiaTheme="minorEastAsia" w:hAnsiTheme="minorHAnsi" w:cstheme="minorBidi"/>
                <w:b w:val="0"/>
                <w:bCs w:val="0"/>
                <w:smallCaps w:val="0"/>
                <w:noProof/>
              </w:rPr>
              <w:tab/>
            </w:r>
            <w:r w:rsidR="000D4BB5" w:rsidRPr="00E07C3B">
              <w:rPr>
                <w:rStyle w:val="Hyperlink"/>
                <w:noProof/>
              </w:rPr>
              <w:t>External Documents</w:t>
            </w:r>
            <w:r w:rsidR="000D4BB5">
              <w:rPr>
                <w:noProof/>
                <w:webHidden/>
              </w:rPr>
              <w:tab/>
            </w:r>
            <w:r w:rsidR="000D4BB5">
              <w:rPr>
                <w:noProof/>
                <w:webHidden/>
              </w:rPr>
              <w:fldChar w:fldCharType="begin"/>
            </w:r>
            <w:r w:rsidR="000D4BB5">
              <w:rPr>
                <w:noProof/>
                <w:webHidden/>
              </w:rPr>
              <w:instrText xml:space="preserve"> PAGEREF _Toc420330010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2"/>
            <w:tabs>
              <w:tab w:val="left" w:pos="495"/>
              <w:tab w:val="right" w:leader="dot" w:pos="10070"/>
            </w:tabs>
            <w:rPr>
              <w:rFonts w:asciiTheme="minorHAnsi" w:eastAsiaTheme="minorEastAsia" w:hAnsiTheme="minorHAnsi" w:cstheme="minorBidi"/>
              <w:b w:val="0"/>
              <w:bCs w:val="0"/>
              <w:smallCaps w:val="0"/>
              <w:noProof/>
            </w:rPr>
          </w:pPr>
          <w:hyperlink w:anchor="_Toc420330011" w:history="1">
            <w:r w:rsidR="000D4BB5" w:rsidRPr="00E07C3B">
              <w:rPr>
                <w:rStyle w:val="Hyperlink"/>
                <w:noProof/>
              </w:rPr>
              <w:t>1.4</w:t>
            </w:r>
            <w:r w:rsidR="000D4BB5">
              <w:rPr>
                <w:rFonts w:asciiTheme="minorHAnsi" w:eastAsiaTheme="minorEastAsia" w:hAnsiTheme="minorHAnsi" w:cstheme="minorBidi"/>
                <w:b w:val="0"/>
                <w:bCs w:val="0"/>
                <w:smallCaps w:val="0"/>
                <w:noProof/>
              </w:rPr>
              <w:tab/>
            </w:r>
            <w:r w:rsidR="000D4BB5" w:rsidRPr="00E07C3B">
              <w:rPr>
                <w:rStyle w:val="Hyperlink"/>
                <w:noProof/>
              </w:rPr>
              <w:t>List of Fixes</w:t>
            </w:r>
            <w:r w:rsidR="000D4BB5">
              <w:rPr>
                <w:noProof/>
                <w:webHidden/>
              </w:rPr>
              <w:tab/>
            </w:r>
            <w:r w:rsidR="000D4BB5">
              <w:rPr>
                <w:noProof/>
                <w:webHidden/>
              </w:rPr>
              <w:fldChar w:fldCharType="begin"/>
            </w:r>
            <w:r w:rsidR="000D4BB5">
              <w:rPr>
                <w:noProof/>
                <w:webHidden/>
              </w:rPr>
              <w:instrText xml:space="preserve"> PAGEREF _Toc420330011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2"/>
            <w:tabs>
              <w:tab w:val="left" w:pos="495"/>
              <w:tab w:val="right" w:leader="dot" w:pos="10070"/>
            </w:tabs>
            <w:rPr>
              <w:rFonts w:asciiTheme="minorHAnsi" w:eastAsiaTheme="minorEastAsia" w:hAnsiTheme="minorHAnsi" w:cstheme="minorBidi"/>
              <w:b w:val="0"/>
              <w:bCs w:val="0"/>
              <w:smallCaps w:val="0"/>
              <w:noProof/>
            </w:rPr>
          </w:pPr>
          <w:hyperlink w:anchor="_Toc420330012" w:history="1">
            <w:r w:rsidR="000D4BB5" w:rsidRPr="00E07C3B">
              <w:rPr>
                <w:rStyle w:val="Hyperlink"/>
                <w:noProof/>
              </w:rPr>
              <w:t>1.5</w:t>
            </w:r>
            <w:r w:rsidR="000D4BB5">
              <w:rPr>
                <w:rFonts w:asciiTheme="minorHAnsi" w:eastAsiaTheme="minorEastAsia" w:hAnsiTheme="minorHAnsi" w:cstheme="minorBidi"/>
                <w:b w:val="0"/>
                <w:bCs w:val="0"/>
                <w:smallCaps w:val="0"/>
                <w:noProof/>
              </w:rPr>
              <w:tab/>
            </w:r>
            <w:r w:rsidR="000D4BB5" w:rsidRPr="00E07C3B">
              <w:rPr>
                <w:rStyle w:val="Hyperlink"/>
                <w:noProof/>
              </w:rPr>
              <w:t>Summary of Steps to Complete Patch</w:t>
            </w:r>
            <w:r w:rsidR="000D4BB5">
              <w:rPr>
                <w:noProof/>
                <w:webHidden/>
              </w:rPr>
              <w:tab/>
            </w:r>
            <w:r w:rsidR="000D4BB5">
              <w:rPr>
                <w:noProof/>
                <w:webHidden/>
              </w:rPr>
              <w:fldChar w:fldCharType="begin"/>
            </w:r>
            <w:r w:rsidR="000D4BB5">
              <w:rPr>
                <w:noProof/>
                <w:webHidden/>
              </w:rPr>
              <w:instrText xml:space="preserve"> PAGEREF _Toc420330012 \h </w:instrText>
            </w:r>
            <w:r w:rsidR="000D4BB5">
              <w:rPr>
                <w:noProof/>
                <w:webHidden/>
              </w:rPr>
            </w:r>
            <w:r w:rsidR="000D4BB5">
              <w:rPr>
                <w:noProof/>
                <w:webHidden/>
              </w:rPr>
              <w:fldChar w:fldCharType="separate"/>
            </w:r>
            <w:r w:rsidR="000D4BB5">
              <w:rPr>
                <w:noProof/>
                <w:webHidden/>
              </w:rPr>
              <w:t>3</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3" w:history="1">
            <w:r w:rsidR="000D4BB5" w:rsidRPr="00E07C3B">
              <w:rPr>
                <w:rStyle w:val="Hyperlink"/>
                <w:noProof/>
                <w14:scene3d>
                  <w14:camera w14:prst="orthographicFront"/>
                  <w14:lightRig w14:rig="threePt" w14:dir="t">
                    <w14:rot w14:lat="0" w14:lon="0" w14:rev="0"/>
                  </w14:lightRig>
                </w14:scene3d>
              </w:rPr>
              <w:t>2</w:t>
            </w:r>
            <w:r w:rsidR="000D4BB5">
              <w:rPr>
                <w:rFonts w:asciiTheme="minorHAnsi" w:eastAsiaTheme="minorEastAsia" w:hAnsiTheme="minorHAnsi" w:cstheme="minorBidi"/>
                <w:b w:val="0"/>
                <w:bCs w:val="0"/>
                <w:caps w:val="0"/>
                <w:noProof/>
                <w:u w:val="none"/>
              </w:rPr>
              <w:tab/>
            </w:r>
            <w:r w:rsidR="000D4BB5" w:rsidRPr="00E07C3B">
              <w:rPr>
                <w:rStyle w:val="Hyperlink"/>
                <w:noProof/>
              </w:rPr>
              <w:t>Open a Database Connection in ArcCatalog</w:t>
            </w:r>
            <w:r w:rsidR="000D4BB5">
              <w:rPr>
                <w:noProof/>
                <w:webHidden/>
              </w:rPr>
              <w:tab/>
            </w:r>
            <w:r w:rsidR="000D4BB5">
              <w:rPr>
                <w:noProof/>
                <w:webHidden/>
              </w:rPr>
              <w:fldChar w:fldCharType="begin"/>
            </w:r>
            <w:r w:rsidR="000D4BB5">
              <w:rPr>
                <w:noProof/>
                <w:webHidden/>
              </w:rPr>
              <w:instrText xml:space="preserve"> PAGEREF _Toc420330013 \h </w:instrText>
            </w:r>
            <w:r w:rsidR="000D4BB5">
              <w:rPr>
                <w:noProof/>
                <w:webHidden/>
              </w:rPr>
            </w:r>
            <w:r w:rsidR="000D4BB5">
              <w:rPr>
                <w:noProof/>
                <w:webHidden/>
              </w:rPr>
              <w:fldChar w:fldCharType="separate"/>
            </w:r>
            <w:r w:rsidR="000D4BB5">
              <w:rPr>
                <w:noProof/>
                <w:webHidden/>
              </w:rPr>
              <w:t>5</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4" w:history="1">
            <w:r w:rsidR="000D4BB5" w:rsidRPr="00E07C3B">
              <w:rPr>
                <w:rStyle w:val="Hyperlink"/>
                <w:noProof/>
                <w14:scene3d>
                  <w14:camera w14:prst="orthographicFront"/>
                  <w14:lightRig w14:rig="threePt" w14:dir="t">
                    <w14:rot w14:lat="0" w14:lon="0" w14:rev="0"/>
                  </w14:lightRig>
                </w14:scene3d>
              </w:rPr>
              <w:t>3</w:t>
            </w:r>
            <w:r w:rsidR="000D4BB5">
              <w:rPr>
                <w:rFonts w:asciiTheme="minorHAnsi" w:eastAsiaTheme="minorEastAsia" w:hAnsiTheme="minorHAnsi" w:cstheme="minorBidi"/>
                <w:b w:val="0"/>
                <w:bCs w:val="0"/>
                <w:caps w:val="0"/>
                <w:noProof/>
                <w:u w:val="none"/>
              </w:rPr>
              <w:tab/>
            </w:r>
            <w:r w:rsidR="000D4BB5" w:rsidRPr="00E07C3B">
              <w:rPr>
                <w:rStyle w:val="Hyperlink"/>
                <w:noProof/>
              </w:rPr>
              <w:t>21881 - Modify Schematics 500 scale Anno expressions</w:t>
            </w:r>
            <w:r w:rsidR="000D4BB5">
              <w:rPr>
                <w:noProof/>
                <w:webHidden/>
              </w:rPr>
              <w:tab/>
            </w:r>
            <w:r w:rsidR="000D4BB5">
              <w:rPr>
                <w:noProof/>
                <w:webHidden/>
              </w:rPr>
              <w:fldChar w:fldCharType="begin"/>
            </w:r>
            <w:r w:rsidR="000D4BB5">
              <w:rPr>
                <w:noProof/>
                <w:webHidden/>
              </w:rPr>
              <w:instrText xml:space="preserve"> PAGEREF _Toc420330014 \h </w:instrText>
            </w:r>
            <w:r w:rsidR="000D4BB5">
              <w:rPr>
                <w:noProof/>
                <w:webHidden/>
              </w:rPr>
            </w:r>
            <w:r w:rsidR="000D4BB5">
              <w:rPr>
                <w:noProof/>
                <w:webHidden/>
              </w:rPr>
              <w:fldChar w:fldCharType="separate"/>
            </w:r>
            <w:r w:rsidR="000D4BB5">
              <w:rPr>
                <w:noProof/>
                <w:webHidden/>
              </w:rPr>
              <w:t>6</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5" w:history="1">
            <w:r w:rsidR="000D4BB5" w:rsidRPr="00E07C3B">
              <w:rPr>
                <w:rStyle w:val="Hyperlink"/>
                <w:noProof/>
                <w14:scene3d>
                  <w14:camera w14:prst="orthographicFront"/>
                  <w14:lightRig w14:rig="threePt" w14:dir="t">
                    <w14:rot w14:lat="0" w14:lon="0" w14:rev="0"/>
                  </w14:lightRig>
                </w14:scene3d>
              </w:rPr>
              <w:t>4</w:t>
            </w:r>
            <w:r w:rsidR="000D4BB5">
              <w:rPr>
                <w:rFonts w:asciiTheme="minorHAnsi" w:eastAsiaTheme="minorEastAsia" w:hAnsiTheme="minorHAnsi" w:cstheme="minorBidi"/>
                <w:b w:val="0"/>
                <w:bCs w:val="0"/>
                <w:caps w:val="0"/>
                <w:noProof/>
                <w:u w:val="none"/>
              </w:rPr>
              <w:tab/>
            </w:r>
            <w:r w:rsidR="000D4BB5" w:rsidRPr="00E07C3B">
              <w:rPr>
                <w:rStyle w:val="Hyperlink"/>
                <w:noProof/>
              </w:rPr>
              <w:t>17291: New SubstationSchemAnno Feature Linked Anno Class</w:t>
            </w:r>
            <w:r w:rsidR="000D4BB5">
              <w:rPr>
                <w:noProof/>
                <w:webHidden/>
              </w:rPr>
              <w:tab/>
            </w:r>
            <w:r w:rsidR="000D4BB5">
              <w:rPr>
                <w:noProof/>
                <w:webHidden/>
              </w:rPr>
              <w:fldChar w:fldCharType="begin"/>
            </w:r>
            <w:r w:rsidR="000D4BB5">
              <w:rPr>
                <w:noProof/>
                <w:webHidden/>
              </w:rPr>
              <w:instrText xml:space="preserve"> PAGEREF _Toc420330015 \h </w:instrText>
            </w:r>
            <w:r w:rsidR="000D4BB5">
              <w:rPr>
                <w:noProof/>
                <w:webHidden/>
              </w:rPr>
            </w:r>
            <w:r w:rsidR="000D4BB5">
              <w:rPr>
                <w:noProof/>
                <w:webHidden/>
              </w:rPr>
              <w:fldChar w:fldCharType="separate"/>
            </w:r>
            <w:r w:rsidR="000D4BB5">
              <w:rPr>
                <w:noProof/>
                <w:webHidden/>
              </w:rPr>
              <w:t>18</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6" w:history="1">
            <w:r w:rsidR="000D4BB5" w:rsidRPr="00E07C3B">
              <w:rPr>
                <w:rStyle w:val="Hyperlink"/>
                <w:noProof/>
                <w14:scene3d>
                  <w14:camera w14:prst="orthographicFront"/>
                  <w14:lightRig w14:rig="threePt" w14:dir="t">
                    <w14:rot w14:lat="0" w14:lon="0" w14:rev="0"/>
                  </w14:lightRig>
                </w14:scene3d>
              </w:rPr>
              <w:t>5</w:t>
            </w:r>
            <w:r w:rsidR="000D4BB5">
              <w:rPr>
                <w:rFonts w:asciiTheme="minorHAnsi" w:eastAsiaTheme="minorEastAsia" w:hAnsiTheme="minorHAnsi" w:cstheme="minorBidi"/>
                <w:b w:val="0"/>
                <w:bCs w:val="0"/>
                <w:caps w:val="0"/>
                <w:noProof/>
                <w:u w:val="none"/>
              </w:rPr>
              <w:tab/>
            </w:r>
            <w:r w:rsidR="000D4BB5" w:rsidRPr="00E07C3B">
              <w:rPr>
                <w:rStyle w:val="Hyperlink"/>
                <w:noProof/>
              </w:rPr>
              <w:t>21919: Version SchemStreetAnno500</w:t>
            </w:r>
            <w:r w:rsidR="000D4BB5">
              <w:rPr>
                <w:noProof/>
                <w:webHidden/>
              </w:rPr>
              <w:tab/>
            </w:r>
            <w:r w:rsidR="000D4BB5">
              <w:rPr>
                <w:noProof/>
                <w:webHidden/>
              </w:rPr>
              <w:fldChar w:fldCharType="begin"/>
            </w:r>
            <w:r w:rsidR="000D4BB5">
              <w:rPr>
                <w:noProof/>
                <w:webHidden/>
              </w:rPr>
              <w:instrText xml:space="preserve"> PAGEREF _Toc420330016 \h </w:instrText>
            </w:r>
            <w:r w:rsidR="000D4BB5">
              <w:rPr>
                <w:noProof/>
                <w:webHidden/>
              </w:rPr>
            </w:r>
            <w:r w:rsidR="000D4BB5">
              <w:rPr>
                <w:noProof/>
                <w:webHidden/>
              </w:rPr>
              <w:fldChar w:fldCharType="separate"/>
            </w:r>
            <w:r w:rsidR="000D4BB5">
              <w:rPr>
                <w:noProof/>
                <w:webHidden/>
              </w:rPr>
              <w:t>31</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7" w:history="1">
            <w:r w:rsidR="000D4BB5" w:rsidRPr="00E07C3B">
              <w:rPr>
                <w:rStyle w:val="Hyperlink"/>
                <w:noProof/>
                <w14:scene3d>
                  <w14:camera w14:prst="orthographicFront"/>
                  <w14:lightRig w14:rig="threePt" w14:dir="t">
                    <w14:rot w14:lat="0" w14:lon="0" w14:rev="0"/>
                  </w14:lightRig>
                </w14:scene3d>
              </w:rPr>
              <w:t>6</w:t>
            </w:r>
            <w:r w:rsidR="000D4BB5">
              <w:rPr>
                <w:rFonts w:asciiTheme="minorHAnsi" w:eastAsiaTheme="minorEastAsia" w:hAnsiTheme="minorHAnsi" w:cstheme="minorBidi"/>
                <w:b w:val="0"/>
                <w:bCs w:val="0"/>
                <w:caps w:val="0"/>
                <w:noProof/>
                <w:u w:val="none"/>
              </w:rPr>
              <w:tab/>
            </w:r>
            <w:r w:rsidR="000D4BB5" w:rsidRPr="00E07C3B">
              <w:rPr>
                <w:rStyle w:val="Hyperlink"/>
                <w:noProof/>
              </w:rPr>
              <w:t>Data Model Version Table</w:t>
            </w:r>
            <w:r w:rsidR="000D4BB5">
              <w:rPr>
                <w:noProof/>
                <w:webHidden/>
              </w:rPr>
              <w:tab/>
            </w:r>
            <w:r w:rsidR="000D4BB5">
              <w:rPr>
                <w:noProof/>
                <w:webHidden/>
              </w:rPr>
              <w:fldChar w:fldCharType="begin"/>
            </w:r>
            <w:r w:rsidR="000D4BB5">
              <w:rPr>
                <w:noProof/>
                <w:webHidden/>
              </w:rPr>
              <w:instrText xml:space="preserve"> PAGEREF _Toc420330017 \h </w:instrText>
            </w:r>
            <w:r w:rsidR="000D4BB5">
              <w:rPr>
                <w:noProof/>
                <w:webHidden/>
              </w:rPr>
            </w:r>
            <w:r w:rsidR="000D4BB5">
              <w:rPr>
                <w:noProof/>
                <w:webHidden/>
              </w:rPr>
              <w:fldChar w:fldCharType="separate"/>
            </w:r>
            <w:r w:rsidR="000D4BB5">
              <w:rPr>
                <w:noProof/>
                <w:webHidden/>
              </w:rPr>
              <w:t>32</w:t>
            </w:r>
            <w:r w:rsidR="000D4BB5">
              <w:rPr>
                <w:noProof/>
                <w:webHidden/>
              </w:rPr>
              <w:fldChar w:fldCharType="end"/>
            </w:r>
          </w:hyperlink>
        </w:p>
        <w:p w:rsidR="000D4BB5" w:rsidRDefault="001D0C91">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0330018" w:history="1">
            <w:r w:rsidR="000D4BB5" w:rsidRPr="00E07C3B">
              <w:rPr>
                <w:rStyle w:val="Hyperlink"/>
                <w:noProof/>
                <w14:scene3d>
                  <w14:camera w14:prst="orthographicFront"/>
                  <w14:lightRig w14:rig="threePt" w14:dir="t">
                    <w14:rot w14:lat="0" w14:lon="0" w14:rev="0"/>
                  </w14:lightRig>
                </w14:scene3d>
              </w:rPr>
              <w:t>7</w:t>
            </w:r>
            <w:r w:rsidR="000D4BB5">
              <w:rPr>
                <w:rFonts w:asciiTheme="minorHAnsi" w:eastAsiaTheme="minorEastAsia" w:hAnsiTheme="minorHAnsi" w:cstheme="minorBidi"/>
                <w:b w:val="0"/>
                <w:bCs w:val="0"/>
                <w:caps w:val="0"/>
                <w:noProof/>
                <w:u w:val="none"/>
              </w:rPr>
              <w:tab/>
            </w:r>
            <w:r w:rsidR="000D4BB5" w:rsidRPr="00E07C3B">
              <w:rPr>
                <w:rStyle w:val="Hyperlink"/>
                <w:noProof/>
              </w:rPr>
              <w:t>Known Issues</w:t>
            </w:r>
            <w:r w:rsidR="000D4BB5">
              <w:rPr>
                <w:noProof/>
                <w:webHidden/>
              </w:rPr>
              <w:tab/>
            </w:r>
            <w:r w:rsidR="000D4BB5">
              <w:rPr>
                <w:noProof/>
                <w:webHidden/>
              </w:rPr>
              <w:fldChar w:fldCharType="begin"/>
            </w:r>
            <w:r w:rsidR="000D4BB5">
              <w:rPr>
                <w:noProof/>
                <w:webHidden/>
              </w:rPr>
              <w:instrText xml:space="preserve"> PAGEREF _Toc420330018 \h </w:instrText>
            </w:r>
            <w:r w:rsidR="000D4BB5">
              <w:rPr>
                <w:noProof/>
                <w:webHidden/>
              </w:rPr>
            </w:r>
            <w:r w:rsidR="000D4BB5">
              <w:rPr>
                <w:noProof/>
                <w:webHidden/>
              </w:rPr>
              <w:fldChar w:fldCharType="separate"/>
            </w:r>
            <w:r w:rsidR="000D4BB5">
              <w:rPr>
                <w:noProof/>
                <w:webHidden/>
              </w:rPr>
              <w:t>33</w:t>
            </w:r>
            <w:r w:rsidR="000D4BB5">
              <w:rPr>
                <w:noProof/>
                <w:webHidden/>
              </w:rPr>
              <w:fldChar w:fldCharType="end"/>
            </w:r>
          </w:hyperlink>
        </w:p>
        <w:p w:rsidR="00413F2A" w:rsidRDefault="00413F2A">
          <w:r>
            <w:rPr>
              <w:b/>
              <w:bCs/>
              <w:noProof/>
            </w:rPr>
            <w:fldChar w:fldCharType="end"/>
          </w:r>
        </w:p>
      </w:sdtContent>
    </w:sdt>
    <w:p w:rsidR="000C1B72" w:rsidRDefault="000C1B72" w:rsidP="00F8748B">
      <w:pPr>
        <w:pStyle w:val="Heading1"/>
        <w:numPr>
          <w:ilvl w:val="0"/>
          <w:numId w:val="1"/>
        </w:numPr>
      </w:pPr>
      <w:bookmarkStart w:id="14" w:name="_Toc334433090"/>
      <w:bookmarkStart w:id="15" w:name="_Toc334628064"/>
      <w:bookmarkStart w:id="16" w:name="_Toc335724840"/>
      <w:bookmarkStart w:id="17" w:name="_Toc335725043"/>
      <w:bookmarkStart w:id="18" w:name="_Custom_Geodatabase_Configuration"/>
      <w:bookmarkStart w:id="19" w:name="_Import_ArcFM_XMLS"/>
      <w:bookmarkStart w:id="20" w:name="_Open_a_Database"/>
      <w:bookmarkStart w:id="21" w:name="_Toc420330013"/>
      <w:bookmarkEnd w:id="14"/>
      <w:bookmarkEnd w:id="15"/>
      <w:bookmarkEnd w:id="16"/>
      <w:bookmarkEnd w:id="17"/>
      <w:bookmarkEnd w:id="18"/>
      <w:bookmarkEnd w:id="19"/>
      <w:bookmarkEnd w:id="20"/>
      <w:r>
        <w:lastRenderedPageBreak/>
        <w:t xml:space="preserve">Open a Database Connection in </w:t>
      </w:r>
      <w:proofErr w:type="spellStart"/>
      <w:r>
        <w:t>ArcCatalog</w:t>
      </w:r>
      <w:bookmarkEnd w:id="21"/>
      <w:proofErr w:type="spellEnd"/>
    </w:p>
    <w:p w:rsidR="000C1B72" w:rsidRDefault="000C1B72" w:rsidP="003E79B0">
      <w:pPr>
        <w:pStyle w:val="ListParagraph"/>
        <w:numPr>
          <w:ilvl w:val="0"/>
          <w:numId w:val="13"/>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3E79B0">
      <w:pPr>
        <w:pStyle w:val="ListParagraph"/>
        <w:numPr>
          <w:ilvl w:val="0"/>
          <w:numId w:val="13"/>
        </w:numPr>
      </w:pPr>
      <w:r>
        <w:t>Within the Catalog Tree, expand “Database Connections” and open the active connection for this process. This is the connection that is referenced in the change request associated with this document (EDGIS&lt;DB name in the format X#Y&gt; )</w:t>
      </w:r>
    </w:p>
    <w:p w:rsidR="00995B75" w:rsidRDefault="00995B75" w:rsidP="00995B75">
      <w:bookmarkStart w:id="22" w:name="_Custom_ArcFM_Login"/>
      <w:bookmarkStart w:id="23" w:name="_Ref361774832"/>
      <w:bookmarkStart w:id="24" w:name="_Toc361847155"/>
      <w:bookmarkEnd w:id="22"/>
    </w:p>
    <w:p w:rsidR="00995B75" w:rsidRDefault="00995B75" w:rsidP="00995B75"/>
    <w:p w:rsidR="002C1FC9" w:rsidRPr="002C1FC9" w:rsidRDefault="002C1FC9" w:rsidP="002C1FC9">
      <w:pPr>
        <w:spacing w:line="360" w:lineRule="atLeast"/>
        <w:rPr>
          <w:rFonts w:ascii="Segoe UI" w:hAnsi="Segoe UI" w:cs="Segoe UI"/>
          <w:color w:val="000000"/>
          <w:sz w:val="18"/>
          <w:szCs w:val="18"/>
        </w:rPr>
      </w:pPr>
    </w:p>
    <w:p w:rsidR="00E35CEF" w:rsidRDefault="008C6A55" w:rsidP="000F329C">
      <w:pPr>
        <w:pStyle w:val="Heading1"/>
      </w:pPr>
      <w:bookmarkStart w:id="25" w:name="_Toc417646754"/>
      <w:bookmarkStart w:id="26" w:name="_Toc420330014"/>
      <w:r>
        <w:lastRenderedPageBreak/>
        <w:t xml:space="preserve">21881 - </w:t>
      </w:r>
      <w:r w:rsidR="00E13186">
        <w:t>Modify Schematics 500 scale Anno expressions</w:t>
      </w:r>
      <w:bookmarkEnd w:id="25"/>
      <w:bookmarkEnd w:id="26"/>
    </w:p>
    <w:bookmarkEnd w:id="23"/>
    <w:bookmarkEnd w:id="24"/>
    <w:p w:rsidR="00E13186" w:rsidRDefault="00E13186" w:rsidP="00E13186">
      <w:pPr>
        <w:pStyle w:val="ListParagraph"/>
        <w:numPr>
          <w:ilvl w:val="0"/>
          <w:numId w:val="30"/>
        </w:numPr>
        <w:spacing w:after="200" w:line="276" w:lineRule="auto"/>
      </w:pPr>
      <w:r>
        <w:t>Get the exclusive access of EDGIS</w:t>
      </w:r>
    </w:p>
    <w:p w:rsidR="00E13186" w:rsidRDefault="00E13186" w:rsidP="00E13186">
      <w:pPr>
        <w:pStyle w:val="ListParagraph"/>
        <w:numPr>
          <w:ilvl w:val="0"/>
          <w:numId w:val="30"/>
        </w:numPr>
        <w:spacing w:after="200" w:line="276" w:lineRule="auto"/>
      </w:pPr>
      <w:r>
        <w:t>Expand Electric Dataset and follow below instructions:</w:t>
      </w:r>
    </w:p>
    <w:p w:rsidR="00E13186" w:rsidRDefault="00E13186" w:rsidP="00E13186">
      <w:pPr>
        <w:pStyle w:val="ListParagraph"/>
        <w:ind w:left="360"/>
      </w:pPr>
    </w:p>
    <w:p w:rsidR="00E13186" w:rsidRDefault="00E13186" w:rsidP="00E13186">
      <w:pPr>
        <w:pStyle w:val="ListParagraph"/>
        <w:numPr>
          <w:ilvl w:val="0"/>
          <w:numId w:val="31"/>
        </w:numPr>
        <w:spacing w:after="200" w:line="276" w:lineRule="auto"/>
      </w:pPr>
      <w:r>
        <w:rPr>
          <w:b/>
          <w:color w:val="365F91" w:themeColor="accent1" w:themeShade="BF"/>
        </w:rPr>
        <w:t>Navigate to EDGIS.CapacitorBankSchem500Anno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jc w:val="center"/>
      </w:pPr>
      <w:r>
        <w:rPr>
          <w:noProof/>
        </w:rPr>
        <w:drawing>
          <wp:inline distT="0" distB="0" distL="0" distR="0" wp14:anchorId="675788C9" wp14:editId="2427776A">
            <wp:extent cx="49149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848100"/>
                    </a:xfrm>
                    <a:prstGeom prst="rect">
                      <a:avLst/>
                    </a:prstGeom>
                    <a:noFill/>
                    <a:ln>
                      <a:noFill/>
                    </a:ln>
                  </pic:spPr>
                </pic:pic>
              </a:graphicData>
            </a:graphic>
          </wp:inline>
        </w:drawing>
      </w:r>
    </w:p>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xml:space="preserve">” annotation class. </w:t>
      </w:r>
    </w:p>
    <w:p w:rsidR="00E13186" w:rsidRDefault="00E13186" w:rsidP="00E13186">
      <w:pPr>
        <w:pStyle w:val="ListParagraph"/>
        <w:ind w:left="1440"/>
      </w:pPr>
      <w:r>
        <w:rPr>
          <w:noProof/>
        </w:rPr>
        <w:drawing>
          <wp:inline distT="0" distB="0" distL="0" distR="0" wp14:anchorId="6E799F32" wp14:editId="4ADD2591">
            <wp:extent cx="30861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933575"/>
                    </a:xfrm>
                    <a:prstGeom prst="rect">
                      <a:avLst/>
                    </a:prstGeom>
                    <a:noFill/>
                    <a:ln>
                      <a:noFill/>
                    </a:ln>
                  </pic:spPr>
                </pic:pic>
              </a:graphicData>
            </a:graphic>
          </wp:inline>
        </w:drawing>
      </w:r>
    </w:p>
    <w:p w:rsidR="00E13186" w:rsidRDefault="00E13186" w:rsidP="00E13186">
      <w:pPr>
        <w:pStyle w:val="ListParagraph"/>
        <w:ind w:left="1440"/>
      </w:pP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jc w:val="center"/>
      </w:pPr>
      <w:r>
        <w:rPr>
          <w:noProof/>
        </w:rPr>
        <w:drawing>
          <wp:inline distT="0" distB="0" distL="0" distR="0" wp14:anchorId="07E38ABE" wp14:editId="3F4E511F">
            <wp:extent cx="34956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4333875"/>
                    </a:xfrm>
                    <a:prstGeom prst="rect">
                      <a:avLst/>
                    </a:prstGeom>
                    <a:noFill/>
                    <a:ln>
                      <a:noFill/>
                    </a:ln>
                  </pic:spPr>
                </pic:pic>
              </a:graphicData>
            </a:graphic>
          </wp:inline>
        </w:drawing>
      </w:r>
    </w:p>
    <w:p w:rsidR="00E13186" w:rsidRDefault="00E13186" w:rsidP="00E13186">
      <w:pPr>
        <w:jc w:val="center"/>
      </w:pPr>
    </w:p>
    <w:p w:rsidR="00E13186" w:rsidRDefault="00E13186" w:rsidP="00E13186">
      <w:pPr>
        <w:jc w:val="center"/>
      </w:pPr>
    </w:p>
    <w:p w:rsidR="00E13186" w:rsidRDefault="00E13186" w:rsidP="00E13186">
      <w:pPr>
        <w:jc w:val="center"/>
      </w:pPr>
    </w:p>
    <w:p w:rsidR="00E13186" w:rsidRDefault="00E13186" w:rsidP="00E13186">
      <w:pPr>
        <w:jc w:val="center"/>
      </w:pP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p>
    <w:p w:rsidR="00E13186" w:rsidRDefault="00E13186" w:rsidP="00E13186">
      <w:pPr>
        <w:ind w:left="36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OPERATINGNUMBER] )</w:t>
      </w:r>
    </w:p>
    <w:p w:rsidR="00E13186" w:rsidRDefault="00E13186" w:rsidP="00E13186">
      <w:pPr>
        <w:ind w:left="36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[OPERATINGNUMBER]</w:t>
      </w:r>
    </w:p>
    <w:p w:rsidR="00E13186" w:rsidRDefault="00E13186" w:rsidP="00E13186">
      <w:pPr>
        <w:ind w:left="360"/>
        <w:rPr>
          <w:rFonts w:ascii="Courier New" w:hAnsi="Courier New" w:cs="Courier New"/>
          <w:sz w:val="18"/>
          <w:szCs w:val="18"/>
        </w:rPr>
      </w:pPr>
      <w:r>
        <w:rPr>
          <w:rFonts w:ascii="Courier New" w:hAnsi="Courier New" w:cs="Courier New"/>
          <w:sz w:val="18"/>
          <w:szCs w:val="18"/>
        </w:rPr>
        <w:tab/>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7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72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7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72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360"/>
      </w:pPr>
      <w:r>
        <w:rPr>
          <w:rFonts w:ascii="Courier New" w:hAnsi="Courier New" w:cs="Courier New"/>
          <w:sz w:val="18"/>
          <w:szCs w:val="18"/>
        </w:rPr>
        <w:t>End Function</w:t>
      </w:r>
    </w:p>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ind w:left="792"/>
      </w:pPr>
      <w:r>
        <w:rPr>
          <w:noProof/>
        </w:rPr>
        <w:drawing>
          <wp:inline distT="0" distB="0" distL="0" distR="0" wp14:anchorId="43A5AA77" wp14:editId="458980F4">
            <wp:extent cx="34480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152650"/>
                    </a:xfrm>
                    <a:prstGeom prst="rect">
                      <a:avLst/>
                    </a:prstGeom>
                    <a:noFill/>
                    <a:ln>
                      <a:noFill/>
                    </a:ln>
                  </pic:spPr>
                </pic:pic>
              </a:graphicData>
            </a:graphic>
          </wp:inline>
        </w:drawing>
      </w:r>
    </w:p>
    <w:p w:rsidR="00E13186" w:rsidRDefault="00E13186" w:rsidP="00E13186">
      <w:pPr>
        <w:pStyle w:val="ListParagraph"/>
        <w:ind w:left="792"/>
      </w:pP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TotalKVAR</w:t>
      </w:r>
      <w:proofErr w:type="spellEnd"/>
      <w:r>
        <w:rPr>
          <w:rFonts w:ascii="Courier New" w:hAnsi="Courier New" w:cs="Courier New"/>
          <w:sz w:val="18"/>
          <w:szCs w:val="18"/>
        </w:rPr>
        <w:t>], [</w:t>
      </w:r>
      <w:proofErr w:type="spellStart"/>
      <w:r>
        <w:rPr>
          <w:rFonts w:ascii="Courier New" w:hAnsi="Courier New" w:cs="Courier New"/>
          <w:sz w:val="18"/>
          <w:szCs w:val="18"/>
        </w:rPr>
        <w:t>SubtypeCD</w:t>
      </w:r>
      <w:proofErr w:type="spellEnd"/>
      <w:r>
        <w:rPr>
          <w:rFonts w:ascii="Courier New" w:hAnsi="Courier New" w:cs="Courier New"/>
          <w:sz w:val="18"/>
          <w:szCs w:val="18"/>
        </w:rPr>
        <w:t>]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SubtypeCD</w:t>
      </w:r>
      <w:proofErr w:type="spellEnd"/>
      <w:r>
        <w:rPr>
          <w:rFonts w:ascii="Courier New" w:hAnsi="Courier New" w:cs="Courier New"/>
          <w:sz w:val="18"/>
          <w:szCs w:val="18"/>
        </w:rPr>
        <w:t>] = "1"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myVar</w:t>
      </w:r>
      <w:proofErr w:type="spellEnd"/>
      <w:proofErr w:type="gramEnd"/>
      <w:r>
        <w:rPr>
          <w:rFonts w:ascii="Courier New" w:hAnsi="Courier New" w:cs="Courier New"/>
          <w:sz w:val="18"/>
          <w:szCs w:val="18"/>
        </w:rPr>
        <w:t xml:space="preserve"> = "F"</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myVar</w:t>
      </w:r>
      <w:proofErr w:type="spellEnd"/>
      <w:proofErr w:type="gramEnd"/>
      <w:r>
        <w:rPr>
          <w:rFonts w:ascii="Courier New" w:hAnsi="Courier New" w:cs="Courier New"/>
          <w:sz w:val="18"/>
          <w:szCs w:val="18"/>
        </w:rPr>
        <w:t xml:space="preserve"> = "S"</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  (</w:t>
      </w:r>
      <w:proofErr w:type="gramEnd"/>
      <w:r>
        <w:rPr>
          <w:rFonts w:ascii="Courier New" w:hAnsi="Courier New" w:cs="Courier New"/>
          <w:sz w:val="18"/>
          <w:szCs w:val="18"/>
        </w:rPr>
        <w:t xml:space="preserve"> [</w:t>
      </w:r>
      <w:proofErr w:type="spellStart"/>
      <w:r>
        <w:rPr>
          <w:rFonts w:ascii="Courier New" w:hAnsi="Courier New" w:cs="Courier New"/>
          <w:sz w:val="18"/>
          <w:szCs w:val="18"/>
        </w:rPr>
        <w:t>SubtypeCD</w:t>
      </w:r>
      <w:proofErr w:type="spellEnd"/>
      <w:r>
        <w:rPr>
          <w:rFonts w:ascii="Courier New" w:hAnsi="Courier New" w:cs="Courier New"/>
          <w:sz w:val="18"/>
          <w:szCs w:val="18"/>
        </w:rPr>
        <w:t>] = "1" or [</w:t>
      </w:r>
      <w:proofErr w:type="spellStart"/>
      <w:r>
        <w:rPr>
          <w:rFonts w:ascii="Courier New" w:hAnsi="Courier New" w:cs="Courier New"/>
          <w:sz w:val="18"/>
          <w:szCs w:val="18"/>
        </w:rPr>
        <w:t>SubtypeCD</w:t>
      </w:r>
      <w:proofErr w:type="spellEnd"/>
      <w:r>
        <w:rPr>
          <w:rFonts w:ascii="Courier New" w:hAnsi="Courier New" w:cs="Courier New"/>
          <w:sz w:val="18"/>
          <w:szCs w:val="18"/>
        </w:rPr>
        <w:t xml:space="preserve">] = "2" ) then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TotalKVAR</w:t>
      </w:r>
      <w:proofErr w:type="spellEnd"/>
      <w:r>
        <w:rPr>
          <w:rFonts w:ascii="Courier New" w:hAnsi="Courier New" w:cs="Courier New"/>
          <w:sz w:val="18"/>
          <w:szCs w:val="18"/>
        </w:rPr>
        <w:t xml:space="preserve">] &amp; </w:t>
      </w:r>
      <w:proofErr w:type="spellStart"/>
      <w:r>
        <w:rPr>
          <w:rFonts w:ascii="Courier New" w:hAnsi="Courier New" w:cs="Courier New"/>
          <w:sz w:val="18"/>
          <w:szCs w:val="18"/>
        </w:rPr>
        <w:t>myVar</w:t>
      </w:r>
      <w:proofErr w:type="spellEnd"/>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TotalKVAR</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
    <w:p w:rsidR="00E13186" w:rsidRDefault="00E13186" w:rsidP="00E13186">
      <w:pPr>
        <w:ind w:left="1440"/>
        <w:rPr>
          <w:rFonts w:asciiTheme="minorHAnsi" w:hAnsiTheme="minorHAnsi" w:cstheme="minorBidi"/>
          <w:sz w:val="22"/>
          <w:szCs w:val="22"/>
        </w:rPr>
      </w:pPr>
    </w:p>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 Click “OK”.</w:t>
      </w:r>
    </w:p>
    <w:p w:rsidR="00E13186" w:rsidRDefault="00E13186" w:rsidP="00E13186"/>
    <w:p w:rsidR="00E13186" w:rsidRDefault="00E13186" w:rsidP="00E13186">
      <w:pPr>
        <w:pStyle w:val="ListParagraph"/>
        <w:ind w:left="1440"/>
      </w:pPr>
    </w:p>
    <w:p w:rsidR="00E13186" w:rsidRDefault="00E13186" w:rsidP="00E13186">
      <w:pPr>
        <w:pStyle w:val="ListParagraph"/>
        <w:numPr>
          <w:ilvl w:val="0"/>
          <w:numId w:val="31"/>
        </w:numPr>
        <w:spacing w:after="200" w:line="276" w:lineRule="auto"/>
        <w:rPr>
          <w:b/>
        </w:rPr>
      </w:pPr>
      <w:r>
        <w:rPr>
          <w:b/>
          <w:color w:val="365F91" w:themeColor="accent1" w:themeShade="BF"/>
        </w:rPr>
        <w:t>Navigate to EDGIS.DeviceGroupSchem500Anno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DEVICEGROUPNAME]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[DEVICEGROUPNAME]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Theme="minorHAnsi" w:hAnsiTheme="minorHAnsi" w:cstheme="minorBidi"/>
          <w:sz w:val="22"/>
          <w:szCs w:val="22"/>
        </w:rPr>
      </w:pPr>
      <w:r>
        <w:rPr>
          <w:rFonts w:ascii="Courier New" w:hAnsi="Courier New" w:cs="Courier New"/>
          <w:sz w:val="18"/>
          <w:szCs w:val="18"/>
        </w:rPr>
        <w:t>End Function</w:t>
      </w:r>
    </w:p>
    <w:p w:rsidR="00E13186" w:rsidRDefault="00E13186" w:rsidP="00E13186"/>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 Click “OK”.</w:t>
      </w:r>
    </w:p>
    <w:p w:rsidR="00E13186" w:rsidRDefault="00E13186" w:rsidP="00E13186">
      <w:pPr>
        <w:pStyle w:val="ListParagraph"/>
        <w:ind w:left="792"/>
      </w:pPr>
    </w:p>
    <w:p w:rsidR="00E13186" w:rsidRDefault="00E13186" w:rsidP="00E13186">
      <w:pPr>
        <w:pStyle w:val="ListParagraph"/>
        <w:numPr>
          <w:ilvl w:val="0"/>
          <w:numId w:val="31"/>
        </w:numPr>
        <w:spacing w:after="200" w:line="276" w:lineRule="auto"/>
      </w:pPr>
      <w:r>
        <w:rPr>
          <w:b/>
          <w:color w:val="365F91" w:themeColor="accent1" w:themeShade="BF"/>
        </w:rPr>
        <w:t>Navigate to EDGIS.DynProtDevSchem500Anno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OperatingNumber</w:t>
      </w:r>
      <w:proofErr w:type="spellEnd"/>
      <w:r>
        <w:rPr>
          <w:rFonts w:ascii="Courier New" w:hAnsi="Courier New" w:cs="Courier New"/>
          <w:sz w:val="18"/>
          <w:szCs w:val="18"/>
        </w:rPr>
        <w:t>], [MULTIFUNCTIONALIDC], [NORMALPOSITION_A], [NORMALPOSITION_B], [NORMALPOSITION_C]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z w:val="18"/>
          <w:szCs w:val="18"/>
        </w:rPr>
        <w:t xml:space="preserve"> [MULTIFUNCTIONALIDC] = "Yes" AND [NORMALPOSITION_A] = "Open" OR [NORMALPOSITION_B] = "Open" OR  [NORMALPOSITION_C] = "Open"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"&lt;CLR green='150'&gt; " &amp; [</w:t>
      </w:r>
      <w:proofErr w:type="spellStart"/>
      <w:r>
        <w:rPr>
          <w:rFonts w:ascii="Courier New" w:hAnsi="Courier New" w:cs="Courier New"/>
          <w:sz w:val="18"/>
          <w:szCs w:val="18"/>
        </w:rPr>
        <w:t>OperatingNumber</w:t>
      </w:r>
      <w:proofErr w:type="spellEnd"/>
      <w:r>
        <w:rPr>
          <w:rFonts w:ascii="Courier New" w:hAnsi="Courier New" w:cs="Courier New"/>
          <w:sz w:val="18"/>
          <w:szCs w:val="18"/>
        </w:rPr>
        <w:t>] &amp; "-MF" &amp; " &lt;/CLR&gt;"</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[MULTIFUNCTIONALIDC] = "Yes" AND [NORMALPOSITION_A] = "Closed" AND [NORMALPOSITION_B] = "Closed" AND  [NORMALPOSITION_C] = "Closed"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OperatingNumber</w:t>
      </w:r>
      <w:proofErr w:type="spellEnd"/>
      <w:r>
        <w:rPr>
          <w:rFonts w:ascii="Courier New" w:hAnsi="Courier New" w:cs="Courier New"/>
          <w:sz w:val="18"/>
          <w:szCs w:val="18"/>
        </w:rPr>
        <w:t>] &amp; "-MF"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[MULTIFUNCTIONALIDC] = "No" AND [NORMALPOSITION_A] = "Open" OR [NORMALPOSITION_B] = "Open" OR  [NORMALPOSITION_C] = "Open"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"&lt;CLR green='150'&gt; " &amp; [</w:t>
      </w:r>
      <w:proofErr w:type="spellStart"/>
      <w:r>
        <w:rPr>
          <w:rFonts w:ascii="Courier New" w:hAnsi="Courier New" w:cs="Courier New"/>
          <w:sz w:val="18"/>
          <w:szCs w:val="18"/>
        </w:rPr>
        <w:t>OperatingNumber</w:t>
      </w:r>
      <w:proofErr w:type="spellEnd"/>
      <w:r>
        <w:rPr>
          <w:rFonts w:ascii="Courier New" w:hAnsi="Courier New" w:cs="Courier New"/>
          <w:sz w:val="18"/>
          <w:szCs w:val="18"/>
        </w:rPr>
        <w:t>] &amp; " &lt;/CLR&gt;"</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[MULTIFUNCTIONALIDC] = "No" AND [NORMALPOSITION_A] = "Closed" AND [NORMALPOSITION_B] = "Closed" AND  [NORMALPOSITION_C] = "Closed"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OperatingNumber</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lastRenderedPageBreak/>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isnull</w:t>
      </w:r>
      <w:proofErr w:type="spellEnd"/>
      <w:r>
        <w:rPr>
          <w:rFonts w:ascii="Courier New" w:hAnsi="Courier New" w:cs="Courier New"/>
          <w:sz w:val="18"/>
          <w:szCs w:val="18"/>
        </w:rPr>
        <w:t>([MULTIFUNCTIONALIDC]) AND [NORMALPOSITION_A] = "Open" OR [NORMALPOSITION_B] = "Open" OR  [NORMALPOSITION_C] = "Open"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"&lt;CLR green='150'&gt; " &amp; [</w:t>
      </w:r>
      <w:proofErr w:type="spellStart"/>
      <w:r>
        <w:rPr>
          <w:rFonts w:ascii="Courier New" w:hAnsi="Courier New" w:cs="Courier New"/>
          <w:sz w:val="18"/>
          <w:szCs w:val="18"/>
        </w:rPr>
        <w:t>OperatingNumber</w:t>
      </w:r>
      <w:proofErr w:type="spellEnd"/>
      <w:r>
        <w:rPr>
          <w:rFonts w:ascii="Courier New" w:hAnsi="Courier New" w:cs="Courier New"/>
          <w:sz w:val="18"/>
          <w:szCs w:val="18"/>
        </w:rPr>
        <w:t>] &amp; " &lt;/CLR&gt;"</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isnull</w:t>
      </w:r>
      <w:proofErr w:type="spellEnd"/>
      <w:r>
        <w:rPr>
          <w:rFonts w:ascii="Courier New" w:hAnsi="Courier New" w:cs="Courier New"/>
          <w:sz w:val="18"/>
          <w:szCs w:val="18"/>
        </w:rPr>
        <w:t>([MULTIFUNCTIONALIDC]) AND [NORMALPOSITION_A] = "Closed" AND [NORMALPOSITION_B] = "Closed" AND  [NORMALPOSITION_C] = "Closed"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OperatingNumber</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Theme="minorHAnsi" w:hAnsiTheme="minorHAnsi" w:cstheme="minorBidi"/>
          <w:sz w:val="22"/>
          <w:szCs w:val="22"/>
        </w:rPr>
      </w:pPr>
      <w:r>
        <w:rPr>
          <w:rFonts w:ascii="Courier New" w:hAnsi="Courier New" w:cs="Courier New"/>
          <w:sz w:val="18"/>
          <w:szCs w:val="18"/>
        </w:rPr>
        <w:t>End Function</w:t>
      </w:r>
    </w:p>
    <w:p w:rsidR="00E13186" w:rsidRDefault="00E13186" w:rsidP="00E13186"/>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SubtypeCD</w:t>
      </w:r>
      <w:proofErr w:type="spellEnd"/>
      <w:r>
        <w:rPr>
          <w:rFonts w:ascii="Courier New" w:hAnsi="Courier New" w:cs="Courier New"/>
          <w:sz w:val="18"/>
          <w:szCs w:val="18"/>
        </w:rPr>
        <w:t>], [</w:t>
      </w:r>
      <w:proofErr w:type="spellStart"/>
      <w:r>
        <w:rPr>
          <w:rFonts w:ascii="Courier New" w:hAnsi="Courier New" w:cs="Courier New"/>
          <w:sz w:val="18"/>
          <w:szCs w:val="18"/>
        </w:rPr>
        <w:t>CCRating</w:t>
      </w:r>
      <w:proofErr w:type="spellEnd"/>
      <w:r>
        <w:rPr>
          <w:rFonts w:ascii="Courier New" w:hAnsi="Courier New" w:cs="Courier New"/>
          <w:sz w:val="18"/>
          <w:szCs w:val="18"/>
        </w:rPr>
        <w:t>], [</w:t>
      </w:r>
      <w:proofErr w:type="spellStart"/>
      <w:r>
        <w:rPr>
          <w:rFonts w:ascii="Courier New" w:hAnsi="Courier New" w:cs="Courier New"/>
          <w:sz w:val="18"/>
          <w:szCs w:val="18"/>
        </w:rPr>
        <w:t>SwitchModeIdc</w:t>
      </w:r>
      <w:proofErr w:type="spellEnd"/>
      <w:r>
        <w:rPr>
          <w:rFonts w:ascii="Courier New" w:hAnsi="Courier New" w:cs="Courier New"/>
          <w:sz w:val="18"/>
          <w:szCs w:val="18"/>
        </w:rPr>
        <w:t>]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If [</w:t>
      </w:r>
      <w:proofErr w:type="spellStart"/>
      <w:r>
        <w:rPr>
          <w:rFonts w:ascii="Courier New" w:hAnsi="Courier New" w:cs="Courier New"/>
          <w:sz w:val="18"/>
          <w:szCs w:val="18"/>
        </w:rPr>
        <w:t>SubtypeCD</w:t>
      </w:r>
      <w:proofErr w:type="spellEnd"/>
      <w:r>
        <w:rPr>
          <w:rFonts w:ascii="Courier New" w:hAnsi="Courier New" w:cs="Courier New"/>
          <w:sz w:val="18"/>
          <w:szCs w:val="18"/>
        </w:rPr>
        <w:t>] = "Interrupter" and [</w:t>
      </w:r>
      <w:proofErr w:type="spellStart"/>
      <w:r>
        <w:rPr>
          <w:rFonts w:ascii="Courier New" w:hAnsi="Courier New" w:cs="Courier New"/>
          <w:sz w:val="18"/>
          <w:szCs w:val="18"/>
        </w:rPr>
        <w:t>SwitchModeIdc</w:t>
      </w:r>
      <w:proofErr w:type="spellEnd"/>
      <w:r>
        <w:rPr>
          <w:rFonts w:ascii="Courier New" w:hAnsi="Courier New" w:cs="Courier New"/>
          <w:sz w:val="18"/>
          <w:szCs w:val="18"/>
        </w:rPr>
        <w:t>] = "Yes"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CCRating</w:t>
      </w:r>
      <w:proofErr w:type="spellEnd"/>
      <w:r>
        <w:rPr>
          <w:rFonts w:ascii="Courier New" w:hAnsi="Courier New" w:cs="Courier New"/>
          <w:sz w:val="18"/>
          <w:szCs w:val="18"/>
        </w:rPr>
        <w:t>] + "-SM"</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CCRating</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w:t>
      </w:r>
      <w:r>
        <w:rPr>
          <w:b/>
        </w:rPr>
        <w:t>Verify</w:t>
      </w:r>
      <w:r>
        <w:t>” button to make sure the code is valid. Click “OK”. Click “Apply”. Click “OK”.</w:t>
      </w:r>
    </w:p>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 w:rsidR="00E13186" w:rsidRDefault="00E13186" w:rsidP="00E13186">
      <w:pPr>
        <w:pStyle w:val="ListParagraph"/>
        <w:numPr>
          <w:ilvl w:val="0"/>
          <w:numId w:val="31"/>
        </w:numPr>
        <w:spacing w:after="200" w:line="276" w:lineRule="auto"/>
        <w:rPr>
          <w:b/>
        </w:rPr>
      </w:pPr>
      <w:r>
        <w:rPr>
          <w:b/>
          <w:color w:val="365F91" w:themeColor="accent1" w:themeShade="BF"/>
        </w:rPr>
        <w:lastRenderedPageBreak/>
        <w:t>Navigate to EDGIS.ElecStitchPointSchem500Anno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CIRCUITID]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Right([CIRCUITID],4)</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Theme="minorHAnsi" w:hAnsiTheme="minorHAnsi" w:cstheme="minorBidi"/>
          <w:sz w:val="22"/>
          <w:szCs w:val="22"/>
        </w:rPr>
      </w:pPr>
      <w:r>
        <w:rPr>
          <w:rFonts w:ascii="Courier New" w:hAnsi="Courier New" w:cs="Courier New"/>
          <w:sz w:val="18"/>
          <w:szCs w:val="18"/>
        </w:rPr>
        <w:t>End Function</w:t>
      </w:r>
    </w:p>
    <w:p w:rsidR="00E13186" w:rsidRDefault="00E13186" w:rsidP="00E13186"/>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 Click “OK”.</w:t>
      </w:r>
    </w:p>
    <w:p w:rsidR="00E13186" w:rsidRDefault="00E13186" w:rsidP="00E13186">
      <w:pPr>
        <w:pStyle w:val="ListParagraph"/>
        <w:ind w:left="792"/>
      </w:pPr>
    </w:p>
    <w:p w:rsidR="00E13186" w:rsidRDefault="00E13186" w:rsidP="00E13186">
      <w:pPr>
        <w:pStyle w:val="ListParagraph"/>
        <w:numPr>
          <w:ilvl w:val="0"/>
          <w:numId w:val="31"/>
        </w:numPr>
        <w:spacing w:after="200" w:line="276" w:lineRule="auto"/>
        <w:rPr>
          <w:b/>
        </w:rPr>
      </w:pPr>
      <w:r>
        <w:rPr>
          <w:b/>
          <w:color w:val="365F91" w:themeColor="accent1" w:themeShade="BF"/>
        </w:rPr>
        <w:t>Navigate to EDGIS.FaultIndicatorSchem500Anno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SUBTYPECD] , [FITYPE]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If [SUBTYPECD] = "Fault Indicator" and [FITYPE] = "Manual Reset"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"M"</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Theme="minorHAnsi" w:hAnsiTheme="minorHAnsi" w:cstheme="minorBidi"/>
          <w:sz w:val="22"/>
          <w:szCs w:val="22"/>
        </w:rPr>
      </w:pPr>
      <w:r>
        <w:rPr>
          <w:rFonts w:ascii="Courier New" w:hAnsi="Courier New" w:cs="Courier New"/>
          <w:sz w:val="18"/>
          <w:szCs w:val="18"/>
        </w:rPr>
        <w:t>End Function</w:t>
      </w:r>
    </w:p>
    <w:p w:rsidR="00E13186" w:rsidRDefault="00E13186" w:rsidP="00E13186"/>
    <w:p w:rsidR="00E13186" w:rsidRDefault="00E13186" w:rsidP="00E13186">
      <w:pPr>
        <w:pStyle w:val="ListParagraph"/>
        <w:numPr>
          <w:ilvl w:val="1"/>
          <w:numId w:val="31"/>
        </w:numPr>
        <w:spacing w:after="200" w:line="276" w:lineRule="auto"/>
      </w:pPr>
      <w:r>
        <w:t>Click “Verify” button to make sure the code is valid. Click “OK”. Click “Apply”. Click “OK”.</w:t>
      </w:r>
    </w:p>
    <w:p w:rsidR="00E13186" w:rsidRDefault="00E13186" w:rsidP="00E13186"/>
    <w:p w:rsidR="00E13186" w:rsidRDefault="00E13186" w:rsidP="00E13186">
      <w:pPr>
        <w:pStyle w:val="ListParagraph"/>
        <w:numPr>
          <w:ilvl w:val="0"/>
          <w:numId w:val="31"/>
        </w:numPr>
        <w:spacing w:after="200" w:line="276" w:lineRule="auto"/>
      </w:pPr>
      <w:r>
        <w:rPr>
          <w:b/>
          <w:color w:val="365F91" w:themeColor="accent1" w:themeShade="BF"/>
        </w:rPr>
        <w:t>Navigate to EDGIS.FuseSchem500Anno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lastRenderedPageBreak/>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OPERATINGNUMBER], [NORMALPOSITION_A], [NORMALPOSITION_B], [NORMALPOSITION_C]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z w:val="18"/>
          <w:szCs w:val="18"/>
        </w:rPr>
        <w:t xml:space="preserve"> [NORMALPOSITION_A] = "Open" OR [NORMALPOSITION_B] = "Open" OR  [NORMALPOSITION_C] = "Open" then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"&lt;CLR green='125'&gt; " &amp; [OPERATINGNUMBER] &amp; " &lt;/CLR&gt;"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[OPERATINGNUMBER]</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Theme="minorHAnsi" w:hAnsiTheme="minorHAnsi" w:cstheme="minorBidi"/>
          <w:sz w:val="22"/>
          <w:szCs w:val="22"/>
        </w:rPr>
      </w:pPr>
    </w:p>
    <w:p w:rsidR="00E13186" w:rsidRDefault="00E13186" w:rsidP="00E13186">
      <w:pPr>
        <w:pStyle w:val="ListParagraph"/>
        <w:numPr>
          <w:ilvl w:val="1"/>
          <w:numId w:val="31"/>
        </w:numPr>
        <w:spacing w:after="200" w:line="276" w:lineRule="auto"/>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Type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LINKRATING],  [LINKTYPE]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vLinkRating</w:t>
      </w:r>
      <w:proofErr w:type="spellEnd"/>
      <w:proofErr w:type="gramEnd"/>
      <w:r>
        <w:rPr>
          <w:rFonts w:ascii="Courier New" w:hAnsi="Courier New" w:cs="Courier New"/>
          <w:sz w:val="18"/>
          <w:szCs w:val="18"/>
        </w:rPr>
        <w:t xml:space="preserve"> = replace([LINKRATING]," 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vLinkTypeCode</w:t>
      </w:r>
      <w:proofErr w:type="spellEnd"/>
      <w:proofErr w:type="gramEnd"/>
      <w:r>
        <w:rPr>
          <w:rFonts w:ascii="Courier New" w:hAnsi="Courier New" w:cs="Courier New"/>
          <w:sz w:val="18"/>
          <w:szCs w:val="18"/>
        </w:rPr>
        <w:t xml:space="preserve"> =  [LINKTYPE]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"N")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"N"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"T"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"E")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"K")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"K"</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"CL")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"CL"</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"FT")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"FT"</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vLinkTypeCode</w:t>
      </w:r>
      <w:proofErr w:type="spellEnd"/>
      <w:r>
        <w:rPr>
          <w:rFonts w:ascii="Courier New" w:hAnsi="Courier New" w:cs="Courier New"/>
          <w:sz w:val="18"/>
          <w:szCs w:val="18"/>
        </w:rPr>
        <w:t xml:space="preserve"> = "ELF")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vLinkType</w:t>
      </w:r>
      <w:proofErr w:type="spellEnd"/>
      <w:proofErr w:type="gramEnd"/>
      <w:r>
        <w:rPr>
          <w:rFonts w:ascii="Courier New" w:hAnsi="Courier New" w:cs="Courier New"/>
          <w:sz w:val="18"/>
          <w:szCs w:val="18"/>
        </w:rPr>
        <w:t xml:space="preserve"> = "ELF"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end</w:t>
      </w:r>
      <w:proofErr w:type="gramEnd"/>
      <w:r>
        <w:rPr>
          <w:rFonts w:ascii="Courier New" w:hAnsi="Courier New" w:cs="Courier New"/>
          <w:sz w:val="18"/>
          <w:szCs w:val="18"/>
        </w:rPr>
        <w:t xml:space="preserve"> if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vLinkRating</w:t>
      </w:r>
      <w:proofErr w:type="spellEnd"/>
      <w:r>
        <w:rPr>
          <w:rFonts w:ascii="Courier New" w:hAnsi="Courier New" w:cs="Courier New"/>
          <w:sz w:val="18"/>
          <w:szCs w:val="18"/>
        </w:rPr>
        <w:t xml:space="preserve"> &amp; </w:t>
      </w:r>
      <w:proofErr w:type="spellStart"/>
      <w:r>
        <w:rPr>
          <w:rFonts w:ascii="Courier New" w:hAnsi="Courier New" w:cs="Courier New"/>
          <w:sz w:val="18"/>
          <w:szCs w:val="18"/>
        </w:rPr>
        <w:t>vLinkType</w:t>
      </w:r>
      <w:proofErr w:type="spellEnd"/>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
    <w:p w:rsidR="00E13186" w:rsidRP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“Verify” button to make sure the code is valid. Click “OK”. Click “Apply”. Click “OK”.</w:t>
      </w:r>
    </w:p>
    <w:p w:rsidR="00E13186" w:rsidRDefault="00E13186" w:rsidP="00E13186">
      <w:pPr>
        <w:pStyle w:val="ListParagraph"/>
        <w:spacing w:after="200" w:line="276" w:lineRule="auto"/>
        <w:ind w:left="792"/>
        <w:rPr>
          <w:rFonts w:asciiTheme="minorHAnsi" w:hAnsiTheme="minorHAnsi" w:cstheme="minorBidi"/>
          <w:sz w:val="22"/>
          <w:szCs w:val="22"/>
        </w:rPr>
      </w:pPr>
    </w:p>
    <w:p w:rsidR="00E13186" w:rsidRDefault="00E13186" w:rsidP="00E13186"/>
    <w:p w:rsidR="00E13186" w:rsidRDefault="00E13186" w:rsidP="00E13186">
      <w:pPr>
        <w:pStyle w:val="ListParagraph"/>
        <w:numPr>
          <w:ilvl w:val="0"/>
          <w:numId w:val="31"/>
        </w:numPr>
        <w:spacing w:after="200" w:line="276" w:lineRule="auto"/>
        <w:rPr>
          <w:b/>
        </w:rPr>
      </w:pPr>
      <w:r>
        <w:rPr>
          <w:b/>
          <w:color w:val="365F91" w:themeColor="accent1" w:themeShade="BF"/>
        </w:rPr>
        <w:lastRenderedPageBreak/>
        <w:t>Navigate to EDGIS.PriGenerationSchem500Anno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SubtypeCD</w:t>
      </w:r>
      <w:proofErr w:type="spellEnd"/>
      <w:r>
        <w:rPr>
          <w:rFonts w:ascii="Courier New" w:hAnsi="Courier New" w:cs="Courier New"/>
          <w:sz w:val="18"/>
          <w:szCs w:val="18"/>
        </w:rPr>
        <w:t>], [Capacity], [</w:t>
      </w:r>
      <w:proofErr w:type="spellStart"/>
      <w:r>
        <w:rPr>
          <w:rFonts w:ascii="Courier New" w:hAnsi="Courier New" w:cs="Courier New"/>
          <w:sz w:val="18"/>
          <w:szCs w:val="18"/>
        </w:rPr>
        <w:t>NameOfCoGenerator</w:t>
      </w:r>
      <w:proofErr w:type="spellEnd"/>
      <w:r>
        <w:rPr>
          <w:rFonts w:ascii="Courier New" w:hAnsi="Courier New" w:cs="Courier New"/>
          <w:sz w:val="18"/>
          <w:szCs w:val="18"/>
        </w:rPr>
        <w:t>]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If [</w:t>
      </w:r>
      <w:proofErr w:type="spellStart"/>
      <w:r>
        <w:rPr>
          <w:rFonts w:ascii="Courier New" w:hAnsi="Courier New" w:cs="Courier New"/>
          <w:sz w:val="18"/>
          <w:szCs w:val="18"/>
        </w:rPr>
        <w:t>SubtypeCD</w:t>
      </w:r>
      <w:proofErr w:type="spellEnd"/>
      <w:r>
        <w:rPr>
          <w:rFonts w:ascii="Courier New" w:hAnsi="Courier New" w:cs="Courier New"/>
          <w:sz w:val="18"/>
          <w:szCs w:val="18"/>
        </w:rPr>
        <w:t>] = "</w:t>
      </w:r>
      <w:proofErr w:type="spellStart"/>
      <w:r>
        <w:rPr>
          <w:rFonts w:ascii="Courier New" w:hAnsi="Courier New" w:cs="Courier New"/>
          <w:sz w:val="18"/>
          <w:szCs w:val="18"/>
        </w:rPr>
        <w:t>CoGeneration</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[Capacity] &amp; </w:t>
      </w:r>
      <w:proofErr w:type="spellStart"/>
      <w:r>
        <w:rPr>
          <w:rFonts w:ascii="Courier New" w:hAnsi="Courier New" w:cs="Courier New"/>
          <w:sz w:val="18"/>
          <w:szCs w:val="18"/>
        </w:rPr>
        <w:t>vbCrLf</w:t>
      </w:r>
      <w:proofErr w:type="spellEnd"/>
      <w:r>
        <w:rPr>
          <w:rFonts w:ascii="Courier New" w:hAnsi="Courier New" w:cs="Courier New"/>
          <w:sz w:val="18"/>
          <w:szCs w:val="18"/>
        </w:rPr>
        <w:t xml:space="preserve"> &amp;  [</w:t>
      </w:r>
      <w:proofErr w:type="spellStart"/>
      <w:r>
        <w:rPr>
          <w:rFonts w:ascii="Courier New" w:hAnsi="Courier New" w:cs="Courier New"/>
          <w:sz w:val="18"/>
          <w:szCs w:val="18"/>
        </w:rPr>
        <w:t>NameOfCoGenerator</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Theme="minorHAnsi" w:hAnsiTheme="minorHAnsi" w:cstheme="minorBidi"/>
          <w:sz w:val="22"/>
          <w:szCs w:val="22"/>
        </w:rPr>
      </w:pPr>
      <w:r>
        <w:rPr>
          <w:rFonts w:ascii="Courier New" w:hAnsi="Courier New" w:cs="Courier New"/>
          <w:sz w:val="18"/>
          <w:szCs w:val="18"/>
        </w:rPr>
        <w:t>End Function</w:t>
      </w:r>
    </w:p>
    <w:p w:rsidR="00E13186" w:rsidRDefault="00E13186" w:rsidP="00E13186"/>
    <w:p w:rsidR="00E13186" w:rsidRDefault="00E13186" w:rsidP="00E13186">
      <w:pPr>
        <w:pStyle w:val="ListParagraph"/>
        <w:numPr>
          <w:ilvl w:val="1"/>
          <w:numId w:val="31"/>
        </w:numPr>
        <w:spacing w:after="200" w:line="276" w:lineRule="auto"/>
      </w:pPr>
      <w:r>
        <w:t>Click “Verify” button to make sure the code is valid. Click “OK”. Click “Apply”. Click “OK”.</w:t>
      </w:r>
    </w:p>
    <w:p w:rsidR="00E13186" w:rsidRDefault="00E13186" w:rsidP="00E13186"/>
    <w:p w:rsidR="00E13186" w:rsidRDefault="00E13186" w:rsidP="00E13186"/>
    <w:p w:rsidR="00E13186" w:rsidRDefault="00E13186" w:rsidP="00E13186">
      <w:pPr>
        <w:pStyle w:val="ListParagraph"/>
        <w:numPr>
          <w:ilvl w:val="0"/>
          <w:numId w:val="31"/>
        </w:numPr>
        <w:spacing w:after="200" w:line="276" w:lineRule="auto"/>
      </w:pPr>
      <w:r>
        <w:rPr>
          <w:b/>
          <w:color w:val="365F91" w:themeColor="accent1" w:themeShade="BF"/>
        </w:rPr>
        <w:t>Navigate to EDGIS.StepdownSchem500Anno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OPERATINGNUMBER]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[OPERATINGNUMBER]</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pStyle w:val="ListParagraph"/>
        <w:spacing w:after="200" w:line="276" w:lineRule="auto"/>
        <w:ind w:left="792"/>
      </w:pPr>
    </w:p>
    <w:p w:rsidR="00E13186" w:rsidRDefault="00E13186" w:rsidP="00E13186">
      <w:pPr>
        <w:ind w:left="1440"/>
        <w:rPr>
          <w:rFonts w:ascii="Courier New" w:hAnsi="Courier New" w:cs="Courier New"/>
          <w:sz w:val="18"/>
          <w:szCs w:val="18"/>
        </w:rPr>
      </w:pPr>
      <w:r>
        <w:rPr>
          <w:rFonts w:ascii="Courier New" w:hAnsi="Courier New" w:cs="Courier New"/>
          <w:sz w:val="18"/>
          <w:szCs w:val="18"/>
        </w:rPr>
        <w:lastRenderedPageBreak/>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OPERATINGVOLTAGE], [OUTPUTVOLTAGE], [RATEDKVA]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Replace( [OPERATINGVOLTAGE], "kV", "") &amp; "/" &amp; Replace( [OUTPUTVOLTAGE], "kV", "") &amp; " " &amp; [RATEDKVA] </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p>
    <w:p w:rsidR="00E13186" w:rsidRP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“Verify” button to make sure the code is valid. Click “OK”. Click “Apply”. Click “OK”.</w:t>
      </w:r>
    </w:p>
    <w:p w:rsidR="00E13186" w:rsidRPr="00E13186" w:rsidRDefault="00E13186" w:rsidP="00E13186">
      <w:pPr>
        <w:spacing w:after="200" w:line="276" w:lineRule="auto"/>
        <w:rPr>
          <w:rFonts w:asciiTheme="minorHAnsi" w:hAnsiTheme="minorHAnsi" w:cstheme="minorBidi"/>
          <w:sz w:val="22"/>
          <w:szCs w:val="22"/>
        </w:rPr>
      </w:pPr>
    </w:p>
    <w:p w:rsidR="00E13186" w:rsidRDefault="00E13186" w:rsidP="00E13186">
      <w:pPr>
        <w:pStyle w:val="ListParagraph"/>
        <w:numPr>
          <w:ilvl w:val="0"/>
          <w:numId w:val="31"/>
        </w:numPr>
        <w:spacing w:after="200" w:line="276" w:lineRule="auto"/>
      </w:pPr>
      <w:r>
        <w:rPr>
          <w:b/>
          <w:color w:val="365F91" w:themeColor="accent1" w:themeShade="BF"/>
        </w:rPr>
        <w:t>Navigate to EDGIS.SwitchSchem500Anno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OPERATINGNUMBER], [NORMALPOSITION_A], [NORMALPOSITION_B], [NORMALPOSITION_C]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z w:val="18"/>
          <w:szCs w:val="18"/>
        </w:rPr>
        <w:t xml:space="preserve"> [NORMALPOSITION_A] = "Open" OR [NORMALPOSITION_B] = "Open" OR  [NORMALPOSITION_C] = "Open" then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"&lt;CLR green='125'&gt; " &amp; [OPERATINGNUMBER] &amp; " &lt;/CLR&gt;"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[OPERATINGNUMBER]</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ind w:left="1440"/>
        <w:rPr>
          <w:rFonts w:ascii="Courier New" w:hAnsi="Courier New" w:cs="Courier New"/>
          <w:sz w:val="18"/>
          <w:szCs w:val="18"/>
        </w:rPr>
      </w:pPr>
      <w:r>
        <w:rPr>
          <w:rFonts w:ascii="Courier New" w:hAnsi="Courier New" w:cs="Courier New"/>
          <w:sz w:val="18"/>
          <w:szCs w:val="18"/>
        </w:rPr>
        <w:lastRenderedPageBreak/>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CCRating</w:t>
      </w:r>
      <w:proofErr w:type="spellEnd"/>
      <w:r>
        <w:rPr>
          <w:rFonts w:ascii="Courier New" w:hAnsi="Courier New" w:cs="Courier New"/>
          <w:sz w:val="18"/>
          <w:szCs w:val="18"/>
        </w:rPr>
        <w:t>]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CCRating</w:t>
      </w:r>
      <w:proofErr w:type="spellEnd"/>
      <w:r>
        <w:rPr>
          <w:rFonts w:ascii="Courier New" w:hAnsi="Courier New" w:cs="Courier New"/>
          <w:sz w:val="18"/>
          <w:szCs w:val="18"/>
        </w:rPr>
        <w:t>] = "600A"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"600A"</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elseif</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CCRating</w:t>
      </w:r>
      <w:proofErr w:type="spellEnd"/>
      <w:r>
        <w:rPr>
          <w:rFonts w:ascii="Courier New" w:hAnsi="Courier New" w:cs="Courier New"/>
          <w:sz w:val="18"/>
          <w:szCs w:val="18"/>
        </w:rPr>
        <w:t>] = "800A"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"800A"</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end</w:t>
      </w:r>
      <w:proofErr w:type="gramEnd"/>
      <w:r>
        <w:rPr>
          <w:rFonts w:ascii="Courier New" w:hAnsi="Courier New" w:cs="Courier New"/>
          <w:sz w:val="18"/>
          <w:szCs w:val="18"/>
        </w:rPr>
        <w:t xml:space="preserve">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“Verify” button to make sure the code is valid. Click “OK”. Click “Apply”. Click “OK”.</w:t>
      </w:r>
    </w:p>
    <w:p w:rsidR="00E13186" w:rsidRDefault="00E13186" w:rsidP="00E13186"/>
    <w:p w:rsidR="00E13186" w:rsidRDefault="00E13186" w:rsidP="00E13186"/>
    <w:p w:rsidR="00E13186" w:rsidRDefault="00E13186" w:rsidP="00E13186">
      <w:pPr>
        <w:pStyle w:val="ListParagraph"/>
        <w:numPr>
          <w:ilvl w:val="0"/>
          <w:numId w:val="31"/>
        </w:numPr>
        <w:spacing w:after="200" w:line="276" w:lineRule="auto"/>
      </w:pPr>
      <w:r>
        <w:rPr>
          <w:b/>
          <w:color w:val="365F91" w:themeColor="accent1" w:themeShade="BF"/>
        </w:rPr>
        <w:t>Navigate to EDGIS.TransformerSchem500Anno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spellStart"/>
      <w:proofErr w:type="gramEnd"/>
      <w:r>
        <w:rPr>
          <w:rFonts w:ascii="Courier New" w:hAnsi="Courier New" w:cs="Courier New"/>
          <w:sz w:val="18"/>
          <w:szCs w:val="18"/>
        </w:rPr>
        <w:t>OperatingNumber</w:t>
      </w:r>
      <w:proofErr w:type="spellEnd"/>
      <w:r>
        <w:rPr>
          <w:rFonts w:ascii="Courier New" w:hAnsi="Courier New" w:cs="Courier New"/>
          <w:sz w:val="18"/>
          <w:szCs w:val="18"/>
        </w:rPr>
        <w:t>], [LIVEFRONTIDC]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If [LIVEFRONTIDC] = "Yes" then</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OperatingNumber</w:t>
      </w:r>
      <w:proofErr w:type="spellEnd"/>
      <w:r>
        <w:rPr>
          <w:rFonts w:ascii="Courier New" w:hAnsi="Courier New" w:cs="Courier New"/>
          <w:sz w:val="18"/>
          <w:szCs w:val="18"/>
        </w:rPr>
        <w:t>] &amp; "-LF"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OperatingNumber</w:t>
      </w:r>
      <w:proofErr w:type="spellEnd"/>
      <w:r>
        <w:rPr>
          <w:rFonts w:ascii="Courier New" w:hAnsi="Courier New" w:cs="Courier New"/>
          <w:sz w:val="18"/>
          <w:szCs w:val="18"/>
        </w:rPr>
        <w:t>]</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pStyle w:val="ListParagraph"/>
        <w:spacing w:after="200" w:line="276" w:lineRule="auto"/>
        <w:ind w:left="792"/>
      </w:pPr>
    </w:p>
    <w:p w:rsidR="00E13186" w:rsidRDefault="00E13186" w:rsidP="00E13186">
      <w:pPr>
        <w:ind w:left="1440"/>
        <w:rPr>
          <w:rFonts w:ascii="Courier New" w:hAnsi="Courier New" w:cs="Courier New"/>
          <w:sz w:val="18"/>
          <w:szCs w:val="18"/>
        </w:rPr>
      </w:pPr>
      <w:r>
        <w:rPr>
          <w:rFonts w:ascii="Courier New" w:hAnsi="Courier New" w:cs="Courier New"/>
          <w:sz w:val="18"/>
          <w:szCs w:val="18"/>
        </w:rPr>
        <w:lastRenderedPageBreak/>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LABELTEXT2]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[LABELTEXT2]</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P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“Verify” button to make sure the code is valid. Click “OK”. Click “Apply”. Click “OK”.</w:t>
      </w:r>
    </w:p>
    <w:p w:rsidR="00E13186" w:rsidRDefault="00E13186" w:rsidP="00E13186">
      <w:pPr>
        <w:pStyle w:val="ListParagraph"/>
        <w:spacing w:after="200" w:line="276" w:lineRule="auto"/>
        <w:ind w:left="792"/>
        <w:rPr>
          <w:rFonts w:asciiTheme="minorHAnsi" w:hAnsiTheme="minorHAnsi" w:cstheme="minorBidi"/>
          <w:sz w:val="22"/>
          <w:szCs w:val="22"/>
        </w:rPr>
      </w:pPr>
    </w:p>
    <w:p w:rsidR="00E13186" w:rsidRDefault="00E13186" w:rsidP="00E13186">
      <w:pPr>
        <w:pStyle w:val="ListParagraph"/>
        <w:numPr>
          <w:ilvl w:val="0"/>
          <w:numId w:val="31"/>
        </w:numPr>
        <w:spacing w:after="200" w:line="276" w:lineRule="auto"/>
      </w:pPr>
      <w:r>
        <w:rPr>
          <w:b/>
          <w:color w:val="365F91" w:themeColor="accent1" w:themeShade="BF"/>
        </w:rPr>
        <w:t>Navigate to EDGIS.VoltageRegulatorSchem500Anno</w:t>
      </w:r>
    </w:p>
    <w:p w:rsidR="00E13186" w:rsidRDefault="00E13186" w:rsidP="00E13186">
      <w:pPr>
        <w:pStyle w:val="ListParagraph"/>
        <w:numPr>
          <w:ilvl w:val="1"/>
          <w:numId w:val="31"/>
        </w:numPr>
        <w:spacing w:after="200" w:line="276" w:lineRule="auto"/>
      </w:pPr>
      <w:r>
        <w:t>Right click on the feature class, select “Properties…”</w:t>
      </w:r>
    </w:p>
    <w:p w:rsidR="00E13186" w:rsidRDefault="00E13186" w:rsidP="00E13186">
      <w:pPr>
        <w:pStyle w:val="ListParagraph"/>
        <w:numPr>
          <w:ilvl w:val="1"/>
          <w:numId w:val="31"/>
        </w:numPr>
        <w:spacing w:after="200" w:line="276" w:lineRule="auto"/>
      </w:pPr>
      <w:r>
        <w:t>Go to “Annotation Classes” tab. Select “</w:t>
      </w:r>
      <w:r>
        <w:rPr>
          <w:b/>
          <w:color w:val="365F91" w:themeColor="accent1" w:themeShade="BF"/>
        </w:rPr>
        <w:t>Default</w:t>
      </w:r>
      <w:r>
        <w:t>”. Click “</w:t>
      </w:r>
      <w:r>
        <w:rPr>
          <w:b/>
        </w:rPr>
        <w:t>Expression</w:t>
      </w:r>
      <w:r>
        <w:t>…” button. 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gramStart"/>
      <w:r>
        <w:rPr>
          <w:rFonts w:ascii="Courier New" w:hAnsi="Courier New" w:cs="Courier New"/>
          <w:sz w:val="18"/>
          <w:szCs w:val="18"/>
        </w:rPr>
        <w:t>( [</w:t>
      </w:r>
      <w:proofErr w:type="gramEnd"/>
      <w:r>
        <w:rPr>
          <w:rFonts w:ascii="Courier New" w:hAnsi="Courier New" w:cs="Courier New"/>
          <w:sz w:val="18"/>
          <w:szCs w:val="18"/>
        </w:rPr>
        <w:t>OPERATINGNUMBER]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[OPERATINGNUMBER]</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E13186" w:rsidRDefault="00E13186" w:rsidP="00E13186">
      <w:pPr>
        <w:pStyle w:val="ListParagraph"/>
        <w:numPr>
          <w:ilvl w:val="1"/>
          <w:numId w:val="31"/>
        </w:numPr>
        <w:spacing w:after="200" w:line="276" w:lineRule="auto"/>
        <w:rPr>
          <w:rFonts w:asciiTheme="minorHAnsi" w:hAnsiTheme="minorHAnsi" w:cstheme="minorBidi"/>
          <w:sz w:val="22"/>
          <w:szCs w:val="22"/>
        </w:rPr>
      </w:pPr>
      <w:r>
        <w:t>Click “</w:t>
      </w:r>
      <w:r>
        <w:rPr>
          <w:b/>
        </w:rPr>
        <w:t>Verify</w:t>
      </w:r>
      <w:r>
        <w:t>” button to make sure the code is valid. Click “OK”. Click “Apply”.</w:t>
      </w:r>
    </w:p>
    <w:p w:rsidR="00E13186" w:rsidRDefault="00E13186" w:rsidP="00E13186">
      <w:pPr>
        <w:pStyle w:val="ListParagraph"/>
        <w:numPr>
          <w:ilvl w:val="1"/>
          <w:numId w:val="31"/>
        </w:numPr>
        <w:spacing w:after="200" w:line="276" w:lineRule="auto"/>
      </w:pPr>
      <w:r>
        <w:t>Select “</w:t>
      </w:r>
      <w:r>
        <w:rPr>
          <w:b/>
          <w:color w:val="365F91" w:themeColor="accent1" w:themeShade="BF"/>
        </w:rPr>
        <w:t>Size</w:t>
      </w:r>
      <w:r>
        <w:t>” annotation class.</w:t>
      </w:r>
    </w:p>
    <w:p w:rsidR="00E13186" w:rsidRDefault="00E13186" w:rsidP="00E13186">
      <w:pPr>
        <w:pStyle w:val="ListParagraph"/>
        <w:numPr>
          <w:ilvl w:val="1"/>
          <w:numId w:val="31"/>
        </w:numPr>
        <w:spacing w:after="200" w:line="276" w:lineRule="auto"/>
      </w:pPr>
      <w:r>
        <w:t>Click “</w:t>
      </w:r>
      <w:r>
        <w:rPr>
          <w:b/>
        </w:rPr>
        <w:t>Expression…</w:t>
      </w:r>
      <w:r>
        <w:t xml:space="preserve">” button. </w:t>
      </w:r>
    </w:p>
    <w:p w:rsidR="00E13186" w:rsidRDefault="00E13186" w:rsidP="00E13186">
      <w:pPr>
        <w:pStyle w:val="ListParagraph"/>
        <w:numPr>
          <w:ilvl w:val="1"/>
          <w:numId w:val="31"/>
        </w:numPr>
        <w:spacing w:after="200" w:line="276" w:lineRule="auto"/>
      </w:pPr>
      <w:r>
        <w:t>Check the “</w:t>
      </w:r>
      <w:r>
        <w:rPr>
          <w:b/>
        </w:rPr>
        <w:t>Advanced</w:t>
      </w:r>
      <w:r>
        <w:t>” checkbox if not already checked.</w:t>
      </w:r>
    </w:p>
    <w:p w:rsidR="00E13186" w:rsidRDefault="00E13186" w:rsidP="00E13186">
      <w:pPr>
        <w:pStyle w:val="ListParagraph"/>
        <w:numPr>
          <w:ilvl w:val="1"/>
          <w:numId w:val="31"/>
        </w:numPr>
        <w:spacing w:after="200" w:line="276" w:lineRule="auto"/>
      </w:pPr>
      <w:r>
        <w:t>Delete existing codes from the text area. Copy the code given below and paste it in the same text area:</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Function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w:t>
      </w:r>
      <w:proofErr w:type="spellStart"/>
      <w:r>
        <w:rPr>
          <w:rFonts w:ascii="Courier New" w:hAnsi="Courier New" w:cs="Courier New"/>
          <w:sz w:val="18"/>
          <w:szCs w:val="18"/>
        </w:rPr>
        <w:t>UnitCount</w:t>
      </w:r>
      <w:proofErr w:type="spellEnd"/>
      <w:r>
        <w:rPr>
          <w:rFonts w:ascii="Courier New" w:hAnsi="Courier New" w:cs="Courier New"/>
          <w:sz w:val="18"/>
          <w:szCs w:val="18"/>
        </w:rPr>
        <w:t>], [</w:t>
      </w:r>
      <w:proofErr w:type="spellStart"/>
      <w:r>
        <w:rPr>
          <w:rFonts w:ascii="Courier New" w:hAnsi="Courier New" w:cs="Courier New"/>
          <w:sz w:val="18"/>
          <w:szCs w:val="18"/>
        </w:rPr>
        <w:t>RatedAmps</w:t>
      </w:r>
      <w:proofErr w:type="spellEnd"/>
      <w:proofErr w:type="gramStart"/>
      <w:r>
        <w:rPr>
          <w:rFonts w:ascii="Courier New" w:hAnsi="Courier New" w:cs="Courier New"/>
          <w:sz w:val="18"/>
          <w:szCs w:val="18"/>
        </w:rPr>
        <w:t>]  )</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If [</w:t>
      </w:r>
      <w:proofErr w:type="spellStart"/>
      <w:r>
        <w:rPr>
          <w:rFonts w:ascii="Courier New" w:hAnsi="Courier New" w:cs="Courier New"/>
          <w:sz w:val="18"/>
          <w:szCs w:val="18"/>
        </w:rPr>
        <w:t>UnitCount</w:t>
      </w:r>
      <w:proofErr w:type="spellEnd"/>
      <w:r>
        <w:rPr>
          <w:rFonts w:ascii="Courier New" w:hAnsi="Courier New" w:cs="Courier New"/>
          <w:sz w:val="18"/>
          <w:szCs w:val="18"/>
        </w:rPr>
        <w:t>] &gt; 1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UnitCount</w:t>
      </w:r>
      <w:proofErr w:type="spellEnd"/>
      <w:r>
        <w:rPr>
          <w:rFonts w:ascii="Courier New" w:hAnsi="Courier New" w:cs="Courier New"/>
          <w:sz w:val="18"/>
          <w:szCs w:val="18"/>
        </w:rPr>
        <w:t>] &amp; "-" &amp; [</w:t>
      </w:r>
      <w:proofErr w:type="spellStart"/>
      <w:r>
        <w:rPr>
          <w:rFonts w:ascii="Courier New" w:hAnsi="Courier New" w:cs="Courier New"/>
          <w:sz w:val="18"/>
          <w:szCs w:val="18"/>
        </w:rPr>
        <w:t>RatedAmps</w:t>
      </w:r>
      <w:proofErr w:type="spellEnd"/>
      <w:r>
        <w:rPr>
          <w:rFonts w:ascii="Courier New" w:hAnsi="Courier New" w:cs="Courier New"/>
          <w:sz w:val="18"/>
          <w:szCs w:val="18"/>
        </w:rPr>
        <w:t xml:space="preserve">] </w:t>
      </w:r>
    </w:p>
    <w:p w:rsidR="00E13186" w:rsidRDefault="00E13186" w:rsidP="00E13186">
      <w:pPr>
        <w:ind w:left="1440"/>
        <w:rPr>
          <w:rFonts w:ascii="Courier New" w:hAnsi="Courier New" w:cs="Courier New"/>
          <w:sz w:val="18"/>
          <w:szCs w:val="18"/>
        </w:rPr>
      </w:pPr>
      <w:proofErr w:type="gramStart"/>
      <w:r>
        <w:rPr>
          <w:rFonts w:ascii="Courier New" w:hAnsi="Courier New" w:cs="Courier New"/>
          <w:sz w:val="18"/>
          <w:szCs w:val="18"/>
        </w:rPr>
        <w:t>else</w:t>
      </w:r>
      <w:proofErr w:type="gramEnd"/>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retVar</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RatedAmps</w:t>
      </w:r>
      <w:proofErr w:type="spellEnd"/>
      <w:r>
        <w:rPr>
          <w:rFonts w:ascii="Courier New" w:hAnsi="Courier New" w:cs="Courier New"/>
          <w:sz w:val="18"/>
          <w:szCs w:val="18"/>
        </w:rPr>
        <w:t xml:space="preserve">] </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If </w:t>
      </w:r>
      <w:proofErr w:type="spellStart"/>
      <w:proofErr w:type="gramStart"/>
      <w:r>
        <w:rPr>
          <w:rFonts w:ascii="Courier New" w:hAnsi="Courier New" w:cs="Courier New"/>
          <w:sz w:val="18"/>
          <w:szCs w:val="18"/>
        </w:rPr>
        <w:t>IsNull</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retVar</w:t>
      </w:r>
      <w:proofErr w:type="spellEnd"/>
      <w:r>
        <w:rPr>
          <w:rFonts w:ascii="Courier New" w:hAnsi="Courier New" w:cs="Courier New"/>
          <w:sz w:val="18"/>
          <w:szCs w:val="18"/>
        </w:rPr>
        <w:t xml:space="preserve">) OR </w:t>
      </w:r>
      <w:proofErr w:type="spellStart"/>
      <w:r>
        <w:rPr>
          <w:rFonts w:ascii="Courier New" w:hAnsi="Courier New" w:cs="Courier New"/>
          <w:sz w:val="18"/>
          <w:szCs w:val="18"/>
        </w:rPr>
        <w:t>IsEmpty</w:t>
      </w:r>
      <w:proofErr w:type="spellEnd"/>
      <w:r>
        <w:rPr>
          <w:rFonts w:ascii="Courier New" w:hAnsi="Courier New" w:cs="Courier New"/>
          <w:sz w:val="18"/>
          <w:szCs w:val="18"/>
        </w:rPr>
        <w:t>(</w:t>
      </w:r>
      <w:proofErr w:type="spellStart"/>
      <w:r>
        <w:rPr>
          <w:rFonts w:ascii="Courier New" w:hAnsi="Courier New" w:cs="Courier New"/>
          <w:sz w:val="18"/>
          <w:szCs w:val="18"/>
        </w:rPr>
        <w:t>retVar</w:t>
      </w:r>
      <w:proofErr w:type="spellEnd"/>
      <w:r>
        <w:rPr>
          <w:rFonts w:ascii="Courier New" w:hAnsi="Courier New" w:cs="Courier New"/>
          <w:sz w:val="18"/>
          <w:szCs w:val="18"/>
        </w:rPr>
        <w:t>) then</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chr</w:t>
      </w:r>
      <w:proofErr w:type="spellEnd"/>
      <w:r>
        <w:rPr>
          <w:rFonts w:ascii="Courier New" w:hAnsi="Courier New" w:cs="Courier New"/>
          <w:sz w:val="18"/>
          <w:szCs w:val="18"/>
        </w:rPr>
        <w:t>(</w:t>
      </w:r>
      <w:proofErr w:type="gramEnd"/>
      <w:r>
        <w:rPr>
          <w:rFonts w:ascii="Courier New" w:hAnsi="Courier New" w:cs="Courier New"/>
          <w:sz w:val="18"/>
          <w:szCs w:val="18"/>
        </w:rPr>
        <w:t>32)</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Else</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FindLabel</w:t>
      </w:r>
      <w:proofErr w:type="spellEnd"/>
      <w:r>
        <w:rPr>
          <w:rFonts w:ascii="Courier New" w:hAnsi="Courier New" w:cs="Courier New"/>
          <w:sz w:val="18"/>
          <w:szCs w:val="18"/>
        </w:rPr>
        <w:t xml:space="preserve"> = </w:t>
      </w:r>
      <w:proofErr w:type="spellStart"/>
      <w:r>
        <w:rPr>
          <w:rFonts w:ascii="Courier New" w:hAnsi="Courier New" w:cs="Courier New"/>
          <w:sz w:val="18"/>
          <w:szCs w:val="18"/>
        </w:rPr>
        <w:t>retVar</w:t>
      </w:r>
      <w:proofErr w:type="spellEnd"/>
    </w:p>
    <w:p w:rsidR="00E13186" w:rsidRDefault="00E13186" w:rsidP="00E13186">
      <w:pPr>
        <w:ind w:left="1440"/>
        <w:rPr>
          <w:rFonts w:ascii="Courier New" w:hAnsi="Courier New" w:cs="Courier New"/>
          <w:sz w:val="18"/>
          <w:szCs w:val="18"/>
        </w:rPr>
      </w:pPr>
      <w:r>
        <w:rPr>
          <w:rFonts w:ascii="Courier New" w:hAnsi="Courier New" w:cs="Courier New"/>
          <w:sz w:val="18"/>
          <w:szCs w:val="18"/>
        </w:rPr>
        <w:t>End If</w:t>
      </w:r>
    </w:p>
    <w:p w:rsidR="00E13186" w:rsidRDefault="00E13186" w:rsidP="00E13186">
      <w:pPr>
        <w:ind w:left="1440"/>
        <w:rPr>
          <w:rFonts w:ascii="Courier New" w:hAnsi="Courier New" w:cs="Courier New"/>
          <w:sz w:val="18"/>
          <w:szCs w:val="18"/>
        </w:rPr>
      </w:pPr>
      <w:r>
        <w:rPr>
          <w:rFonts w:ascii="Courier New" w:hAnsi="Courier New" w:cs="Courier New"/>
          <w:sz w:val="18"/>
          <w:szCs w:val="18"/>
        </w:rPr>
        <w:t>End Function</w:t>
      </w:r>
    </w:p>
    <w:p w:rsidR="00E13186" w:rsidRDefault="00E13186" w:rsidP="00E13186">
      <w:pPr>
        <w:ind w:left="1440"/>
        <w:rPr>
          <w:rFonts w:ascii="Courier New" w:hAnsi="Courier New" w:cs="Courier New"/>
          <w:sz w:val="18"/>
          <w:szCs w:val="18"/>
        </w:rPr>
      </w:pPr>
    </w:p>
    <w:p w:rsidR="00D85412" w:rsidRPr="005023DB" w:rsidRDefault="00E13186" w:rsidP="00761AAA">
      <w:pPr>
        <w:pStyle w:val="ListParagraph"/>
        <w:numPr>
          <w:ilvl w:val="1"/>
          <w:numId w:val="31"/>
        </w:numPr>
        <w:spacing w:after="200" w:line="360" w:lineRule="auto"/>
        <w:rPr>
          <w:u w:val="single"/>
        </w:rPr>
      </w:pPr>
      <w:r>
        <w:lastRenderedPageBreak/>
        <w:t>Click “Verify” button to make sure the code is valid. Click “OK”. Click “Apply”. Click “OK”.</w:t>
      </w:r>
    </w:p>
    <w:p w:rsidR="005023DB" w:rsidRDefault="005023DB" w:rsidP="005023DB">
      <w:pPr>
        <w:spacing w:after="200" w:line="360" w:lineRule="auto"/>
        <w:rPr>
          <w:u w:val="single"/>
        </w:rPr>
      </w:pPr>
    </w:p>
    <w:p w:rsidR="00C9720E" w:rsidRDefault="00C9720E" w:rsidP="005023DB">
      <w:pPr>
        <w:spacing w:after="200" w:line="360" w:lineRule="auto"/>
        <w:rPr>
          <w:u w:val="single"/>
        </w:rPr>
      </w:pPr>
    </w:p>
    <w:p w:rsidR="00C9720E" w:rsidRDefault="00C9720E" w:rsidP="00C9720E">
      <w:pPr>
        <w:pStyle w:val="Heading1"/>
        <w:numPr>
          <w:ilvl w:val="0"/>
          <w:numId w:val="1"/>
        </w:numPr>
        <w:rPr>
          <w:b w:val="0"/>
          <w:u w:val="single"/>
        </w:rPr>
      </w:pPr>
      <w:bookmarkStart w:id="27" w:name="_Toc420330015"/>
      <w:r w:rsidRPr="00235496">
        <w:lastRenderedPageBreak/>
        <w:t xml:space="preserve">17291: New </w:t>
      </w:r>
      <w:proofErr w:type="spellStart"/>
      <w:r w:rsidRPr="00235496">
        <w:t>SubstationSchemAnno</w:t>
      </w:r>
      <w:proofErr w:type="spellEnd"/>
      <w:r w:rsidRPr="00235496">
        <w:t xml:space="preserve"> Feature Linked Anno Class</w:t>
      </w:r>
      <w:bookmarkEnd w:id="27"/>
    </w:p>
    <w:p w:rsidR="00C9720E" w:rsidRPr="003E7397" w:rsidRDefault="00C9720E" w:rsidP="00C9720E">
      <w:pPr>
        <w:rPr>
          <w:b/>
          <w:u w:val="single"/>
        </w:rPr>
      </w:pPr>
    </w:p>
    <w:p w:rsidR="00C9720E" w:rsidRPr="003E7397" w:rsidRDefault="00C9720E" w:rsidP="00C9720E">
      <w:pPr>
        <w:rPr>
          <w:u w:val="single"/>
        </w:rPr>
      </w:pPr>
      <w:r w:rsidRPr="003E7397">
        <w:rPr>
          <w:u w:val="single"/>
        </w:rPr>
        <w:t>Description</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xml:space="preserve">One </w:t>
      </w:r>
      <w:proofErr w:type="spellStart"/>
      <w:r>
        <w:rPr>
          <w:rFonts w:ascii="Segoe UI" w:hAnsi="Segoe UI" w:cs="Segoe UI"/>
          <w:color w:val="000000"/>
          <w:sz w:val="18"/>
          <w:szCs w:val="18"/>
        </w:rPr>
        <w:t>SubstationSchemAnno</w:t>
      </w:r>
      <w:proofErr w:type="spellEnd"/>
      <w:r>
        <w:rPr>
          <w:rFonts w:ascii="Segoe UI" w:hAnsi="Segoe UI" w:cs="Segoe UI"/>
          <w:color w:val="000000"/>
          <w:sz w:val="18"/>
          <w:szCs w:val="18"/>
        </w:rPr>
        <w:t xml:space="preserve"> feature class is required to annotate substation name in Schematics.</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xml:space="preserve"> Annotation Feature Class: </w:t>
      </w:r>
      <w:proofErr w:type="spellStart"/>
      <w:r>
        <w:rPr>
          <w:rFonts w:ascii="Segoe UI" w:hAnsi="Segoe UI" w:cs="Segoe UI"/>
          <w:color w:val="000000"/>
          <w:sz w:val="18"/>
          <w:szCs w:val="18"/>
        </w:rPr>
        <w:t>SubstationSchemAnno</w:t>
      </w:r>
      <w:proofErr w:type="spellEnd"/>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xml:space="preserve">Alias Name: </w:t>
      </w:r>
      <w:proofErr w:type="spellStart"/>
      <w:r>
        <w:rPr>
          <w:rFonts w:ascii="Segoe UI" w:hAnsi="Segoe UI" w:cs="Segoe UI"/>
          <w:color w:val="000000"/>
          <w:sz w:val="18"/>
          <w:szCs w:val="18"/>
        </w:rPr>
        <w:t>SubstationSchemAnno</w:t>
      </w:r>
      <w:proofErr w:type="spellEnd"/>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xml:space="preserve"> Link to </w:t>
      </w:r>
      <w:proofErr w:type="spellStart"/>
      <w:r>
        <w:rPr>
          <w:rFonts w:ascii="Segoe UI" w:hAnsi="Segoe UI" w:cs="Segoe UI"/>
          <w:color w:val="000000"/>
          <w:sz w:val="18"/>
          <w:szCs w:val="18"/>
        </w:rPr>
        <w:t>EDGIS.Substation</w:t>
      </w:r>
      <w:proofErr w:type="spellEnd"/>
      <w:r>
        <w:rPr>
          <w:rFonts w:ascii="Segoe UI" w:hAnsi="Segoe UI" w:cs="Segoe UI"/>
          <w:color w:val="000000"/>
          <w:sz w:val="18"/>
          <w:szCs w:val="18"/>
        </w:rPr>
        <w:t xml:space="preserve"> as Feature linked Anno. </w:t>
      </w:r>
    </w:p>
    <w:p w:rsidR="00C9720E" w:rsidRDefault="00C9720E" w:rsidP="00C9720E">
      <w:pPr>
        <w:pStyle w:val="NormalWeb"/>
        <w:rPr>
          <w:rFonts w:ascii="Segoe UI" w:hAnsi="Segoe UI" w:cs="Segoe UI"/>
          <w:color w:val="000000"/>
          <w:sz w:val="18"/>
          <w:szCs w:val="18"/>
        </w:rPr>
      </w:pPr>
      <w:proofErr w:type="spellStart"/>
      <w:r>
        <w:rPr>
          <w:rFonts w:ascii="Segoe UI" w:hAnsi="Segoe UI" w:cs="Segoe UI"/>
          <w:color w:val="000000"/>
          <w:sz w:val="18"/>
          <w:szCs w:val="18"/>
        </w:rPr>
        <w:t>AutoCreate</w:t>
      </w:r>
      <w:proofErr w:type="spellEnd"/>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Subtype Anno Class: Default</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u w:val="single"/>
        </w:rPr>
        <w:t>Reference Scale:</w:t>
      </w:r>
      <w:r>
        <w:rPr>
          <w:rFonts w:ascii="Segoe UI" w:hAnsi="Segoe UI" w:cs="Segoe UI"/>
          <w:color w:val="000000"/>
          <w:sz w:val="18"/>
          <w:szCs w:val="18"/>
        </w:rPr>
        <w:t xml:space="preserve"> 1 inch = 500 feet</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u w:val="single"/>
        </w:rPr>
        <w:t>Font</w:t>
      </w:r>
      <w:r>
        <w:rPr>
          <w:rFonts w:ascii="Segoe UI" w:hAnsi="Segoe UI" w:cs="Segoe UI"/>
          <w:color w:val="000000"/>
          <w:sz w:val="18"/>
          <w:szCs w:val="18"/>
        </w:rPr>
        <w:t>: Arial (8), Black, Bold</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u w:val="single"/>
        </w:rPr>
        <w:t>Vertical Alignment</w:t>
      </w:r>
      <w:r>
        <w:rPr>
          <w:rFonts w:ascii="Segoe UI" w:hAnsi="Segoe UI" w:cs="Segoe UI"/>
          <w:color w:val="000000"/>
          <w:sz w:val="18"/>
          <w:szCs w:val="18"/>
        </w:rPr>
        <w:t>: Center</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u w:val="single"/>
        </w:rPr>
        <w:t>Horizontal Alignment</w:t>
      </w:r>
      <w:r>
        <w:rPr>
          <w:rFonts w:ascii="Segoe UI" w:hAnsi="Segoe UI" w:cs="Segoe UI"/>
          <w:color w:val="000000"/>
          <w:sz w:val="18"/>
          <w:szCs w:val="18"/>
        </w:rPr>
        <w:t>: Center</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u w:val="single"/>
        </w:rPr>
        <w:t>Text Background:</w:t>
      </w:r>
      <w:r>
        <w:rPr>
          <w:rFonts w:ascii="Segoe UI" w:hAnsi="Segoe UI" w:cs="Segoe UI"/>
          <w:color w:val="000000"/>
          <w:sz w:val="18"/>
          <w:szCs w:val="18"/>
        </w:rPr>
        <w:t xml:space="preserve"> Checked with below attributes:</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Type: Line Callout</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Gap: 0</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Leader: Unchecked. Accent Bar: Unchecked, Boarder: Checked</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Leader Tolerance: 0</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Color: Solar Yellow, No Outline</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Left, Right, Bottom, Top Margins: 0</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w:t>
      </w:r>
      <w:r>
        <w:rPr>
          <w:rFonts w:ascii="Segoe UI" w:hAnsi="Segoe UI" w:cs="Segoe UI"/>
          <w:color w:val="000000"/>
          <w:sz w:val="18"/>
          <w:szCs w:val="18"/>
          <w:u w:val="single"/>
        </w:rPr>
        <w:t>Label Expression:</w:t>
      </w:r>
    </w:p>
    <w:p w:rsidR="00C9720E" w:rsidRDefault="00C9720E" w:rsidP="00C9720E">
      <w:pPr>
        <w:pStyle w:val="NormalWeb"/>
        <w:rPr>
          <w:rFonts w:ascii="Segoe UI" w:hAnsi="Segoe UI" w:cs="Segoe UI"/>
          <w:color w:val="000000"/>
          <w:sz w:val="18"/>
          <w:szCs w:val="18"/>
        </w:rPr>
      </w:pPr>
      <w:r>
        <w:rPr>
          <w:rFonts w:ascii="Segoe UI" w:hAnsi="Segoe UI" w:cs="Segoe UI"/>
          <w:color w:val="000000"/>
          <w:sz w:val="18"/>
          <w:szCs w:val="18"/>
        </w:rPr>
        <w:t> [NAME]</w:t>
      </w:r>
    </w:p>
    <w:p w:rsidR="00C9720E" w:rsidRDefault="00C9720E" w:rsidP="00C9720E"/>
    <w:p w:rsidR="00C9720E" w:rsidRPr="00765970" w:rsidRDefault="00C9720E" w:rsidP="00C9720E">
      <w:pPr>
        <w:rPr>
          <w:b/>
          <w:u w:val="single"/>
        </w:rPr>
      </w:pPr>
      <w:r w:rsidRPr="00765970">
        <w:rPr>
          <w:b/>
          <w:u w:val="single"/>
        </w:rPr>
        <w:t>Steps:</w:t>
      </w:r>
    </w:p>
    <w:p w:rsidR="00C9720E" w:rsidRDefault="00C9720E" w:rsidP="00C9720E">
      <w:pPr>
        <w:pStyle w:val="ListParagraph"/>
        <w:numPr>
          <w:ilvl w:val="0"/>
          <w:numId w:val="18"/>
        </w:numPr>
        <w:spacing w:after="200" w:line="276" w:lineRule="auto"/>
      </w:pPr>
      <w:r>
        <w:t>Get the exclusive connection of EDGIS</w:t>
      </w:r>
    </w:p>
    <w:p w:rsidR="00C9720E" w:rsidRDefault="00C9720E" w:rsidP="00C9720E">
      <w:pPr>
        <w:pStyle w:val="ListParagraph"/>
        <w:numPr>
          <w:ilvl w:val="0"/>
          <w:numId w:val="18"/>
        </w:numPr>
        <w:spacing w:after="200" w:line="276" w:lineRule="auto"/>
      </w:pPr>
      <w:r>
        <w:t xml:space="preserve">Go to </w:t>
      </w:r>
      <w:proofErr w:type="spellStart"/>
      <w:r>
        <w:t>ElectricDataset</w:t>
      </w:r>
      <w:proofErr w:type="spellEnd"/>
      <w:r>
        <w:t xml:space="preserve"> </w:t>
      </w:r>
      <w:r>
        <w:sym w:font="Wingdings" w:char="F0E0"/>
      </w:r>
      <w:r>
        <w:t xml:space="preserve"> </w:t>
      </w:r>
      <w:proofErr w:type="spellStart"/>
      <w:r w:rsidRPr="00C9720E">
        <w:t>EDGIS.SubstationSchemAnno</w:t>
      </w:r>
      <w:proofErr w:type="spellEnd"/>
      <w:r>
        <w:t xml:space="preserve">. Right click on it. </w:t>
      </w:r>
      <w:r w:rsidRPr="00C9720E">
        <w:rPr>
          <w:b/>
        </w:rPr>
        <w:t>Delete</w:t>
      </w:r>
      <w:r>
        <w:t>. Click “Yes” button on the popup window.</w:t>
      </w:r>
    </w:p>
    <w:p w:rsidR="00C9720E" w:rsidRDefault="00C9720E" w:rsidP="00C9720E">
      <w:pPr>
        <w:pStyle w:val="ListParagraph"/>
        <w:numPr>
          <w:ilvl w:val="0"/>
          <w:numId w:val="18"/>
        </w:numPr>
        <w:spacing w:after="200" w:line="276" w:lineRule="auto"/>
      </w:pPr>
      <w:r>
        <w:t xml:space="preserve">Right click on </w:t>
      </w:r>
      <w:proofErr w:type="spellStart"/>
      <w:r>
        <w:t>ElectricDataset</w:t>
      </w:r>
      <w:proofErr w:type="spellEnd"/>
      <w:r>
        <w:t xml:space="preserve">. Select New </w:t>
      </w:r>
      <w:r>
        <w:sym w:font="Wingdings" w:char="F0E0"/>
      </w:r>
      <w:r>
        <w:t xml:space="preserve"> Feature Class…</w:t>
      </w:r>
    </w:p>
    <w:p w:rsidR="00C9720E" w:rsidRDefault="00C9720E" w:rsidP="00C9720E">
      <w:r>
        <w:rPr>
          <w:noProof/>
        </w:rPr>
        <w:drawing>
          <wp:inline distT="0" distB="0" distL="0" distR="0" wp14:anchorId="45ECC6B3" wp14:editId="278F9014">
            <wp:extent cx="4086225" cy="30873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087370"/>
                    </a:xfrm>
                    <a:prstGeom prst="rect">
                      <a:avLst/>
                    </a:prstGeom>
                    <a:noFill/>
                    <a:ln>
                      <a:noFill/>
                    </a:ln>
                  </pic:spPr>
                </pic:pic>
              </a:graphicData>
            </a:graphic>
          </wp:inline>
        </w:drawing>
      </w:r>
    </w:p>
    <w:p w:rsidR="00C9720E" w:rsidRDefault="00C9720E" w:rsidP="00C9720E"/>
    <w:p w:rsidR="00C9720E" w:rsidRDefault="00C9720E" w:rsidP="00C9720E"/>
    <w:p w:rsidR="00C9720E" w:rsidRDefault="00C9720E" w:rsidP="00C9720E">
      <w:pPr>
        <w:pStyle w:val="ListParagraph"/>
        <w:numPr>
          <w:ilvl w:val="0"/>
          <w:numId w:val="18"/>
        </w:numPr>
        <w:spacing w:after="200" w:line="276" w:lineRule="auto"/>
      </w:pPr>
      <w:r>
        <w:t>Fill the window forms as given below:</w:t>
      </w:r>
    </w:p>
    <w:p w:rsidR="00C9720E" w:rsidRDefault="00C9720E" w:rsidP="00C9720E">
      <w:pPr>
        <w:pStyle w:val="NormalWeb"/>
        <w:ind w:left="720"/>
        <w:rPr>
          <w:rFonts w:ascii="Segoe UI" w:hAnsi="Segoe UI" w:cs="Segoe UI"/>
          <w:color w:val="000000"/>
          <w:sz w:val="18"/>
          <w:szCs w:val="18"/>
        </w:rPr>
      </w:pPr>
      <w:r>
        <w:rPr>
          <w:rFonts w:ascii="Segoe UI" w:hAnsi="Segoe UI" w:cs="Segoe UI"/>
          <w:color w:val="000000"/>
          <w:sz w:val="18"/>
          <w:szCs w:val="18"/>
        </w:rPr>
        <w:t xml:space="preserve">Name: </w:t>
      </w:r>
      <w:proofErr w:type="spellStart"/>
      <w:r>
        <w:rPr>
          <w:rFonts w:ascii="Segoe UI" w:hAnsi="Segoe UI" w:cs="Segoe UI"/>
          <w:color w:val="000000"/>
          <w:sz w:val="18"/>
          <w:szCs w:val="18"/>
        </w:rPr>
        <w:t>SubstationSchemAnno</w:t>
      </w:r>
      <w:proofErr w:type="spellEnd"/>
    </w:p>
    <w:p w:rsidR="00C9720E" w:rsidRPr="003E7397" w:rsidRDefault="00C9720E" w:rsidP="00C9720E">
      <w:pPr>
        <w:pStyle w:val="NormalWeb"/>
        <w:ind w:left="720"/>
        <w:rPr>
          <w:rFonts w:ascii="Segoe UI" w:hAnsi="Segoe UI" w:cs="Segoe UI"/>
          <w:color w:val="000000"/>
          <w:sz w:val="18"/>
          <w:szCs w:val="18"/>
        </w:rPr>
      </w:pPr>
      <w:r w:rsidRPr="003E7397">
        <w:rPr>
          <w:rFonts w:ascii="Segoe UI" w:hAnsi="Segoe UI" w:cs="Segoe UI"/>
          <w:color w:val="000000"/>
          <w:sz w:val="18"/>
          <w:szCs w:val="18"/>
        </w:rPr>
        <w:t xml:space="preserve">Alias Name: </w:t>
      </w:r>
      <w:proofErr w:type="spellStart"/>
      <w:r w:rsidRPr="003E7397">
        <w:rPr>
          <w:rFonts w:ascii="Segoe UI" w:hAnsi="Segoe UI" w:cs="Segoe UI"/>
          <w:color w:val="000000"/>
          <w:sz w:val="18"/>
          <w:szCs w:val="18"/>
        </w:rPr>
        <w:t>SubstationSchemAnno</w:t>
      </w:r>
      <w:proofErr w:type="spellEnd"/>
      <w:r w:rsidRPr="003E7397">
        <w:rPr>
          <w:rFonts w:ascii="Segoe UI" w:hAnsi="Segoe UI" w:cs="Segoe UI"/>
          <w:color w:val="000000"/>
          <w:sz w:val="18"/>
          <w:szCs w:val="18"/>
        </w:rPr>
        <w:t> </w:t>
      </w:r>
    </w:p>
    <w:p w:rsidR="00C9720E" w:rsidRDefault="00C9720E" w:rsidP="00C9720E">
      <w:pPr>
        <w:pStyle w:val="NormalWeb"/>
        <w:ind w:left="720"/>
        <w:rPr>
          <w:rFonts w:ascii="Segoe UI" w:hAnsi="Segoe UI" w:cs="Segoe UI"/>
          <w:color w:val="000000"/>
          <w:sz w:val="18"/>
          <w:szCs w:val="18"/>
        </w:rPr>
      </w:pPr>
      <w:r>
        <w:rPr>
          <w:rFonts w:ascii="Segoe UI" w:hAnsi="Segoe UI" w:cs="Segoe UI"/>
          <w:color w:val="000000"/>
          <w:sz w:val="18"/>
          <w:szCs w:val="18"/>
        </w:rPr>
        <w:t xml:space="preserve">Link to </w:t>
      </w:r>
      <w:proofErr w:type="spellStart"/>
      <w:r>
        <w:rPr>
          <w:rFonts w:ascii="Segoe UI" w:hAnsi="Segoe UI" w:cs="Segoe UI"/>
          <w:color w:val="000000"/>
          <w:sz w:val="18"/>
          <w:szCs w:val="18"/>
        </w:rPr>
        <w:t>EDGIS.Substation</w:t>
      </w:r>
      <w:proofErr w:type="spellEnd"/>
      <w:r>
        <w:rPr>
          <w:rFonts w:ascii="Segoe UI" w:hAnsi="Segoe UI" w:cs="Segoe UI"/>
          <w:color w:val="000000"/>
          <w:sz w:val="18"/>
          <w:szCs w:val="18"/>
        </w:rPr>
        <w:t xml:space="preserve"> as Feature linked Anno. </w:t>
      </w:r>
    </w:p>
    <w:p w:rsidR="00C9720E" w:rsidRDefault="00C9720E" w:rsidP="00C9720E">
      <w:pPr>
        <w:pStyle w:val="ListParagraph"/>
        <w:rPr>
          <w:rFonts w:ascii="Segoe UI" w:hAnsi="Segoe UI" w:cs="Segoe UI"/>
          <w:color w:val="000000"/>
          <w:sz w:val="18"/>
          <w:szCs w:val="18"/>
        </w:rPr>
      </w:pPr>
      <w:r w:rsidRPr="003E7397">
        <w:rPr>
          <w:rFonts w:ascii="Segoe UI" w:hAnsi="Segoe UI" w:cs="Segoe UI"/>
          <w:color w:val="000000"/>
          <w:sz w:val="18"/>
          <w:szCs w:val="18"/>
        </w:rPr>
        <w:t>Auto</w:t>
      </w:r>
      <w:r>
        <w:rPr>
          <w:rFonts w:ascii="Segoe UI" w:hAnsi="Segoe UI" w:cs="Segoe UI"/>
          <w:color w:val="000000"/>
          <w:sz w:val="18"/>
          <w:szCs w:val="18"/>
        </w:rPr>
        <w:t xml:space="preserve"> </w:t>
      </w:r>
      <w:r w:rsidRPr="003E7397">
        <w:rPr>
          <w:rFonts w:ascii="Segoe UI" w:hAnsi="Segoe UI" w:cs="Segoe UI"/>
          <w:color w:val="000000"/>
          <w:sz w:val="18"/>
          <w:szCs w:val="18"/>
        </w:rPr>
        <w:t>Create</w:t>
      </w:r>
    </w:p>
    <w:p w:rsidR="00C9720E" w:rsidRDefault="00C9720E" w:rsidP="00C9720E">
      <w:pPr>
        <w:pStyle w:val="ListParagraph"/>
      </w:pPr>
    </w:p>
    <w:p w:rsidR="00C9720E" w:rsidRDefault="00C9720E" w:rsidP="00C9720E">
      <w:r>
        <w:rPr>
          <w:noProof/>
        </w:rPr>
        <w:drawing>
          <wp:inline distT="0" distB="0" distL="0" distR="0" wp14:anchorId="49971AF1" wp14:editId="44F17AEC">
            <wp:extent cx="4714875" cy="549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4875" cy="5495925"/>
                    </a:xfrm>
                    <a:prstGeom prst="rect">
                      <a:avLst/>
                    </a:prstGeom>
                  </pic:spPr>
                </pic:pic>
              </a:graphicData>
            </a:graphic>
          </wp:inline>
        </w:drawing>
      </w:r>
    </w:p>
    <w:p w:rsidR="00C9720E" w:rsidRDefault="00C9720E" w:rsidP="00C9720E"/>
    <w:p w:rsidR="00C9720E" w:rsidRDefault="00C9720E" w:rsidP="00C9720E"/>
    <w:p w:rsidR="00C9720E" w:rsidRDefault="00C9720E" w:rsidP="00C9720E"/>
    <w:p w:rsidR="00C9720E" w:rsidRDefault="00C9720E" w:rsidP="00C9720E"/>
    <w:p w:rsidR="00C9720E" w:rsidRDefault="0074721D" w:rsidP="00C9720E">
      <w:r>
        <w:rPr>
          <w:noProof/>
        </w:rPr>
        <w:lastRenderedPageBreak/>
        <w:drawing>
          <wp:inline distT="0" distB="0" distL="0" distR="0" wp14:anchorId="7C7929BD" wp14:editId="5E6A2622">
            <wp:extent cx="4714875" cy="549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875" cy="5495925"/>
                    </a:xfrm>
                    <a:prstGeom prst="rect">
                      <a:avLst/>
                    </a:prstGeom>
                  </pic:spPr>
                </pic:pic>
              </a:graphicData>
            </a:graphic>
          </wp:inline>
        </w:drawing>
      </w:r>
    </w:p>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Pr>
        <w:pStyle w:val="ListParagraph"/>
        <w:numPr>
          <w:ilvl w:val="0"/>
          <w:numId w:val="18"/>
        </w:numPr>
        <w:spacing w:after="200" w:line="276" w:lineRule="auto"/>
      </w:pPr>
      <w:r>
        <w:lastRenderedPageBreak/>
        <w:t>Fill the window forms as given below:</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Subtype Anno Class: Default</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u w:val="single"/>
        </w:rPr>
        <w:t>Font</w:t>
      </w:r>
      <w:r>
        <w:rPr>
          <w:rFonts w:ascii="Segoe UI" w:hAnsi="Segoe UI" w:cs="Segoe UI"/>
          <w:color w:val="000000"/>
          <w:sz w:val="18"/>
          <w:szCs w:val="18"/>
        </w:rPr>
        <w:t xml:space="preserve">: Arial (8), Black, </w:t>
      </w:r>
      <w:r w:rsidRPr="00565C0D">
        <w:rPr>
          <w:rFonts w:ascii="Segoe UI" w:hAnsi="Segoe UI" w:cs="Segoe UI"/>
          <w:b/>
          <w:color w:val="000000"/>
          <w:sz w:val="18"/>
          <w:szCs w:val="18"/>
        </w:rPr>
        <w:t>Bold</w:t>
      </w:r>
      <w:r>
        <w:rPr>
          <w:rFonts w:ascii="Segoe UI" w:hAnsi="Segoe UI" w:cs="Segoe UI"/>
          <w:color w:val="000000"/>
          <w:sz w:val="18"/>
          <w:szCs w:val="18"/>
        </w:rPr>
        <w:t xml:space="preserve"> </w:t>
      </w:r>
      <w:r w:rsidRPr="00422050">
        <w:rPr>
          <w:rFonts w:ascii="Segoe UI" w:hAnsi="Segoe UI" w:cs="Segoe UI"/>
          <w:b/>
          <w:color w:val="000000"/>
          <w:sz w:val="18"/>
          <w:szCs w:val="18"/>
        </w:rPr>
        <w:t xml:space="preserve">[Click on </w:t>
      </w:r>
      <w:r>
        <w:rPr>
          <w:rFonts w:ascii="Segoe UI" w:hAnsi="Segoe UI" w:cs="Segoe UI"/>
          <w:b/>
          <w:color w:val="000000"/>
          <w:sz w:val="18"/>
          <w:szCs w:val="18"/>
        </w:rPr>
        <w:t>Symbol</w:t>
      </w:r>
      <w:r w:rsidRPr="00422050">
        <w:rPr>
          <w:rFonts w:ascii="Segoe UI" w:hAnsi="Segoe UI" w:cs="Segoe UI"/>
          <w:b/>
          <w:color w:val="000000"/>
          <w:sz w:val="18"/>
          <w:szCs w:val="18"/>
        </w:rPr>
        <w:t>… button]</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u w:val="single"/>
        </w:rPr>
        <w:t>Vertical Alignment</w:t>
      </w:r>
      <w:r>
        <w:rPr>
          <w:rFonts w:ascii="Segoe UI" w:hAnsi="Segoe UI" w:cs="Segoe UI"/>
          <w:color w:val="000000"/>
          <w:sz w:val="18"/>
          <w:szCs w:val="18"/>
        </w:rPr>
        <w:t>: Center</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u w:val="single"/>
        </w:rPr>
        <w:t>Horizontal Alignment</w:t>
      </w:r>
      <w:r>
        <w:rPr>
          <w:rFonts w:ascii="Segoe UI" w:hAnsi="Segoe UI" w:cs="Segoe UI"/>
          <w:color w:val="000000"/>
          <w:sz w:val="18"/>
          <w:szCs w:val="18"/>
        </w:rPr>
        <w:t>: Center</w:t>
      </w:r>
    </w:p>
    <w:p w:rsidR="00C9720E" w:rsidRDefault="00C9720E" w:rsidP="00C9720E">
      <w:pPr>
        <w:pStyle w:val="NormalWeb"/>
        <w:ind w:left="360"/>
        <w:rPr>
          <w:rFonts w:ascii="Segoe UI" w:hAnsi="Segoe UI" w:cs="Segoe UI"/>
          <w:color w:val="000000"/>
          <w:sz w:val="18"/>
          <w:szCs w:val="18"/>
        </w:rPr>
      </w:pP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u w:val="single"/>
        </w:rPr>
        <w:t>Text Background:</w:t>
      </w:r>
      <w:r>
        <w:rPr>
          <w:rFonts w:ascii="Segoe UI" w:hAnsi="Segoe UI" w:cs="Segoe UI"/>
          <w:color w:val="000000"/>
          <w:sz w:val="18"/>
          <w:szCs w:val="18"/>
        </w:rPr>
        <w:t xml:space="preserve"> Checked with below attributes</w:t>
      </w:r>
      <w:r w:rsidRPr="00422050">
        <w:rPr>
          <w:rFonts w:ascii="Segoe UI" w:hAnsi="Segoe UI" w:cs="Segoe UI"/>
          <w:color w:val="000000"/>
          <w:sz w:val="18"/>
          <w:szCs w:val="18"/>
        </w:rPr>
        <w:t xml:space="preserve">: </w:t>
      </w:r>
      <w:r w:rsidRPr="00422050">
        <w:rPr>
          <w:rFonts w:ascii="Segoe UI" w:hAnsi="Segoe UI" w:cs="Segoe UI"/>
          <w:b/>
          <w:color w:val="000000"/>
          <w:sz w:val="18"/>
          <w:szCs w:val="18"/>
        </w:rPr>
        <w:t>[Click on Leader… button]</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Type: Line Callout</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Gap: 0</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Leader: Unchecked. Accent Bar: Unchecked, Border: Checked</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Leader Tolerance: 0</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Color: Solar Yellow, No Outline</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Left, Right, Bottom, Top Margins: 0</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 </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u w:val="single"/>
        </w:rPr>
        <w:t>Label Expression:</w:t>
      </w:r>
    </w:p>
    <w:p w:rsidR="00C9720E" w:rsidRDefault="00C9720E" w:rsidP="00C9720E">
      <w:pPr>
        <w:pStyle w:val="NormalWeb"/>
        <w:ind w:left="360"/>
        <w:rPr>
          <w:rFonts w:ascii="Segoe UI" w:hAnsi="Segoe UI" w:cs="Segoe UI"/>
          <w:color w:val="000000"/>
          <w:sz w:val="18"/>
          <w:szCs w:val="18"/>
        </w:rPr>
      </w:pPr>
      <w:r>
        <w:rPr>
          <w:rFonts w:ascii="Segoe UI" w:hAnsi="Segoe UI" w:cs="Segoe UI"/>
          <w:color w:val="000000"/>
          <w:sz w:val="18"/>
          <w:szCs w:val="18"/>
        </w:rPr>
        <w:t> [NAME]</w:t>
      </w:r>
    </w:p>
    <w:p w:rsidR="00C9720E" w:rsidRDefault="00C9720E" w:rsidP="00C9720E"/>
    <w:p w:rsidR="00C9720E" w:rsidRDefault="00FE78F4" w:rsidP="00C9720E">
      <w:r>
        <w:rPr>
          <w:noProof/>
        </w:rPr>
        <w:drawing>
          <wp:inline distT="0" distB="0" distL="0" distR="0">
            <wp:extent cx="4324350" cy="465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4657725"/>
                    </a:xfrm>
                    <a:prstGeom prst="rect">
                      <a:avLst/>
                    </a:prstGeom>
                    <a:noFill/>
                    <a:ln>
                      <a:noFill/>
                    </a:ln>
                  </pic:spPr>
                </pic:pic>
              </a:graphicData>
            </a:graphic>
          </wp:inline>
        </w:drawing>
      </w:r>
    </w:p>
    <w:p w:rsidR="00802EE7" w:rsidRDefault="00802EE7" w:rsidP="00C9720E"/>
    <w:p w:rsidR="00802EE7" w:rsidRDefault="00802EE7" w:rsidP="00C9720E"/>
    <w:p w:rsidR="00802EE7" w:rsidRDefault="00802EE7" w:rsidP="00C9720E"/>
    <w:p w:rsidR="00802EE7" w:rsidRDefault="00802EE7" w:rsidP="00C9720E">
      <w:r>
        <w:rPr>
          <w:noProof/>
        </w:rPr>
        <w:lastRenderedPageBreak/>
        <w:drawing>
          <wp:inline distT="0" distB="0" distL="0" distR="0">
            <wp:extent cx="6391275" cy="7391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7391400"/>
                    </a:xfrm>
                    <a:prstGeom prst="rect">
                      <a:avLst/>
                    </a:prstGeom>
                    <a:noFill/>
                    <a:ln>
                      <a:noFill/>
                    </a:ln>
                  </pic:spPr>
                </pic:pic>
              </a:graphicData>
            </a:graphic>
          </wp:inline>
        </w:drawing>
      </w:r>
    </w:p>
    <w:p w:rsidR="00802EE7" w:rsidRDefault="00802EE7" w:rsidP="00C9720E"/>
    <w:p w:rsidR="00802EE7" w:rsidRDefault="00802EE7" w:rsidP="00C9720E"/>
    <w:p w:rsidR="00802EE7" w:rsidRDefault="00802EE7" w:rsidP="00C9720E"/>
    <w:p w:rsidR="00343567" w:rsidRDefault="00343567" w:rsidP="00C9720E">
      <w:r>
        <w:rPr>
          <w:noProof/>
        </w:rPr>
        <w:lastRenderedPageBreak/>
        <w:drawing>
          <wp:inline distT="0" distB="0" distL="0" distR="0">
            <wp:extent cx="6400800" cy="799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7991475"/>
                    </a:xfrm>
                    <a:prstGeom prst="rect">
                      <a:avLst/>
                    </a:prstGeom>
                    <a:noFill/>
                    <a:ln>
                      <a:noFill/>
                    </a:ln>
                  </pic:spPr>
                </pic:pic>
              </a:graphicData>
            </a:graphic>
          </wp:inline>
        </w:drawing>
      </w:r>
    </w:p>
    <w:p w:rsidR="00C9720E" w:rsidRDefault="0009002F" w:rsidP="00C9720E">
      <w:r>
        <w:rPr>
          <w:noProof/>
        </w:rPr>
        <w:lastRenderedPageBreak/>
        <w:drawing>
          <wp:inline distT="0" distB="0" distL="0" distR="0">
            <wp:extent cx="4714875" cy="549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5495925"/>
                    </a:xfrm>
                    <a:prstGeom prst="rect">
                      <a:avLst/>
                    </a:prstGeom>
                    <a:noFill/>
                    <a:ln>
                      <a:noFill/>
                    </a:ln>
                  </pic:spPr>
                </pic:pic>
              </a:graphicData>
            </a:graphic>
          </wp:inline>
        </w:drawing>
      </w:r>
    </w:p>
    <w:p w:rsidR="00C9720E" w:rsidRDefault="00C9720E" w:rsidP="00C9720E"/>
    <w:p w:rsidR="00C9720E" w:rsidRDefault="00C9720E" w:rsidP="00C9720E">
      <w:r>
        <w:rPr>
          <w:noProof/>
        </w:rPr>
        <w:lastRenderedPageBreak/>
        <w:drawing>
          <wp:inline distT="0" distB="0" distL="0" distR="0" wp14:anchorId="1BF78895" wp14:editId="023F875C">
            <wp:extent cx="4714875" cy="549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875" cy="5495925"/>
                    </a:xfrm>
                    <a:prstGeom prst="rect">
                      <a:avLst/>
                    </a:prstGeom>
                  </pic:spPr>
                </pic:pic>
              </a:graphicData>
            </a:graphic>
          </wp:inline>
        </w:drawing>
      </w:r>
    </w:p>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r>
        <w:rPr>
          <w:noProof/>
        </w:rPr>
        <w:lastRenderedPageBreak/>
        <w:drawing>
          <wp:inline distT="0" distB="0" distL="0" distR="0" wp14:anchorId="5A3895FC" wp14:editId="47DEBBEA">
            <wp:extent cx="47148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875" cy="5495925"/>
                    </a:xfrm>
                    <a:prstGeom prst="rect">
                      <a:avLst/>
                    </a:prstGeom>
                  </pic:spPr>
                </pic:pic>
              </a:graphicData>
            </a:graphic>
          </wp:inline>
        </w:drawing>
      </w:r>
    </w:p>
    <w:p w:rsidR="00C9720E" w:rsidRDefault="00C9720E" w:rsidP="00C9720E"/>
    <w:p w:rsidR="00C9720E" w:rsidRDefault="00C9720E" w:rsidP="00C9720E"/>
    <w:p w:rsidR="00C9720E" w:rsidRDefault="00C9720E" w:rsidP="00C9720E">
      <w:pPr>
        <w:pStyle w:val="ListParagraph"/>
        <w:numPr>
          <w:ilvl w:val="0"/>
          <w:numId w:val="18"/>
        </w:numPr>
        <w:spacing w:after="200" w:line="276" w:lineRule="auto"/>
      </w:pPr>
      <w:r>
        <w:t xml:space="preserve">Right click on newly created “relationship” class. Rename it as </w:t>
      </w:r>
      <w:proofErr w:type="spellStart"/>
      <w:r w:rsidRPr="00765970">
        <w:rPr>
          <w:b/>
        </w:rPr>
        <w:t>EDGIS.SubstationSchemAnnoRel</w:t>
      </w:r>
      <w:proofErr w:type="spellEnd"/>
    </w:p>
    <w:p w:rsidR="00C9720E" w:rsidRDefault="00C9720E" w:rsidP="00C9720E">
      <w:pPr>
        <w:pStyle w:val="ListParagraph"/>
        <w:numPr>
          <w:ilvl w:val="0"/>
          <w:numId w:val="18"/>
        </w:numPr>
        <w:spacing w:after="200" w:line="276" w:lineRule="auto"/>
      </w:pPr>
      <w:r>
        <w:t xml:space="preserve">Right click on </w:t>
      </w:r>
      <w:proofErr w:type="spellStart"/>
      <w:r w:rsidRPr="00765970">
        <w:t>EDGIS.SubstationSchemAnno</w:t>
      </w:r>
      <w:proofErr w:type="spellEnd"/>
      <w:r>
        <w:t>. Select “</w:t>
      </w:r>
      <w:proofErr w:type="spellStart"/>
      <w:r>
        <w:t>ArcFM</w:t>
      </w:r>
      <w:proofErr w:type="spellEnd"/>
      <w:r>
        <w:t xml:space="preserve"> Properties Manager…”</w:t>
      </w:r>
    </w:p>
    <w:p w:rsidR="00C9720E" w:rsidRDefault="00C9720E" w:rsidP="00C9720E">
      <w:pPr>
        <w:pStyle w:val="ListParagraph"/>
        <w:numPr>
          <w:ilvl w:val="0"/>
          <w:numId w:val="18"/>
        </w:numPr>
        <w:spacing w:after="200" w:line="276" w:lineRule="auto"/>
      </w:pPr>
      <w:r>
        <w:t>Go to “Model Names” tab. Add PGE_SCHM500ANNO model name.</w:t>
      </w:r>
    </w:p>
    <w:p w:rsidR="00C9720E" w:rsidRDefault="00C9720E" w:rsidP="00C9720E">
      <w:r>
        <w:rPr>
          <w:noProof/>
        </w:rPr>
        <w:lastRenderedPageBreak/>
        <w:drawing>
          <wp:inline distT="0" distB="0" distL="0" distR="0" wp14:anchorId="46DBE8E8" wp14:editId="7D82F182">
            <wp:extent cx="4191000" cy="526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91000" cy="5267325"/>
                    </a:xfrm>
                    <a:prstGeom prst="rect">
                      <a:avLst/>
                    </a:prstGeom>
                  </pic:spPr>
                </pic:pic>
              </a:graphicData>
            </a:graphic>
          </wp:inline>
        </w:drawing>
      </w:r>
    </w:p>
    <w:p w:rsidR="00C9720E" w:rsidRDefault="00C9720E" w:rsidP="00C9720E"/>
    <w:p w:rsidR="00C9720E" w:rsidRDefault="00C9720E" w:rsidP="00C9720E">
      <w:pPr>
        <w:pStyle w:val="ListParagraph"/>
        <w:numPr>
          <w:ilvl w:val="0"/>
          <w:numId w:val="18"/>
        </w:numPr>
        <w:spacing w:after="200" w:line="276" w:lineRule="auto"/>
      </w:pPr>
      <w:r>
        <w:t>Click Apply button.</w:t>
      </w:r>
    </w:p>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C9720E" w:rsidRDefault="00C9720E"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BE2911" w:rsidP="00BE2911">
      <w:pPr>
        <w:pStyle w:val="ListParagraph"/>
        <w:numPr>
          <w:ilvl w:val="0"/>
          <w:numId w:val="18"/>
        </w:numPr>
        <w:spacing w:after="200" w:line="276" w:lineRule="auto"/>
      </w:pPr>
      <w:r>
        <w:lastRenderedPageBreak/>
        <w:t xml:space="preserve">Go to Field Model Names tab. Add PGE_FONTSIZE field model name </w:t>
      </w:r>
      <w:r w:rsidR="004B2EC4">
        <w:t>to</w:t>
      </w:r>
      <w:r>
        <w:t xml:space="preserve"> FONTSIZE field.</w:t>
      </w:r>
    </w:p>
    <w:p w:rsidR="00BE2911" w:rsidRDefault="00BE2911" w:rsidP="00C9720E"/>
    <w:p w:rsidR="00F3516D" w:rsidRDefault="00F3516D" w:rsidP="00C9720E">
      <w:r>
        <w:rPr>
          <w:noProof/>
        </w:rPr>
        <w:drawing>
          <wp:inline distT="0" distB="0" distL="0" distR="0">
            <wp:extent cx="4191000" cy="5267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5267325"/>
                    </a:xfrm>
                    <a:prstGeom prst="rect">
                      <a:avLst/>
                    </a:prstGeom>
                    <a:noFill/>
                    <a:ln>
                      <a:noFill/>
                    </a:ln>
                  </pic:spPr>
                </pic:pic>
              </a:graphicData>
            </a:graphic>
          </wp:inline>
        </w:drawing>
      </w:r>
    </w:p>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F3516D" w:rsidRDefault="00F3516D" w:rsidP="00C9720E"/>
    <w:p w:rsidR="00C9720E" w:rsidRDefault="00C9720E" w:rsidP="00C9720E"/>
    <w:p w:rsidR="00C9720E" w:rsidRDefault="00C9720E" w:rsidP="00C9720E"/>
    <w:p w:rsidR="00C9720E" w:rsidRDefault="00C9720E" w:rsidP="00C9720E"/>
    <w:p w:rsidR="00C9720E" w:rsidRDefault="00C9720E" w:rsidP="00C9720E">
      <w:pPr>
        <w:pStyle w:val="ListParagraph"/>
        <w:numPr>
          <w:ilvl w:val="0"/>
          <w:numId w:val="18"/>
        </w:numPr>
        <w:spacing w:after="200" w:line="276" w:lineRule="auto"/>
      </w:pPr>
      <w:r>
        <w:t>Go to “Object Info” tab. Add “PGE Annotation Half Font Size AU” at On Feature Create.</w:t>
      </w:r>
    </w:p>
    <w:p w:rsidR="00C9720E" w:rsidRDefault="00CB5F26" w:rsidP="00C9720E">
      <w:r>
        <w:rPr>
          <w:noProof/>
        </w:rPr>
        <w:drawing>
          <wp:inline distT="0" distB="0" distL="0" distR="0">
            <wp:extent cx="6381750" cy="688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0" cy="6886575"/>
                    </a:xfrm>
                    <a:prstGeom prst="rect">
                      <a:avLst/>
                    </a:prstGeom>
                    <a:noFill/>
                    <a:ln>
                      <a:noFill/>
                    </a:ln>
                  </pic:spPr>
                </pic:pic>
              </a:graphicData>
            </a:graphic>
          </wp:inline>
        </w:drawing>
      </w:r>
    </w:p>
    <w:p w:rsidR="00C9720E" w:rsidRDefault="00C9720E" w:rsidP="00C9720E"/>
    <w:p w:rsidR="00C9720E" w:rsidRDefault="00C9720E" w:rsidP="00925159">
      <w:pPr>
        <w:pStyle w:val="ListParagraph"/>
        <w:numPr>
          <w:ilvl w:val="0"/>
          <w:numId w:val="18"/>
        </w:numPr>
        <w:spacing w:after="200" w:line="276" w:lineRule="auto"/>
      </w:pPr>
      <w:r>
        <w:t>Click OK. Click OK.</w:t>
      </w:r>
    </w:p>
    <w:p w:rsidR="00C9720E" w:rsidRDefault="00C9720E" w:rsidP="00C9720E">
      <w:pPr>
        <w:pStyle w:val="ListParagraph"/>
        <w:numPr>
          <w:ilvl w:val="0"/>
          <w:numId w:val="18"/>
        </w:numPr>
      </w:pPr>
      <w:r>
        <w:t xml:space="preserve">Right-click on the </w:t>
      </w:r>
      <w:proofErr w:type="spellStart"/>
      <w:r>
        <w:t>ElectricDataset</w:t>
      </w:r>
      <w:proofErr w:type="spellEnd"/>
      <w:r>
        <w:t xml:space="preserve"> and select Privileges</w:t>
      </w:r>
    </w:p>
    <w:p w:rsidR="00C9720E" w:rsidRDefault="00C9720E" w:rsidP="00C9720E">
      <w:pPr>
        <w:pStyle w:val="ListParagraph"/>
        <w:numPr>
          <w:ilvl w:val="0"/>
          <w:numId w:val="18"/>
        </w:numPr>
      </w:pPr>
      <w:r>
        <w:lastRenderedPageBreak/>
        <w:t xml:space="preserve">Enter </w:t>
      </w:r>
      <w:r w:rsidRPr="00D52CFD">
        <w:rPr>
          <w:b/>
        </w:rPr>
        <w:t>SDE_EDITOR</w:t>
      </w:r>
      <w:r>
        <w:t xml:space="preserve"> for the role and select GRANT for “View” and “Edit” permissions</w:t>
      </w:r>
    </w:p>
    <w:p w:rsidR="00C9720E" w:rsidRDefault="00C9720E" w:rsidP="00C9720E">
      <w:pPr>
        <w:pStyle w:val="ListParagraph"/>
        <w:numPr>
          <w:ilvl w:val="0"/>
          <w:numId w:val="18"/>
        </w:numPr>
      </w:pPr>
      <w:r>
        <w:t>Click OK</w:t>
      </w:r>
    </w:p>
    <w:p w:rsidR="00BF36D0" w:rsidRDefault="00BF36D0" w:rsidP="00C9720E">
      <w:pPr>
        <w:pStyle w:val="ListParagraph"/>
        <w:numPr>
          <w:ilvl w:val="0"/>
          <w:numId w:val="18"/>
        </w:numPr>
      </w:pPr>
      <w:r>
        <w:t xml:space="preserve">Repeat steps 14 and 15 for </w:t>
      </w:r>
      <w:r w:rsidRPr="00D52CFD">
        <w:rPr>
          <w:b/>
        </w:rPr>
        <w:t>DAT_EDITOR</w:t>
      </w:r>
    </w:p>
    <w:p w:rsidR="00C9720E" w:rsidRDefault="00C9720E" w:rsidP="00C9720E">
      <w:pPr>
        <w:pStyle w:val="ListParagraph"/>
        <w:numPr>
          <w:ilvl w:val="0"/>
          <w:numId w:val="18"/>
        </w:numPr>
      </w:pPr>
      <w:r>
        <w:t xml:space="preserve">Right-click on the </w:t>
      </w:r>
      <w:proofErr w:type="spellStart"/>
      <w:r>
        <w:t>ElectricDataset</w:t>
      </w:r>
      <w:proofErr w:type="spellEnd"/>
      <w:r>
        <w:t xml:space="preserve"> and select Privileges again</w:t>
      </w:r>
    </w:p>
    <w:p w:rsidR="00C9720E" w:rsidRDefault="00C9720E" w:rsidP="00C9720E">
      <w:pPr>
        <w:pStyle w:val="ListParagraph"/>
        <w:numPr>
          <w:ilvl w:val="0"/>
          <w:numId w:val="18"/>
        </w:numPr>
      </w:pPr>
      <w:r>
        <w:t xml:space="preserve">Enter </w:t>
      </w:r>
      <w:r w:rsidRPr="00D52CFD">
        <w:rPr>
          <w:b/>
        </w:rPr>
        <w:t>SDE_VIEWER</w:t>
      </w:r>
      <w:r>
        <w:t xml:space="preserve"> for the role and select GRANT for “View” permissions. Leave Edit blank.</w:t>
      </w:r>
    </w:p>
    <w:p w:rsidR="00BF36D0" w:rsidRDefault="00C9720E" w:rsidP="00BF36D0">
      <w:pPr>
        <w:pStyle w:val="ListParagraph"/>
        <w:numPr>
          <w:ilvl w:val="0"/>
          <w:numId w:val="18"/>
        </w:numPr>
      </w:pPr>
      <w:r>
        <w:t>Click OK</w:t>
      </w:r>
      <w:r w:rsidR="00BF36D0">
        <w:t>.</w:t>
      </w:r>
    </w:p>
    <w:p w:rsidR="00C9720E" w:rsidRDefault="00C9720E" w:rsidP="00C9720E">
      <w:pPr>
        <w:pStyle w:val="ListParagraph"/>
        <w:numPr>
          <w:ilvl w:val="0"/>
          <w:numId w:val="18"/>
        </w:numPr>
      </w:pPr>
      <w:r>
        <w:t>Repeat steps 15,16 and 17 for the following roles:</w:t>
      </w:r>
    </w:p>
    <w:p w:rsidR="00C9720E" w:rsidRPr="00BF36D0" w:rsidRDefault="00C9720E" w:rsidP="00BF36D0">
      <w:pPr>
        <w:pStyle w:val="ListParagraph"/>
        <w:numPr>
          <w:ilvl w:val="1"/>
          <w:numId w:val="18"/>
        </w:numPr>
        <w:rPr>
          <w:b/>
        </w:rPr>
      </w:pPr>
      <w:r w:rsidRPr="00D52CFD">
        <w:rPr>
          <w:b/>
        </w:rPr>
        <w:t>DATACONV</w:t>
      </w:r>
    </w:p>
    <w:p w:rsidR="00C9720E" w:rsidRDefault="00C9720E" w:rsidP="00C9720E">
      <w:pPr>
        <w:pStyle w:val="ListParagraph"/>
        <w:numPr>
          <w:ilvl w:val="1"/>
          <w:numId w:val="18"/>
        </w:numPr>
        <w:rPr>
          <w:b/>
        </w:rPr>
      </w:pPr>
      <w:r w:rsidRPr="00D52CFD">
        <w:rPr>
          <w:b/>
        </w:rPr>
        <w:t>GISINTERFACE</w:t>
      </w:r>
    </w:p>
    <w:p w:rsidR="005472CB" w:rsidRPr="00D52CFD" w:rsidRDefault="005472CB" w:rsidP="00C9720E">
      <w:pPr>
        <w:pStyle w:val="ListParagraph"/>
        <w:numPr>
          <w:ilvl w:val="1"/>
          <w:numId w:val="18"/>
        </w:numPr>
        <w:rPr>
          <w:b/>
        </w:rPr>
      </w:pPr>
      <w:r w:rsidRPr="00D52CFD">
        <w:rPr>
          <w:b/>
        </w:rPr>
        <w:t>GIS</w:t>
      </w:r>
      <w:r>
        <w:rPr>
          <w:b/>
        </w:rPr>
        <w:t>_</w:t>
      </w:r>
      <w:r w:rsidRPr="00D52CFD">
        <w:rPr>
          <w:b/>
        </w:rPr>
        <w:t>INTERFACE</w:t>
      </w:r>
    </w:p>
    <w:p w:rsidR="00C9720E" w:rsidRDefault="00C9720E" w:rsidP="005023DB">
      <w:pPr>
        <w:spacing w:after="200" w:line="360" w:lineRule="auto"/>
        <w:rPr>
          <w:u w:val="single"/>
        </w:rPr>
      </w:pPr>
    </w:p>
    <w:p w:rsidR="002A6A7D" w:rsidRDefault="002A6A7D" w:rsidP="005023DB">
      <w:pPr>
        <w:spacing w:after="200" w:line="360" w:lineRule="auto"/>
        <w:rPr>
          <w:u w:val="single"/>
        </w:rPr>
      </w:pPr>
    </w:p>
    <w:p w:rsidR="002A6A7D" w:rsidRDefault="002A6A7D" w:rsidP="005023DB">
      <w:pPr>
        <w:spacing w:after="200" w:line="360" w:lineRule="auto"/>
        <w:rPr>
          <w:u w:val="single"/>
        </w:rPr>
      </w:pPr>
    </w:p>
    <w:p w:rsidR="002A6A7D" w:rsidRDefault="002A6A7D" w:rsidP="002A6A7D">
      <w:pPr>
        <w:pStyle w:val="Heading1"/>
        <w:rPr>
          <w:u w:val="single"/>
        </w:rPr>
      </w:pPr>
      <w:bookmarkStart w:id="28" w:name="_Toc420330016"/>
      <w:r>
        <w:lastRenderedPageBreak/>
        <w:t>21919</w:t>
      </w:r>
      <w:r w:rsidRPr="00235496">
        <w:t xml:space="preserve">: </w:t>
      </w:r>
      <w:r>
        <w:t>Version</w:t>
      </w:r>
      <w:r w:rsidRPr="002A6A7D">
        <w:t xml:space="preserve"> SchemStreetAnno500</w:t>
      </w:r>
      <w:bookmarkEnd w:id="28"/>
    </w:p>
    <w:p w:rsidR="002A6A7D" w:rsidRPr="002A6A7D" w:rsidRDefault="002A6A7D" w:rsidP="002A6A7D"/>
    <w:p w:rsidR="00817F7F" w:rsidRPr="00817F7F" w:rsidRDefault="00817F7F" w:rsidP="00817F7F">
      <w:pPr>
        <w:pStyle w:val="ListParagraph"/>
        <w:numPr>
          <w:ilvl w:val="0"/>
          <w:numId w:val="33"/>
        </w:numPr>
        <w:spacing w:line="360" w:lineRule="auto"/>
      </w:pPr>
      <w:r w:rsidRPr="00817F7F">
        <w:t xml:space="preserve">Open </w:t>
      </w:r>
      <w:proofErr w:type="spellStart"/>
      <w:r w:rsidRPr="00817F7F">
        <w:t>ArcCatlog</w:t>
      </w:r>
      <w:proofErr w:type="spellEnd"/>
      <w:r w:rsidRPr="00817F7F">
        <w:t xml:space="preserve"> 10.0</w:t>
      </w:r>
    </w:p>
    <w:p w:rsidR="00817F7F" w:rsidRPr="00817F7F" w:rsidRDefault="00817F7F" w:rsidP="00817F7F">
      <w:pPr>
        <w:pStyle w:val="ListParagraph"/>
        <w:numPr>
          <w:ilvl w:val="0"/>
          <w:numId w:val="33"/>
        </w:numPr>
        <w:spacing w:line="360" w:lineRule="auto"/>
      </w:pPr>
      <w:r>
        <w:t>Log into EDER</w:t>
      </w:r>
      <w:r w:rsidRPr="00817F7F">
        <w:t xml:space="preserve"> as </w:t>
      </w:r>
      <w:proofErr w:type="spellStart"/>
      <w:r w:rsidRPr="00817F7F">
        <w:t>edgis</w:t>
      </w:r>
      <w:proofErr w:type="spellEnd"/>
      <w:r w:rsidRPr="00817F7F">
        <w:t>.</w:t>
      </w:r>
    </w:p>
    <w:p w:rsidR="00817F7F" w:rsidRDefault="00817F7F" w:rsidP="00817F7F">
      <w:pPr>
        <w:pStyle w:val="ListParagraph"/>
        <w:numPr>
          <w:ilvl w:val="0"/>
          <w:numId w:val="33"/>
        </w:numPr>
        <w:spacing w:line="360" w:lineRule="auto"/>
      </w:pPr>
      <w:r w:rsidRPr="00817F7F">
        <w:t xml:space="preserve">Right click on EDGIS.SchemStreetAnno500 and select "Register as Versioned..." (Feature class outside of Datasets.) </w:t>
      </w:r>
    </w:p>
    <w:p w:rsidR="00817F7F" w:rsidRPr="00817F7F" w:rsidRDefault="00817F7F" w:rsidP="00817F7F">
      <w:pPr>
        <w:pStyle w:val="ListParagraph"/>
        <w:spacing w:line="360" w:lineRule="auto"/>
        <w:rPr>
          <w:b/>
        </w:rPr>
      </w:pPr>
      <w:r w:rsidRPr="00817F7F">
        <w:rPr>
          <w:b/>
        </w:rPr>
        <w:t xml:space="preserve">Note: Do not check the </w:t>
      </w:r>
    </w:p>
    <w:p w:rsidR="00817F7F" w:rsidRPr="00817F7F" w:rsidRDefault="00817F7F" w:rsidP="00817F7F">
      <w:pPr>
        <w:pStyle w:val="ListParagraph"/>
        <w:spacing w:line="360" w:lineRule="auto"/>
      </w:pPr>
      <w:r w:rsidRPr="00817F7F">
        <w:rPr>
          <w:b/>
        </w:rPr>
        <w:t>"Register the selected objects with the option to move edits to base."</w:t>
      </w:r>
    </w:p>
    <w:p w:rsidR="00817F7F" w:rsidRPr="00817F7F" w:rsidRDefault="00817F7F" w:rsidP="00817F7F">
      <w:pPr>
        <w:pStyle w:val="ListParagraph"/>
        <w:numPr>
          <w:ilvl w:val="0"/>
          <w:numId w:val="33"/>
        </w:numPr>
        <w:spacing w:line="360" w:lineRule="auto"/>
      </w:pPr>
      <w:r w:rsidRPr="00817F7F">
        <w:t>Set privileges:</w:t>
      </w:r>
    </w:p>
    <w:p w:rsidR="00817F7F" w:rsidRPr="00817F7F" w:rsidRDefault="00817F7F" w:rsidP="00817F7F">
      <w:pPr>
        <w:pStyle w:val="ListParagraph"/>
        <w:spacing w:line="360" w:lineRule="auto"/>
        <w:rPr>
          <w:rFonts w:ascii="Segoe UI" w:hAnsi="Segoe UI" w:cs="Segoe UI"/>
          <w:color w:val="000000"/>
          <w:sz w:val="18"/>
          <w:szCs w:val="18"/>
        </w:rPr>
      </w:pPr>
      <w:r w:rsidRPr="00817F7F">
        <w:t>SDE_EDITOR (view and edit), SDE_VIEWER (view), DATACONV (view), DAT_EDITOR (view), GISINTERFACE (view,</w:t>
      </w:r>
      <w:r w:rsidR="00A45C3C">
        <w:t xml:space="preserve"> </w:t>
      </w:r>
      <w:r w:rsidRPr="00817F7F">
        <w:t>edit), GIS_INTERFACE (view,</w:t>
      </w:r>
      <w:r w:rsidR="00A45C3C">
        <w:t xml:space="preserve"> </w:t>
      </w:r>
      <w:r w:rsidRPr="00817F7F">
        <w:t>edit)</w:t>
      </w: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Default="002A6A7D" w:rsidP="002A6A7D">
      <w:pPr>
        <w:tabs>
          <w:tab w:val="left" w:pos="9300"/>
        </w:tabs>
      </w:pPr>
    </w:p>
    <w:p w:rsidR="002A6A7D" w:rsidRPr="002A6A7D" w:rsidRDefault="002A6A7D" w:rsidP="002A6A7D">
      <w:pPr>
        <w:tabs>
          <w:tab w:val="left" w:pos="9300"/>
        </w:tabs>
      </w:pPr>
    </w:p>
    <w:p w:rsidR="005023DB" w:rsidRDefault="005023DB" w:rsidP="005023DB">
      <w:pPr>
        <w:pStyle w:val="Heading1"/>
        <w:numPr>
          <w:ilvl w:val="0"/>
          <w:numId w:val="1"/>
        </w:numPr>
      </w:pPr>
      <w:bookmarkStart w:id="29" w:name="_Toc414459905"/>
      <w:bookmarkStart w:id="30" w:name="_Toc417636232"/>
      <w:bookmarkStart w:id="31" w:name="_Toc420330017"/>
      <w:r>
        <w:lastRenderedPageBreak/>
        <w:t>Data Model Version Table</w:t>
      </w:r>
      <w:bookmarkEnd w:id="29"/>
      <w:bookmarkEnd w:id="30"/>
      <w:bookmarkEnd w:id="31"/>
    </w:p>
    <w:p w:rsidR="005023DB" w:rsidRDefault="005023DB" w:rsidP="005023DB">
      <w:pPr>
        <w:rPr>
          <w:rFonts w:cs="Arial"/>
          <w:b/>
        </w:rPr>
      </w:pPr>
      <w:r>
        <w:rPr>
          <w:rFonts w:cs="Arial"/>
          <w:b/>
        </w:rPr>
        <w:t>Database Configuration:</w:t>
      </w:r>
    </w:p>
    <w:p w:rsidR="005023DB" w:rsidRDefault="005023DB" w:rsidP="005023DB">
      <w:pPr>
        <w:numPr>
          <w:ilvl w:val="0"/>
          <w:numId w:val="19"/>
        </w:numPr>
        <w:rPr>
          <w:rFonts w:cs="Arial"/>
        </w:rPr>
      </w:pPr>
      <w:r>
        <w:rPr>
          <w:rFonts w:cs="Arial"/>
        </w:rPr>
        <w:t>Open SQL Plus.</w:t>
      </w:r>
      <w:r>
        <w:rPr>
          <w:rFonts w:cs="Arial"/>
        </w:rPr>
        <w:br/>
      </w:r>
    </w:p>
    <w:p w:rsidR="005023DB" w:rsidRDefault="005023DB" w:rsidP="005023DB">
      <w:pPr>
        <w:numPr>
          <w:ilvl w:val="0"/>
          <w:numId w:val="19"/>
        </w:numPr>
        <w:rPr>
          <w:rFonts w:cs="Arial"/>
        </w:rPr>
      </w:pPr>
      <w:r>
        <w:rPr>
          <w:rFonts w:cs="Arial"/>
        </w:rPr>
        <w:t>Log in using the same server and user as was used in section 2.</w:t>
      </w:r>
      <w:r>
        <w:rPr>
          <w:rFonts w:cs="Arial"/>
        </w:rPr>
        <w:br/>
      </w:r>
      <w:r>
        <w:rPr>
          <w:rFonts w:cs="Arial"/>
        </w:rPr>
        <w:br/>
      </w:r>
      <w:r>
        <w:rPr>
          <w:rFonts w:cs="Arial"/>
          <w:noProof/>
        </w:rPr>
        <w:drawing>
          <wp:inline distT="0" distB="0" distL="0" distR="0" wp14:anchorId="250CBFF5" wp14:editId="752CEED2">
            <wp:extent cx="5947410" cy="268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410" cy="2687320"/>
                    </a:xfrm>
                    <a:prstGeom prst="rect">
                      <a:avLst/>
                    </a:prstGeom>
                    <a:noFill/>
                    <a:ln>
                      <a:noFill/>
                    </a:ln>
                  </pic:spPr>
                </pic:pic>
              </a:graphicData>
            </a:graphic>
          </wp:inline>
        </w:drawing>
      </w:r>
      <w:r>
        <w:rPr>
          <w:rFonts w:cs="Arial"/>
        </w:rPr>
        <w:br/>
      </w:r>
    </w:p>
    <w:p w:rsidR="005023DB" w:rsidRDefault="005023DB" w:rsidP="005023DB">
      <w:pPr>
        <w:numPr>
          <w:ilvl w:val="0"/>
          <w:numId w:val="19"/>
        </w:numPr>
        <w:shd w:val="clear" w:color="auto" w:fill="FFFFFF"/>
        <w:rPr>
          <w:rFonts w:cs="Arial"/>
          <w:color w:val="1E1E1E"/>
          <w:sz w:val="20"/>
          <w:szCs w:val="20"/>
        </w:rPr>
      </w:pPr>
      <w:r>
        <w:rPr>
          <w:rFonts w:cs="Arial"/>
        </w:rPr>
        <w:t>Run the SQL below:</w:t>
      </w:r>
    </w:p>
    <w:p w:rsidR="005023DB" w:rsidRDefault="005023DB" w:rsidP="005023DB">
      <w:pPr>
        <w:pStyle w:val="ListParagraph"/>
        <w:shd w:val="clear" w:color="auto" w:fill="FFFFFF"/>
        <w:rPr>
          <w:rFonts w:cs="Arial"/>
          <w:color w:val="1E1E1E"/>
          <w:sz w:val="20"/>
          <w:szCs w:val="20"/>
        </w:rPr>
      </w:pPr>
      <w:r>
        <w:rPr>
          <w:rFonts w:cs="Arial"/>
          <w:color w:val="1E1E1E"/>
          <w:sz w:val="20"/>
          <w:szCs w:val="20"/>
        </w:rPr>
        <w:t> </w:t>
      </w:r>
    </w:p>
    <w:p w:rsidR="005023DB" w:rsidRDefault="005023DB" w:rsidP="005023DB">
      <w:pPr>
        <w:ind w:left="720"/>
        <w:rPr>
          <w:rFonts w:ascii="Courier New" w:hAnsi="Courier New" w:cs="Courier New"/>
          <w:sz w:val="22"/>
        </w:rPr>
      </w:pPr>
      <w:proofErr w:type="gramStart"/>
      <w:r>
        <w:rPr>
          <w:rFonts w:ascii="Courier New" w:hAnsi="Courier New" w:cs="Courier New"/>
          <w:sz w:val="22"/>
        </w:rPr>
        <w:t>update</w:t>
      </w:r>
      <w:proofErr w:type="gramEnd"/>
      <w:r>
        <w:rPr>
          <w:rFonts w:ascii="Courier New" w:hAnsi="Courier New" w:cs="Courier New"/>
          <w:sz w:val="22"/>
        </w:rPr>
        <w:t xml:space="preserve"> </w:t>
      </w:r>
      <w:proofErr w:type="spellStart"/>
      <w:r>
        <w:rPr>
          <w:rFonts w:ascii="Courier New" w:hAnsi="Courier New" w:cs="Courier New"/>
          <w:sz w:val="22"/>
        </w:rPr>
        <w:t>pgedatamodelversion</w:t>
      </w:r>
      <w:proofErr w:type="spellEnd"/>
      <w:r>
        <w:rPr>
          <w:rFonts w:ascii="Courier New" w:hAnsi="Courier New" w:cs="Courier New"/>
          <w:sz w:val="22"/>
        </w:rPr>
        <w:t xml:space="preserve"> set </w:t>
      </w:r>
      <w:proofErr w:type="spellStart"/>
      <w:r>
        <w:rPr>
          <w:rFonts w:ascii="Courier New" w:hAnsi="Courier New" w:cs="Courier New"/>
          <w:sz w:val="22"/>
        </w:rPr>
        <w:t>currentidc</w:t>
      </w:r>
      <w:proofErr w:type="spellEnd"/>
      <w:r>
        <w:rPr>
          <w:rFonts w:ascii="Courier New" w:hAnsi="Courier New" w:cs="Courier New"/>
          <w:sz w:val="22"/>
        </w:rPr>
        <w:t xml:space="preserve">='N' where </w:t>
      </w:r>
      <w:proofErr w:type="spellStart"/>
      <w:r>
        <w:rPr>
          <w:rFonts w:ascii="Courier New" w:hAnsi="Courier New" w:cs="Courier New"/>
          <w:sz w:val="22"/>
        </w:rPr>
        <w:t>currentidc</w:t>
      </w:r>
      <w:proofErr w:type="spellEnd"/>
      <w:r>
        <w:rPr>
          <w:rFonts w:ascii="Courier New" w:hAnsi="Courier New" w:cs="Courier New"/>
          <w:sz w:val="22"/>
        </w:rPr>
        <w:t>='Y';</w:t>
      </w:r>
    </w:p>
    <w:p w:rsidR="005023DB" w:rsidRDefault="005023DB" w:rsidP="005023DB">
      <w:pPr>
        <w:ind w:left="720"/>
        <w:rPr>
          <w:rFonts w:ascii="Courier New" w:hAnsi="Courier New" w:cs="Courier New"/>
          <w:sz w:val="22"/>
        </w:rPr>
      </w:pPr>
      <w:r>
        <w:rPr>
          <w:rFonts w:ascii="Courier New" w:hAnsi="Courier New" w:cs="Courier New"/>
          <w:sz w:val="22"/>
        </w:rPr>
        <w:t> </w:t>
      </w:r>
    </w:p>
    <w:p w:rsidR="005023DB" w:rsidRDefault="005023DB" w:rsidP="005023DB">
      <w:pPr>
        <w:ind w:left="720"/>
        <w:rPr>
          <w:rFonts w:ascii="Courier New" w:hAnsi="Courier New" w:cs="Courier New"/>
          <w:color w:val="1E1E1E"/>
          <w:sz w:val="20"/>
          <w:szCs w:val="20"/>
        </w:rPr>
      </w:pPr>
      <w:r>
        <w:rPr>
          <w:rFonts w:ascii="Courier New" w:hAnsi="Courier New" w:cs="Courier New"/>
          <w:sz w:val="22"/>
        </w:rPr>
        <w:t xml:space="preserve">insert into </w:t>
      </w:r>
      <w:proofErr w:type="spellStart"/>
      <w:r>
        <w:rPr>
          <w:rFonts w:ascii="Courier New" w:hAnsi="Courier New" w:cs="Courier New"/>
          <w:sz w:val="22"/>
        </w:rPr>
        <w:t>pgedatamodelversion</w:t>
      </w:r>
      <w:proofErr w:type="spellEnd"/>
      <w:r>
        <w:rPr>
          <w:rFonts w:ascii="Courier New" w:hAnsi="Courier New" w:cs="Courier New"/>
          <w:sz w:val="22"/>
        </w:rPr>
        <w:t xml:space="preserve"> (OBJECTID, CURRENTIDC, DATEAPPLIED, APPLIEDBYPERSONNAME, MODELVERSION) values (</w:t>
      </w:r>
      <w:r>
        <w:rPr>
          <w:rFonts w:ascii="Courier New" w:hAnsi="Courier New" w:cs="Courier New"/>
          <w:b/>
          <w:sz w:val="22"/>
        </w:rPr>
        <w:t>INSERT NEXT VALID ID</w:t>
      </w:r>
      <w:r>
        <w:rPr>
          <w:rFonts w:ascii="Courier New" w:hAnsi="Courier New" w:cs="Courier New"/>
          <w:sz w:val="22"/>
        </w:rPr>
        <w:t>,'Y',</w:t>
      </w:r>
      <w:proofErr w:type="spellStart"/>
      <w:r>
        <w:rPr>
          <w:rFonts w:ascii="Courier New" w:hAnsi="Courier New" w:cs="Courier New"/>
          <w:sz w:val="22"/>
        </w:rPr>
        <w:t>sysdate</w:t>
      </w:r>
      <w:proofErr w:type="spellEnd"/>
      <w:r>
        <w:rPr>
          <w:rFonts w:ascii="Courier New" w:hAnsi="Courier New" w:cs="Courier New"/>
          <w:sz w:val="22"/>
        </w:rPr>
        <w:t>,'</w:t>
      </w:r>
      <w:r>
        <w:rPr>
          <w:rFonts w:ascii="Courier New" w:hAnsi="Courier New" w:cs="Courier New"/>
          <w:b/>
          <w:sz w:val="22"/>
        </w:rPr>
        <w:t>&lt;INSERT TEAM MEMBER DONE BY&gt;</w:t>
      </w:r>
      <w:r>
        <w:rPr>
          <w:rFonts w:ascii="Courier New" w:hAnsi="Courier New" w:cs="Courier New"/>
          <w:sz w:val="22"/>
        </w:rPr>
        <w:t>','</w:t>
      </w:r>
      <w:r>
        <w:rPr>
          <w:rFonts w:ascii="Courier New" w:hAnsi="Courier New" w:cs="Courier New"/>
          <w:b/>
          <w:sz w:val="22"/>
        </w:rPr>
        <w:t>9.5.1</w:t>
      </w:r>
      <w:r w:rsidR="00EA40F3">
        <w:rPr>
          <w:rFonts w:ascii="Courier New" w:hAnsi="Courier New" w:cs="Courier New"/>
          <w:b/>
          <w:sz w:val="22"/>
        </w:rPr>
        <w:t>.</w:t>
      </w:r>
      <w:r w:rsidR="00854E9F">
        <w:rPr>
          <w:rFonts w:ascii="Courier New" w:hAnsi="Courier New" w:cs="Courier New"/>
          <w:b/>
          <w:sz w:val="22"/>
        </w:rPr>
        <w:t>b</w:t>
      </w:r>
      <w:r>
        <w:rPr>
          <w:rFonts w:ascii="Courier New" w:hAnsi="Courier New" w:cs="Courier New"/>
          <w:sz w:val="22"/>
        </w:rPr>
        <w:t xml:space="preserve"> </w:t>
      </w:r>
      <w:r>
        <w:rPr>
          <w:rFonts w:ascii="Courier New" w:hAnsi="Courier New" w:cs="Courier New"/>
          <w:b/>
          <w:sz w:val="22"/>
        </w:rPr>
        <w:t>TFS Ticket &lt;INSERT TFS#&gt;</w:t>
      </w:r>
      <w:r>
        <w:rPr>
          <w:rFonts w:ascii="Courier New" w:hAnsi="Courier New" w:cs="Courier New"/>
          <w:sz w:val="22"/>
        </w:rPr>
        <w:t>');</w:t>
      </w:r>
      <w:r>
        <w:t xml:space="preserve"> </w:t>
      </w:r>
    </w:p>
    <w:p w:rsidR="005023DB" w:rsidRDefault="005023DB" w:rsidP="005023DB">
      <w:pPr>
        <w:ind w:left="720"/>
        <w:rPr>
          <w:rFonts w:ascii="Courier New" w:hAnsi="Courier New" w:cs="Courier New"/>
          <w:color w:val="1E1E1E"/>
          <w:sz w:val="20"/>
          <w:szCs w:val="20"/>
        </w:rPr>
      </w:pPr>
    </w:p>
    <w:p w:rsidR="005023DB" w:rsidRDefault="005023DB" w:rsidP="005023DB">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5023DB" w:rsidRDefault="005023DB" w:rsidP="005023DB">
      <w:pPr>
        <w:pStyle w:val="Heading1"/>
        <w:numPr>
          <w:ilvl w:val="0"/>
          <w:numId w:val="1"/>
        </w:numPr>
      </w:pPr>
      <w:bookmarkStart w:id="32" w:name="_Toc414459906"/>
      <w:bookmarkStart w:id="33" w:name="_Toc361847156"/>
      <w:bookmarkStart w:id="34" w:name="_Toc417636233"/>
      <w:bookmarkStart w:id="35" w:name="_Toc420330018"/>
      <w:r>
        <w:lastRenderedPageBreak/>
        <w:t>Known Issues</w:t>
      </w:r>
      <w:bookmarkEnd w:id="32"/>
      <w:bookmarkEnd w:id="33"/>
      <w:bookmarkEnd w:id="34"/>
      <w:bookmarkEnd w:id="35"/>
    </w:p>
    <w:p w:rsidR="005023DB" w:rsidRDefault="005023DB" w:rsidP="005023DB">
      <w:pPr>
        <w:rPr>
          <w:rFonts w:cs="Arial"/>
        </w:rPr>
      </w:pPr>
    </w:p>
    <w:p w:rsidR="005023DB" w:rsidRPr="005023DB" w:rsidRDefault="005023DB" w:rsidP="005023DB">
      <w:pPr>
        <w:spacing w:after="200" w:line="360" w:lineRule="auto"/>
        <w:rPr>
          <w:u w:val="single"/>
        </w:rPr>
      </w:pPr>
      <w:r>
        <w:rPr>
          <w:rFonts w:cs="Arial"/>
        </w:rPr>
        <w:t>&lt;Please List any other issues encountered here while following the document&gt;</w:t>
      </w:r>
    </w:p>
    <w:sectPr w:rsidR="005023DB" w:rsidRPr="005023DB" w:rsidSect="002E696E">
      <w:headerReference w:type="default" r:id="rId26"/>
      <w:footerReference w:type="default" r:id="rId27"/>
      <w:headerReference w:type="first" r:id="rId28"/>
      <w:footerReference w:type="first" r:id="rId29"/>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C91" w:rsidRDefault="001D0C91">
      <w:r>
        <w:separator/>
      </w:r>
    </w:p>
  </w:endnote>
  <w:endnote w:type="continuationSeparator" w:id="0">
    <w:p w:rsidR="001D0C91" w:rsidRDefault="001D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51033C" w:rsidRDefault="00C13228" w:rsidP="0051033C">
    <w:pPr>
      <w:pStyle w:val="Footer"/>
    </w:pPr>
    <w:r>
      <w:rPr>
        <w:noProof/>
      </w:rPr>
      <mc:AlternateContent>
        <mc:Choice Requires="wps">
          <w:drawing>
            <wp:anchor distT="0" distB="0" distL="114300" distR="114300" simplePos="0" relativeHeight="251660288" behindDoc="0" locked="0" layoutInCell="1" allowOverlap="1" wp14:anchorId="5AB025D3" wp14:editId="32A7F183">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A03">
                            <w:rPr>
                              <w:noProof/>
                            </w:rPr>
                            <w:t>5/25/2015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A03">
                      <w:rPr>
                        <w:noProof/>
                      </w:rPr>
                      <w:t>5/25/2015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772A03">
      <w:rPr>
        <w:noProof/>
      </w:rPr>
      <w:t>3</w:t>
    </w:r>
    <w:r w:rsidRPr="0051033C">
      <w:fldChar w:fldCharType="end"/>
    </w:r>
    <w:r w:rsidRPr="0051033C">
      <w:t xml:space="preserve"> of </w:t>
    </w:r>
    <w:r w:rsidR="001D0C91">
      <w:fldChar w:fldCharType="begin"/>
    </w:r>
    <w:r w:rsidR="001D0C91">
      <w:instrText xml:space="preserve"> NUMPAGES </w:instrText>
    </w:r>
    <w:r w:rsidR="001D0C91">
      <w:fldChar w:fldCharType="separate"/>
    </w:r>
    <w:r w:rsidR="00772A03">
      <w:rPr>
        <w:noProof/>
      </w:rPr>
      <w:t>33</w:t>
    </w:r>
    <w:r w:rsidR="001D0C91">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CE0A8E" w:rsidRDefault="00C13228" w:rsidP="00CE0A8E">
    <w:pPr>
      <w:pStyle w:val="Footer"/>
    </w:pPr>
    <w:r>
      <w:rPr>
        <w:noProof/>
      </w:rPr>
      <mc:AlternateContent>
        <mc:Choice Requires="wps">
          <w:drawing>
            <wp:anchor distT="0" distB="0" distL="114300" distR="114300" simplePos="0" relativeHeight="251664384" behindDoc="0" locked="0" layoutInCell="1" allowOverlap="1" wp14:anchorId="3D9EC0C2" wp14:editId="0E55A50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A03">
                            <w:rPr>
                              <w:noProof/>
                            </w:rPr>
                            <w:t>5/25/2015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772A03">
                      <w:rPr>
                        <w:noProof/>
                      </w:rPr>
                      <w:t>5/25/2015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772A03">
      <w:rPr>
        <w:noProof/>
      </w:rPr>
      <w:t>1</w:t>
    </w:r>
    <w:r w:rsidRPr="0051033C">
      <w:fldChar w:fldCharType="end"/>
    </w:r>
    <w:r w:rsidRPr="0051033C">
      <w:t xml:space="preserve"> of </w:t>
    </w:r>
    <w:r w:rsidR="001D0C91">
      <w:fldChar w:fldCharType="begin"/>
    </w:r>
    <w:r w:rsidR="001D0C91">
      <w:instrText xml:space="preserve"> NUMPAGES </w:instrText>
    </w:r>
    <w:r w:rsidR="001D0C91">
      <w:fldChar w:fldCharType="separate"/>
    </w:r>
    <w:r w:rsidR="00772A03">
      <w:rPr>
        <w:noProof/>
      </w:rPr>
      <w:t>33</w:t>
    </w:r>
    <w:r w:rsidR="001D0C91">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C91" w:rsidRDefault="001D0C91">
      <w:r>
        <w:separator/>
      </w:r>
    </w:p>
  </w:footnote>
  <w:footnote w:type="continuationSeparator" w:id="0">
    <w:p w:rsidR="001D0C91" w:rsidRDefault="001D0C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7F6F407E" wp14:editId="6A0A1888">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B34A20">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B34A20">
                            <w:rPr>
                              <w:rFonts w:asciiTheme="minorHAnsi" w:hAnsiTheme="minorHAnsi" w:cstheme="minorHAnsi"/>
                            </w:rPr>
                            <w:t>1.0</w: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B34A20">
                      <w:rPr>
                        <w:rFonts w:asciiTheme="minorHAnsi" w:hAnsiTheme="minorHAnsi" w:cstheme="minorHAnsi"/>
                      </w:rPr>
                      <w:t>Release 9.5.1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sidR="00B34A20">
                      <w:rPr>
                        <w:rFonts w:asciiTheme="minorHAnsi" w:hAnsiTheme="minorHAnsi" w:cstheme="minorHAnsi"/>
                      </w:rPr>
                      <w:t>1.0</w: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v:textbox>
            </v:shape>
          </w:pict>
        </mc:Fallback>
      </mc:AlternateContent>
    </w:r>
    <w:r>
      <w:rPr>
        <w:noProof/>
      </w:rPr>
      <w:drawing>
        <wp:anchor distT="0" distB="0" distL="114300" distR="114300" simplePos="0" relativeHeight="251666432" behindDoc="1" locked="0" layoutInCell="1" allowOverlap="1" wp14:anchorId="205C15DD" wp14:editId="07BF8DD0">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C13228" w:rsidRPr="000C2D55" w:rsidRDefault="00C13228" w:rsidP="008113AF">
    <w:pPr>
      <w:pStyle w:val="Header"/>
      <w:rPr>
        <w:b/>
        <w:i/>
        <w:sz w:val="20"/>
        <w:szCs w:val="20"/>
      </w:rPr>
    </w:pPr>
    <w:r>
      <w:rPr>
        <w:b/>
        <w:sz w:val="20"/>
        <w:szCs w:val="20"/>
      </w:rPr>
      <w:t xml:space="preserve">                                              </w:t>
    </w:r>
  </w:p>
  <w:p w:rsidR="00C13228" w:rsidRDefault="00C13228"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CE0A8E">
    <w:pPr>
      <w:pStyle w:val="Header"/>
      <w:rPr>
        <w:b/>
        <w:sz w:val="20"/>
        <w:szCs w:val="20"/>
      </w:rPr>
    </w:pPr>
    <w:r>
      <w:rPr>
        <w:noProof/>
      </w:rPr>
      <w:drawing>
        <wp:anchor distT="0" distB="0" distL="114300" distR="114300" simplePos="0" relativeHeight="251662336" behindDoc="1" locked="0" layoutInCell="1" allowOverlap="1" wp14:anchorId="6FE8EA9B" wp14:editId="557D291A">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C13228" w:rsidRPr="000C2D55" w:rsidRDefault="00C13228" w:rsidP="00CE0A8E">
    <w:pPr>
      <w:pStyle w:val="Header"/>
      <w:rPr>
        <w:b/>
        <w:i/>
        <w:sz w:val="20"/>
        <w:szCs w:val="20"/>
      </w:rPr>
    </w:pPr>
    <w:r>
      <w:rPr>
        <w:b/>
        <w:sz w:val="20"/>
        <w:szCs w:val="20"/>
      </w:rPr>
      <w:t xml:space="preserve">                                               </w:t>
    </w:r>
    <w:r>
      <w:t xml:space="preserve">    </w:t>
    </w:r>
  </w:p>
  <w:p w:rsidR="00C13228" w:rsidRDefault="00C13228"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096D08"/>
    <w:multiLevelType w:val="hybridMultilevel"/>
    <w:tmpl w:val="B238B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C45C83"/>
    <w:multiLevelType w:val="hybridMultilevel"/>
    <w:tmpl w:val="B2B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54917"/>
    <w:multiLevelType w:val="multilevel"/>
    <w:tmpl w:val="3A82029C"/>
    <w:lvl w:ilvl="0">
      <w:start w:val="1"/>
      <w:numFmt w:val="decimal"/>
      <w:lvlText w:val="%1."/>
      <w:lvlJc w:val="left"/>
      <w:pPr>
        <w:ind w:left="360" w:hanging="360"/>
      </w:pPr>
      <w:rPr>
        <w:b w:val="0"/>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2E649C"/>
    <w:multiLevelType w:val="hybridMultilevel"/>
    <w:tmpl w:val="E79E253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8C91458"/>
    <w:multiLevelType w:val="multilevel"/>
    <w:tmpl w:val="30769698"/>
    <w:lvl w:ilvl="0">
      <w:start w:val="1"/>
      <w:numFmt w:val="decimal"/>
      <w:lvlText w:val="%1."/>
      <w:lvlJc w:val="left"/>
      <w:pPr>
        <w:tabs>
          <w:tab w:val="num" w:pos="720"/>
        </w:tabs>
        <w:ind w:left="720" w:hanging="360"/>
      </w:pPr>
      <w:rPr>
        <w:rFonts w:ascii="Arial" w:hAnsi="Arial" w:cs="Arial"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82312CF"/>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6702E"/>
    <w:multiLevelType w:val="hybridMultilevel"/>
    <w:tmpl w:val="5EC41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FB4FA5"/>
    <w:multiLevelType w:val="hybridMultilevel"/>
    <w:tmpl w:val="94CA6D00"/>
    <w:lvl w:ilvl="0" w:tplc="0409000F">
      <w:start w:val="1"/>
      <w:numFmt w:val="decimal"/>
      <w:lvlText w:val="%1."/>
      <w:lvlJc w:val="left"/>
      <w:pPr>
        <w:ind w:left="720" w:hanging="360"/>
      </w:pPr>
      <w:rPr>
        <w:rFonts w:hint="default"/>
      </w:rPr>
    </w:lvl>
    <w:lvl w:ilvl="1" w:tplc="6DA01E8A">
      <w:start w:val="1"/>
      <w:numFmt w:val="decimal"/>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DB792F"/>
    <w:multiLevelType w:val="hybridMultilevel"/>
    <w:tmpl w:val="ACE8AC9A"/>
    <w:lvl w:ilvl="0" w:tplc="2A90584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2746F"/>
    <w:multiLevelType w:val="hybridMultilevel"/>
    <w:tmpl w:val="2E68B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C85440"/>
    <w:multiLevelType w:val="hybridMultilevel"/>
    <w:tmpl w:val="5EC41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D0E11"/>
    <w:multiLevelType w:val="hybridMultilevel"/>
    <w:tmpl w:val="3ACE61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B336F80"/>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CD3664"/>
    <w:multiLevelType w:val="hybridMultilevel"/>
    <w:tmpl w:val="929032F0"/>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14726"/>
    <w:multiLevelType w:val="hybridMultilevel"/>
    <w:tmpl w:val="0F1E376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24"/>
  </w:num>
  <w:num w:numId="14">
    <w:abstractNumId w:val="23"/>
  </w:num>
  <w:num w:numId="15">
    <w:abstractNumId w:val="25"/>
  </w:num>
  <w:num w:numId="16">
    <w:abstractNumId w:val="27"/>
  </w:num>
  <w:num w:numId="17">
    <w:abstractNumId w:val="13"/>
  </w:num>
  <w:num w:numId="18">
    <w:abstractNumId w:val="17"/>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0"/>
  </w:num>
  <w:num w:numId="22">
    <w:abstractNumId w:val="18"/>
  </w:num>
  <w:num w:numId="23">
    <w:abstractNumId w:val="11"/>
  </w:num>
  <w:num w:numId="24">
    <w:abstractNumId w:val="10"/>
  </w:num>
  <w:num w:numId="25">
    <w:abstractNumId w:val="14"/>
  </w:num>
  <w:num w:numId="26">
    <w:abstractNumId w:val="16"/>
  </w:num>
  <w:num w:numId="27">
    <w:abstractNumId w:val="22"/>
  </w:num>
  <w:num w:numId="28">
    <w:abstractNumId w:val="12"/>
  </w:num>
  <w:num w:numId="29">
    <w:abstractNumId w:val="2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1E89"/>
    <w:rsid w:val="00002253"/>
    <w:rsid w:val="00002C45"/>
    <w:rsid w:val="00004035"/>
    <w:rsid w:val="0000414C"/>
    <w:rsid w:val="00004E5C"/>
    <w:rsid w:val="000050E0"/>
    <w:rsid w:val="0000528C"/>
    <w:rsid w:val="00005520"/>
    <w:rsid w:val="00005E3B"/>
    <w:rsid w:val="00005EDC"/>
    <w:rsid w:val="0000783D"/>
    <w:rsid w:val="000104E2"/>
    <w:rsid w:val="00011123"/>
    <w:rsid w:val="00011837"/>
    <w:rsid w:val="0001246D"/>
    <w:rsid w:val="00012DE4"/>
    <w:rsid w:val="00013BF8"/>
    <w:rsid w:val="0001435C"/>
    <w:rsid w:val="00014580"/>
    <w:rsid w:val="0001479A"/>
    <w:rsid w:val="0001501A"/>
    <w:rsid w:val="00015874"/>
    <w:rsid w:val="00016BCE"/>
    <w:rsid w:val="00020906"/>
    <w:rsid w:val="000228BD"/>
    <w:rsid w:val="00022CCC"/>
    <w:rsid w:val="0002312B"/>
    <w:rsid w:val="0002560F"/>
    <w:rsid w:val="00025D83"/>
    <w:rsid w:val="00026950"/>
    <w:rsid w:val="000301AB"/>
    <w:rsid w:val="00030B9E"/>
    <w:rsid w:val="00032C1D"/>
    <w:rsid w:val="00033683"/>
    <w:rsid w:val="0003462B"/>
    <w:rsid w:val="00034C9D"/>
    <w:rsid w:val="000365E0"/>
    <w:rsid w:val="000369E9"/>
    <w:rsid w:val="00036EA8"/>
    <w:rsid w:val="000373D4"/>
    <w:rsid w:val="00037B21"/>
    <w:rsid w:val="0004051E"/>
    <w:rsid w:val="00040C17"/>
    <w:rsid w:val="00040D61"/>
    <w:rsid w:val="00041962"/>
    <w:rsid w:val="00041A2D"/>
    <w:rsid w:val="00042AC2"/>
    <w:rsid w:val="00044369"/>
    <w:rsid w:val="00044607"/>
    <w:rsid w:val="00044951"/>
    <w:rsid w:val="00045E51"/>
    <w:rsid w:val="00047118"/>
    <w:rsid w:val="00047713"/>
    <w:rsid w:val="00050CCF"/>
    <w:rsid w:val="00052055"/>
    <w:rsid w:val="00053AD0"/>
    <w:rsid w:val="00053B4F"/>
    <w:rsid w:val="00053C3C"/>
    <w:rsid w:val="00054A31"/>
    <w:rsid w:val="00055873"/>
    <w:rsid w:val="00055FCD"/>
    <w:rsid w:val="00056D15"/>
    <w:rsid w:val="00060CB2"/>
    <w:rsid w:val="00060DD7"/>
    <w:rsid w:val="00060E0E"/>
    <w:rsid w:val="000616AA"/>
    <w:rsid w:val="0006196C"/>
    <w:rsid w:val="00061DB1"/>
    <w:rsid w:val="0006208A"/>
    <w:rsid w:val="0006255D"/>
    <w:rsid w:val="0006309A"/>
    <w:rsid w:val="00063195"/>
    <w:rsid w:val="000636D3"/>
    <w:rsid w:val="0006459F"/>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76B73"/>
    <w:rsid w:val="0008250B"/>
    <w:rsid w:val="00082A08"/>
    <w:rsid w:val="00082AEF"/>
    <w:rsid w:val="00082C0F"/>
    <w:rsid w:val="00083919"/>
    <w:rsid w:val="00083927"/>
    <w:rsid w:val="00083F24"/>
    <w:rsid w:val="000842FC"/>
    <w:rsid w:val="0008494B"/>
    <w:rsid w:val="00084BBF"/>
    <w:rsid w:val="000859C0"/>
    <w:rsid w:val="00085FD0"/>
    <w:rsid w:val="0009002F"/>
    <w:rsid w:val="000900AA"/>
    <w:rsid w:val="00090C12"/>
    <w:rsid w:val="00092D79"/>
    <w:rsid w:val="000935F6"/>
    <w:rsid w:val="00094ADC"/>
    <w:rsid w:val="0009668D"/>
    <w:rsid w:val="00096DD9"/>
    <w:rsid w:val="00097B91"/>
    <w:rsid w:val="00097D8C"/>
    <w:rsid w:val="000A02FA"/>
    <w:rsid w:val="000A0585"/>
    <w:rsid w:val="000A0C5D"/>
    <w:rsid w:val="000A1DDA"/>
    <w:rsid w:val="000A3C2A"/>
    <w:rsid w:val="000A3E6E"/>
    <w:rsid w:val="000A5612"/>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13"/>
    <w:rsid w:val="000B7076"/>
    <w:rsid w:val="000B721D"/>
    <w:rsid w:val="000B7A75"/>
    <w:rsid w:val="000C04C0"/>
    <w:rsid w:val="000C0E80"/>
    <w:rsid w:val="000C0FCB"/>
    <w:rsid w:val="000C179D"/>
    <w:rsid w:val="000C17F0"/>
    <w:rsid w:val="000C1B72"/>
    <w:rsid w:val="000C1C08"/>
    <w:rsid w:val="000C352A"/>
    <w:rsid w:val="000C389D"/>
    <w:rsid w:val="000C3DFD"/>
    <w:rsid w:val="000C414C"/>
    <w:rsid w:val="000C48F6"/>
    <w:rsid w:val="000C52C7"/>
    <w:rsid w:val="000C5A76"/>
    <w:rsid w:val="000C67CD"/>
    <w:rsid w:val="000C6877"/>
    <w:rsid w:val="000C6E96"/>
    <w:rsid w:val="000C78D8"/>
    <w:rsid w:val="000D03E4"/>
    <w:rsid w:val="000D045C"/>
    <w:rsid w:val="000D06AB"/>
    <w:rsid w:val="000D0B25"/>
    <w:rsid w:val="000D0CB6"/>
    <w:rsid w:val="000D17EF"/>
    <w:rsid w:val="000D1BA1"/>
    <w:rsid w:val="000D377E"/>
    <w:rsid w:val="000D3B34"/>
    <w:rsid w:val="000D462E"/>
    <w:rsid w:val="000D4BB5"/>
    <w:rsid w:val="000D4DFF"/>
    <w:rsid w:val="000D6D38"/>
    <w:rsid w:val="000D7A29"/>
    <w:rsid w:val="000D7B60"/>
    <w:rsid w:val="000D7CDE"/>
    <w:rsid w:val="000D7DBB"/>
    <w:rsid w:val="000E133F"/>
    <w:rsid w:val="000E2FFA"/>
    <w:rsid w:val="000E3074"/>
    <w:rsid w:val="000E3614"/>
    <w:rsid w:val="000E4241"/>
    <w:rsid w:val="000E4780"/>
    <w:rsid w:val="000E4838"/>
    <w:rsid w:val="000E4A7D"/>
    <w:rsid w:val="000E510D"/>
    <w:rsid w:val="000E5C9A"/>
    <w:rsid w:val="000E6452"/>
    <w:rsid w:val="000E6BEB"/>
    <w:rsid w:val="000E79D5"/>
    <w:rsid w:val="000E7CE0"/>
    <w:rsid w:val="000E7E18"/>
    <w:rsid w:val="000F0C96"/>
    <w:rsid w:val="000F1969"/>
    <w:rsid w:val="000F19FC"/>
    <w:rsid w:val="000F2BB1"/>
    <w:rsid w:val="000F2F8B"/>
    <w:rsid w:val="000F2FFD"/>
    <w:rsid w:val="000F2FFE"/>
    <w:rsid w:val="000F329C"/>
    <w:rsid w:val="000F44BB"/>
    <w:rsid w:val="000F4AEF"/>
    <w:rsid w:val="000F57F8"/>
    <w:rsid w:val="000F6B32"/>
    <w:rsid w:val="000F6D46"/>
    <w:rsid w:val="000F6DF6"/>
    <w:rsid w:val="000F740F"/>
    <w:rsid w:val="000F74E1"/>
    <w:rsid w:val="000F7C22"/>
    <w:rsid w:val="00100018"/>
    <w:rsid w:val="0010157D"/>
    <w:rsid w:val="0010195C"/>
    <w:rsid w:val="00101B83"/>
    <w:rsid w:val="00102F50"/>
    <w:rsid w:val="00104CF7"/>
    <w:rsid w:val="00104E54"/>
    <w:rsid w:val="00104FD3"/>
    <w:rsid w:val="00105FBA"/>
    <w:rsid w:val="001073E3"/>
    <w:rsid w:val="001100A6"/>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15E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4CD"/>
    <w:rsid w:val="00135549"/>
    <w:rsid w:val="00136A92"/>
    <w:rsid w:val="0013759A"/>
    <w:rsid w:val="0013759E"/>
    <w:rsid w:val="0014000F"/>
    <w:rsid w:val="00140486"/>
    <w:rsid w:val="001410B7"/>
    <w:rsid w:val="00142849"/>
    <w:rsid w:val="00144960"/>
    <w:rsid w:val="00144A75"/>
    <w:rsid w:val="001460C6"/>
    <w:rsid w:val="00146275"/>
    <w:rsid w:val="00146792"/>
    <w:rsid w:val="001469E1"/>
    <w:rsid w:val="00150C86"/>
    <w:rsid w:val="00151AE9"/>
    <w:rsid w:val="00151EAD"/>
    <w:rsid w:val="001535F5"/>
    <w:rsid w:val="001538EA"/>
    <w:rsid w:val="0015417E"/>
    <w:rsid w:val="0015456E"/>
    <w:rsid w:val="0015477F"/>
    <w:rsid w:val="001548BF"/>
    <w:rsid w:val="001556BC"/>
    <w:rsid w:val="00157152"/>
    <w:rsid w:val="00157F83"/>
    <w:rsid w:val="001601AD"/>
    <w:rsid w:val="00161874"/>
    <w:rsid w:val="001652D4"/>
    <w:rsid w:val="001666CE"/>
    <w:rsid w:val="0017136F"/>
    <w:rsid w:val="001714B3"/>
    <w:rsid w:val="0017211C"/>
    <w:rsid w:val="00172837"/>
    <w:rsid w:val="00173FD3"/>
    <w:rsid w:val="001778A3"/>
    <w:rsid w:val="00180DA3"/>
    <w:rsid w:val="00180E7F"/>
    <w:rsid w:val="0018191C"/>
    <w:rsid w:val="00181E26"/>
    <w:rsid w:val="00182002"/>
    <w:rsid w:val="0018208A"/>
    <w:rsid w:val="001821F0"/>
    <w:rsid w:val="00182ACF"/>
    <w:rsid w:val="0018348C"/>
    <w:rsid w:val="00183FF5"/>
    <w:rsid w:val="00184480"/>
    <w:rsid w:val="001850B9"/>
    <w:rsid w:val="0018525B"/>
    <w:rsid w:val="00186D77"/>
    <w:rsid w:val="001911F3"/>
    <w:rsid w:val="00191253"/>
    <w:rsid w:val="00192244"/>
    <w:rsid w:val="00192993"/>
    <w:rsid w:val="00193AC3"/>
    <w:rsid w:val="0019416C"/>
    <w:rsid w:val="00194423"/>
    <w:rsid w:val="0019469A"/>
    <w:rsid w:val="001957DF"/>
    <w:rsid w:val="00196043"/>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3E3E"/>
    <w:rsid w:val="001B499A"/>
    <w:rsid w:val="001B49B8"/>
    <w:rsid w:val="001B5A53"/>
    <w:rsid w:val="001B604D"/>
    <w:rsid w:val="001B6144"/>
    <w:rsid w:val="001B6F5A"/>
    <w:rsid w:val="001C028D"/>
    <w:rsid w:val="001C0501"/>
    <w:rsid w:val="001C08BD"/>
    <w:rsid w:val="001C135C"/>
    <w:rsid w:val="001C43D5"/>
    <w:rsid w:val="001C4700"/>
    <w:rsid w:val="001C564B"/>
    <w:rsid w:val="001D0655"/>
    <w:rsid w:val="001D0954"/>
    <w:rsid w:val="001D0C91"/>
    <w:rsid w:val="001D18AD"/>
    <w:rsid w:val="001D1C94"/>
    <w:rsid w:val="001D28D0"/>
    <w:rsid w:val="001D2A3A"/>
    <w:rsid w:val="001D2C4F"/>
    <w:rsid w:val="001D308F"/>
    <w:rsid w:val="001D461D"/>
    <w:rsid w:val="001D5751"/>
    <w:rsid w:val="001D6305"/>
    <w:rsid w:val="001D66BD"/>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1522"/>
    <w:rsid w:val="001F1C6A"/>
    <w:rsid w:val="001F281B"/>
    <w:rsid w:val="001F40BE"/>
    <w:rsid w:val="001F4EE2"/>
    <w:rsid w:val="001F4FAD"/>
    <w:rsid w:val="001F53EA"/>
    <w:rsid w:val="001F5BEB"/>
    <w:rsid w:val="001F6261"/>
    <w:rsid w:val="001F7362"/>
    <w:rsid w:val="001F7C67"/>
    <w:rsid w:val="001F7D52"/>
    <w:rsid w:val="00200C1D"/>
    <w:rsid w:val="0020126F"/>
    <w:rsid w:val="0020137C"/>
    <w:rsid w:val="00201930"/>
    <w:rsid w:val="00201F94"/>
    <w:rsid w:val="00202434"/>
    <w:rsid w:val="00202500"/>
    <w:rsid w:val="0020336C"/>
    <w:rsid w:val="002046D5"/>
    <w:rsid w:val="0020481F"/>
    <w:rsid w:val="00205F7C"/>
    <w:rsid w:val="00206213"/>
    <w:rsid w:val="00206E14"/>
    <w:rsid w:val="00207FF8"/>
    <w:rsid w:val="00210F34"/>
    <w:rsid w:val="00211723"/>
    <w:rsid w:val="00212217"/>
    <w:rsid w:val="00212CA6"/>
    <w:rsid w:val="00213000"/>
    <w:rsid w:val="00213E6C"/>
    <w:rsid w:val="00213FCE"/>
    <w:rsid w:val="0021477E"/>
    <w:rsid w:val="00214D2A"/>
    <w:rsid w:val="00214D7E"/>
    <w:rsid w:val="00215646"/>
    <w:rsid w:val="00215756"/>
    <w:rsid w:val="0021588B"/>
    <w:rsid w:val="002158D0"/>
    <w:rsid w:val="00216655"/>
    <w:rsid w:val="00216881"/>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0C84"/>
    <w:rsid w:val="00231000"/>
    <w:rsid w:val="00231560"/>
    <w:rsid w:val="002325EB"/>
    <w:rsid w:val="002329C8"/>
    <w:rsid w:val="00232C22"/>
    <w:rsid w:val="00233E05"/>
    <w:rsid w:val="00235496"/>
    <w:rsid w:val="00235536"/>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4798B"/>
    <w:rsid w:val="00251906"/>
    <w:rsid w:val="00251A60"/>
    <w:rsid w:val="00251F5F"/>
    <w:rsid w:val="002521B3"/>
    <w:rsid w:val="0025241A"/>
    <w:rsid w:val="002525EF"/>
    <w:rsid w:val="0025389B"/>
    <w:rsid w:val="00255031"/>
    <w:rsid w:val="00255C1E"/>
    <w:rsid w:val="00256686"/>
    <w:rsid w:val="00256697"/>
    <w:rsid w:val="0025691C"/>
    <w:rsid w:val="00257C60"/>
    <w:rsid w:val="00257FD7"/>
    <w:rsid w:val="00260496"/>
    <w:rsid w:val="00260631"/>
    <w:rsid w:val="00261A47"/>
    <w:rsid w:val="002624AE"/>
    <w:rsid w:val="002626CC"/>
    <w:rsid w:val="00263822"/>
    <w:rsid w:val="002640AC"/>
    <w:rsid w:val="00264ACE"/>
    <w:rsid w:val="002653AA"/>
    <w:rsid w:val="00265D94"/>
    <w:rsid w:val="002670D1"/>
    <w:rsid w:val="00270340"/>
    <w:rsid w:val="00270D8C"/>
    <w:rsid w:val="002715CB"/>
    <w:rsid w:val="002723CE"/>
    <w:rsid w:val="00272652"/>
    <w:rsid w:val="00274579"/>
    <w:rsid w:val="00274AAE"/>
    <w:rsid w:val="0027561A"/>
    <w:rsid w:val="00275ABA"/>
    <w:rsid w:val="002760D0"/>
    <w:rsid w:val="00277179"/>
    <w:rsid w:val="0027743F"/>
    <w:rsid w:val="00280B80"/>
    <w:rsid w:val="00280D88"/>
    <w:rsid w:val="002826E0"/>
    <w:rsid w:val="00284A0B"/>
    <w:rsid w:val="00285331"/>
    <w:rsid w:val="00287296"/>
    <w:rsid w:val="00287F41"/>
    <w:rsid w:val="00290315"/>
    <w:rsid w:val="00290CC7"/>
    <w:rsid w:val="002913D9"/>
    <w:rsid w:val="00291B6C"/>
    <w:rsid w:val="00291CB0"/>
    <w:rsid w:val="00291EBE"/>
    <w:rsid w:val="00292490"/>
    <w:rsid w:val="00292FDB"/>
    <w:rsid w:val="002930F5"/>
    <w:rsid w:val="00293E3F"/>
    <w:rsid w:val="002949B9"/>
    <w:rsid w:val="00294F92"/>
    <w:rsid w:val="00295658"/>
    <w:rsid w:val="00296D44"/>
    <w:rsid w:val="002A084A"/>
    <w:rsid w:val="002A13B5"/>
    <w:rsid w:val="002A158C"/>
    <w:rsid w:val="002A174C"/>
    <w:rsid w:val="002A23B0"/>
    <w:rsid w:val="002A3CFA"/>
    <w:rsid w:val="002A4157"/>
    <w:rsid w:val="002A49EE"/>
    <w:rsid w:val="002A4C0D"/>
    <w:rsid w:val="002A53E6"/>
    <w:rsid w:val="002A5795"/>
    <w:rsid w:val="002A57BD"/>
    <w:rsid w:val="002A59CC"/>
    <w:rsid w:val="002A5ECE"/>
    <w:rsid w:val="002A6A7D"/>
    <w:rsid w:val="002A79B5"/>
    <w:rsid w:val="002B240D"/>
    <w:rsid w:val="002B2812"/>
    <w:rsid w:val="002B338E"/>
    <w:rsid w:val="002B379C"/>
    <w:rsid w:val="002B4113"/>
    <w:rsid w:val="002B470D"/>
    <w:rsid w:val="002B5915"/>
    <w:rsid w:val="002B5A5B"/>
    <w:rsid w:val="002B738A"/>
    <w:rsid w:val="002C1116"/>
    <w:rsid w:val="002C158B"/>
    <w:rsid w:val="002C1AE9"/>
    <w:rsid w:val="002C1FC9"/>
    <w:rsid w:val="002C3249"/>
    <w:rsid w:val="002C4868"/>
    <w:rsid w:val="002C5886"/>
    <w:rsid w:val="002C7305"/>
    <w:rsid w:val="002D07BF"/>
    <w:rsid w:val="002D1732"/>
    <w:rsid w:val="002D18D6"/>
    <w:rsid w:val="002D35B3"/>
    <w:rsid w:val="002D3E52"/>
    <w:rsid w:val="002D40BF"/>
    <w:rsid w:val="002D45FD"/>
    <w:rsid w:val="002D46F3"/>
    <w:rsid w:val="002D490A"/>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96E"/>
    <w:rsid w:val="002E6E2C"/>
    <w:rsid w:val="002F088B"/>
    <w:rsid w:val="002F17D8"/>
    <w:rsid w:val="002F1BC7"/>
    <w:rsid w:val="002F2921"/>
    <w:rsid w:val="002F50C6"/>
    <w:rsid w:val="002F79A8"/>
    <w:rsid w:val="00300245"/>
    <w:rsid w:val="003018BD"/>
    <w:rsid w:val="0030384F"/>
    <w:rsid w:val="003043D0"/>
    <w:rsid w:val="0030556F"/>
    <w:rsid w:val="003058D5"/>
    <w:rsid w:val="00305A69"/>
    <w:rsid w:val="00311524"/>
    <w:rsid w:val="00311A50"/>
    <w:rsid w:val="00311B6C"/>
    <w:rsid w:val="003125D2"/>
    <w:rsid w:val="00313903"/>
    <w:rsid w:val="00316602"/>
    <w:rsid w:val="003174A8"/>
    <w:rsid w:val="00320136"/>
    <w:rsid w:val="0032332A"/>
    <w:rsid w:val="00323444"/>
    <w:rsid w:val="003244FB"/>
    <w:rsid w:val="0032454A"/>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4F5"/>
    <w:rsid w:val="00335D3F"/>
    <w:rsid w:val="00336FFB"/>
    <w:rsid w:val="0033770C"/>
    <w:rsid w:val="00341E03"/>
    <w:rsid w:val="00343567"/>
    <w:rsid w:val="00344C6C"/>
    <w:rsid w:val="00345ADE"/>
    <w:rsid w:val="00345C40"/>
    <w:rsid w:val="00345DE2"/>
    <w:rsid w:val="00346688"/>
    <w:rsid w:val="003469D2"/>
    <w:rsid w:val="00346C7C"/>
    <w:rsid w:val="00347387"/>
    <w:rsid w:val="003500DE"/>
    <w:rsid w:val="003508A9"/>
    <w:rsid w:val="00351011"/>
    <w:rsid w:val="00352298"/>
    <w:rsid w:val="0035248E"/>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599A"/>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1933"/>
    <w:rsid w:val="00394730"/>
    <w:rsid w:val="003A061D"/>
    <w:rsid w:val="003A08E5"/>
    <w:rsid w:val="003A094A"/>
    <w:rsid w:val="003A128E"/>
    <w:rsid w:val="003A2639"/>
    <w:rsid w:val="003A2946"/>
    <w:rsid w:val="003A29A5"/>
    <w:rsid w:val="003A4344"/>
    <w:rsid w:val="003A5223"/>
    <w:rsid w:val="003A5A04"/>
    <w:rsid w:val="003A5A52"/>
    <w:rsid w:val="003A6319"/>
    <w:rsid w:val="003A68B7"/>
    <w:rsid w:val="003A743B"/>
    <w:rsid w:val="003A764C"/>
    <w:rsid w:val="003B02EB"/>
    <w:rsid w:val="003B120D"/>
    <w:rsid w:val="003B1BD1"/>
    <w:rsid w:val="003B1DC5"/>
    <w:rsid w:val="003B34C8"/>
    <w:rsid w:val="003B44DF"/>
    <w:rsid w:val="003B6CD0"/>
    <w:rsid w:val="003B7AF2"/>
    <w:rsid w:val="003C021F"/>
    <w:rsid w:val="003C0E7E"/>
    <w:rsid w:val="003C1C03"/>
    <w:rsid w:val="003C1DB5"/>
    <w:rsid w:val="003C56D8"/>
    <w:rsid w:val="003C575D"/>
    <w:rsid w:val="003C57CC"/>
    <w:rsid w:val="003C623D"/>
    <w:rsid w:val="003C6366"/>
    <w:rsid w:val="003C6488"/>
    <w:rsid w:val="003C6825"/>
    <w:rsid w:val="003C787B"/>
    <w:rsid w:val="003C7F17"/>
    <w:rsid w:val="003D030A"/>
    <w:rsid w:val="003D0780"/>
    <w:rsid w:val="003D0BBE"/>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2978"/>
    <w:rsid w:val="003E3160"/>
    <w:rsid w:val="003E3F7C"/>
    <w:rsid w:val="003E5052"/>
    <w:rsid w:val="003E7008"/>
    <w:rsid w:val="003E732B"/>
    <w:rsid w:val="003E79B0"/>
    <w:rsid w:val="003F06D6"/>
    <w:rsid w:val="003F0969"/>
    <w:rsid w:val="003F1259"/>
    <w:rsid w:val="003F15E2"/>
    <w:rsid w:val="003F1C9D"/>
    <w:rsid w:val="003F22E6"/>
    <w:rsid w:val="003F30B5"/>
    <w:rsid w:val="003F3BFB"/>
    <w:rsid w:val="003F4260"/>
    <w:rsid w:val="003F4387"/>
    <w:rsid w:val="003F464A"/>
    <w:rsid w:val="003F48B5"/>
    <w:rsid w:val="003F4DB8"/>
    <w:rsid w:val="003F5A2D"/>
    <w:rsid w:val="003F5D04"/>
    <w:rsid w:val="003F62A1"/>
    <w:rsid w:val="003F6891"/>
    <w:rsid w:val="003F73C2"/>
    <w:rsid w:val="003F7AB5"/>
    <w:rsid w:val="003F7D3A"/>
    <w:rsid w:val="003F7FD3"/>
    <w:rsid w:val="004003D7"/>
    <w:rsid w:val="0040109C"/>
    <w:rsid w:val="00401476"/>
    <w:rsid w:val="00402564"/>
    <w:rsid w:val="00404963"/>
    <w:rsid w:val="0040527B"/>
    <w:rsid w:val="00405491"/>
    <w:rsid w:val="00410DAC"/>
    <w:rsid w:val="0041304E"/>
    <w:rsid w:val="004131D1"/>
    <w:rsid w:val="00413F2A"/>
    <w:rsid w:val="004146D1"/>
    <w:rsid w:val="004152B7"/>
    <w:rsid w:val="00415605"/>
    <w:rsid w:val="00416C00"/>
    <w:rsid w:val="00417211"/>
    <w:rsid w:val="00417449"/>
    <w:rsid w:val="004203B5"/>
    <w:rsid w:val="00422502"/>
    <w:rsid w:val="004231AE"/>
    <w:rsid w:val="00424207"/>
    <w:rsid w:val="004248C7"/>
    <w:rsid w:val="004262A2"/>
    <w:rsid w:val="00431935"/>
    <w:rsid w:val="00431D2E"/>
    <w:rsid w:val="00431F94"/>
    <w:rsid w:val="004347A6"/>
    <w:rsid w:val="00436C05"/>
    <w:rsid w:val="00437190"/>
    <w:rsid w:val="00437805"/>
    <w:rsid w:val="004379FD"/>
    <w:rsid w:val="00440F06"/>
    <w:rsid w:val="00442D8A"/>
    <w:rsid w:val="004431A2"/>
    <w:rsid w:val="004439E3"/>
    <w:rsid w:val="00445BF8"/>
    <w:rsid w:val="00446EB7"/>
    <w:rsid w:val="00447049"/>
    <w:rsid w:val="00450AE0"/>
    <w:rsid w:val="004520B8"/>
    <w:rsid w:val="00452FDC"/>
    <w:rsid w:val="00454157"/>
    <w:rsid w:val="00454B9E"/>
    <w:rsid w:val="00454E38"/>
    <w:rsid w:val="00455950"/>
    <w:rsid w:val="00455A1F"/>
    <w:rsid w:val="00455A2B"/>
    <w:rsid w:val="004564F0"/>
    <w:rsid w:val="004565D1"/>
    <w:rsid w:val="00456627"/>
    <w:rsid w:val="0046043A"/>
    <w:rsid w:val="00461C00"/>
    <w:rsid w:val="0046463E"/>
    <w:rsid w:val="00464B51"/>
    <w:rsid w:val="00465330"/>
    <w:rsid w:val="00466AC5"/>
    <w:rsid w:val="00466B17"/>
    <w:rsid w:val="00467104"/>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217"/>
    <w:rsid w:val="00487939"/>
    <w:rsid w:val="004901B1"/>
    <w:rsid w:val="004908B0"/>
    <w:rsid w:val="00492861"/>
    <w:rsid w:val="00492A27"/>
    <w:rsid w:val="0049394C"/>
    <w:rsid w:val="00493FCE"/>
    <w:rsid w:val="00494365"/>
    <w:rsid w:val="0049556B"/>
    <w:rsid w:val="0049579F"/>
    <w:rsid w:val="00495C34"/>
    <w:rsid w:val="00495D36"/>
    <w:rsid w:val="004960BE"/>
    <w:rsid w:val="0049616A"/>
    <w:rsid w:val="004968E6"/>
    <w:rsid w:val="0049729D"/>
    <w:rsid w:val="004A0986"/>
    <w:rsid w:val="004A0B7A"/>
    <w:rsid w:val="004A2472"/>
    <w:rsid w:val="004A2655"/>
    <w:rsid w:val="004A2D2A"/>
    <w:rsid w:val="004A340C"/>
    <w:rsid w:val="004A3413"/>
    <w:rsid w:val="004A3AF1"/>
    <w:rsid w:val="004A4B97"/>
    <w:rsid w:val="004A508E"/>
    <w:rsid w:val="004A53CC"/>
    <w:rsid w:val="004A5712"/>
    <w:rsid w:val="004A6205"/>
    <w:rsid w:val="004A6B15"/>
    <w:rsid w:val="004A6CBA"/>
    <w:rsid w:val="004B1AD7"/>
    <w:rsid w:val="004B28E5"/>
    <w:rsid w:val="004B2D72"/>
    <w:rsid w:val="004B2EC4"/>
    <w:rsid w:val="004B3BDD"/>
    <w:rsid w:val="004B40C2"/>
    <w:rsid w:val="004B41B9"/>
    <w:rsid w:val="004B4A49"/>
    <w:rsid w:val="004B5E05"/>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3C72"/>
    <w:rsid w:val="004E4448"/>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320"/>
    <w:rsid w:val="004F6C0E"/>
    <w:rsid w:val="004F6DAD"/>
    <w:rsid w:val="004F7923"/>
    <w:rsid w:val="00500F9D"/>
    <w:rsid w:val="0050170D"/>
    <w:rsid w:val="005021EA"/>
    <w:rsid w:val="005023DB"/>
    <w:rsid w:val="00502F18"/>
    <w:rsid w:val="00502F23"/>
    <w:rsid w:val="00503CD3"/>
    <w:rsid w:val="00505583"/>
    <w:rsid w:val="00505719"/>
    <w:rsid w:val="00505791"/>
    <w:rsid w:val="00505FAC"/>
    <w:rsid w:val="00506A7D"/>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A12"/>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905"/>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6B86"/>
    <w:rsid w:val="005472CB"/>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5D21"/>
    <w:rsid w:val="00556F73"/>
    <w:rsid w:val="00560F87"/>
    <w:rsid w:val="0056100E"/>
    <w:rsid w:val="00561EE7"/>
    <w:rsid w:val="00562117"/>
    <w:rsid w:val="00562316"/>
    <w:rsid w:val="005637FB"/>
    <w:rsid w:val="00564263"/>
    <w:rsid w:val="0056572B"/>
    <w:rsid w:val="005657B7"/>
    <w:rsid w:val="00565C0D"/>
    <w:rsid w:val="00565F9A"/>
    <w:rsid w:val="0056743A"/>
    <w:rsid w:val="0056793E"/>
    <w:rsid w:val="00567A2F"/>
    <w:rsid w:val="005700A2"/>
    <w:rsid w:val="00570100"/>
    <w:rsid w:val="005708D4"/>
    <w:rsid w:val="005711BF"/>
    <w:rsid w:val="0057295C"/>
    <w:rsid w:val="00572C02"/>
    <w:rsid w:val="00572DE3"/>
    <w:rsid w:val="00573066"/>
    <w:rsid w:val="005731D5"/>
    <w:rsid w:val="005769F7"/>
    <w:rsid w:val="005803ED"/>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3F6"/>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8B4"/>
    <w:rsid w:val="005C39C7"/>
    <w:rsid w:val="005C5251"/>
    <w:rsid w:val="005C66C0"/>
    <w:rsid w:val="005C6DDE"/>
    <w:rsid w:val="005C70E0"/>
    <w:rsid w:val="005C7776"/>
    <w:rsid w:val="005C7B0E"/>
    <w:rsid w:val="005D2411"/>
    <w:rsid w:val="005D269C"/>
    <w:rsid w:val="005D2F3A"/>
    <w:rsid w:val="005D33C1"/>
    <w:rsid w:val="005D3D86"/>
    <w:rsid w:val="005D6792"/>
    <w:rsid w:val="005E23E2"/>
    <w:rsid w:val="005E35F2"/>
    <w:rsid w:val="005E43BC"/>
    <w:rsid w:val="005E4936"/>
    <w:rsid w:val="005E4DA0"/>
    <w:rsid w:val="005E5692"/>
    <w:rsid w:val="005E61F3"/>
    <w:rsid w:val="005E6C19"/>
    <w:rsid w:val="005F187A"/>
    <w:rsid w:val="005F26BD"/>
    <w:rsid w:val="005F3626"/>
    <w:rsid w:val="005F3F25"/>
    <w:rsid w:val="005F453C"/>
    <w:rsid w:val="005F4975"/>
    <w:rsid w:val="005F55D6"/>
    <w:rsid w:val="005F673A"/>
    <w:rsid w:val="005F6B00"/>
    <w:rsid w:val="005F79DE"/>
    <w:rsid w:val="005F7A0A"/>
    <w:rsid w:val="00600F1A"/>
    <w:rsid w:val="006010D1"/>
    <w:rsid w:val="0060263C"/>
    <w:rsid w:val="00602B36"/>
    <w:rsid w:val="00604FF6"/>
    <w:rsid w:val="00605F12"/>
    <w:rsid w:val="006062C8"/>
    <w:rsid w:val="00606BD5"/>
    <w:rsid w:val="00606EAD"/>
    <w:rsid w:val="00607743"/>
    <w:rsid w:val="006117D1"/>
    <w:rsid w:val="00612055"/>
    <w:rsid w:val="00612148"/>
    <w:rsid w:val="00612702"/>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377"/>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55C25"/>
    <w:rsid w:val="00660B75"/>
    <w:rsid w:val="0066227C"/>
    <w:rsid w:val="0066313C"/>
    <w:rsid w:val="006631F8"/>
    <w:rsid w:val="00663D84"/>
    <w:rsid w:val="0066404D"/>
    <w:rsid w:val="006651B8"/>
    <w:rsid w:val="00665D15"/>
    <w:rsid w:val="00666A76"/>
    <w:rsid w:val="00667D08"/>
    <w:rsid w:val="00667FBE"/>
    <w:rsid w:val="006705D3"/>
    <w:rsid w:val="00670612"/>
    <w:rsid w:val="0067083A"/>
    <w:rsid w:val="00671DCB"/>
    <w:rsid w:val="0067296B"/>
    <w:rsid w:val="0067307B"/>
    <w:rsid w:val="00673578"/>
    <w:rsid w:val="00673DFB"/>
    <w:rsid w:val="006743F3"/>
    <w:rsid w:val="006754C7"/>
    <w:rsid w:val="006756C6"/>
    <w:rsid w:val="00675E07"/>
    <w:rsid w:val="00676C5F"/>
    <w:rsid w:val="00677087"/>
    <w:rsid w:val="00680852"/>
    <w:rsid w:val="0068115F"/>
    <w:rsid w:val="00681953"/>
    <w:rsid w:val="0068498D"/>
    <w:rsid w:val="006855B5"/>
    <w:rsid w:val="0068702F"/>
    <w:rsid w:val="0069165D"/>
    <w:rsid w:val="00693B48"/>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52"/>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4DFC"/>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357"/>
    <w:rsid w:val="006E1A29"/>
    <w:rsid w:val="006E2A15"/>
    <w:rsid w:val="006E3B5A"/>
    <w:rsid w:val="006E4274"/>
    <w:rsid w:val="006E4A70"/>
    <w:rsid w:val="006E592F"/>
    <w:rsid w:val="006E744D"/>
    <w:rsid w:val="006E7BB2"/>
    <w:rsid w:val="006F0B1C"/>
    <w:rsid w:val="006F13B4"/>
    <w:rsid w:val="006F19AB"/>
    <w:rsid w:val="006F1CD3"/>
    <w:rsid w:val="006F2F8F"/>
    <w:rsid w:val="006F382C"/>
    <w:rsid w:val="006F3D70"/>
    <w:rsid w:val="006F41BA"/>
    <w:rsid w:val="006F42D1"/>
    <w:rsid w:val="006F52D5"/>
    <w:rsid w:val="006F5A87"/>
    <w:rsid w:val="006F7218"/>
    <w:rsid w:val="006F7DC3"/>
    <w:rsid w:val="00700673"/>
    <w:rsid w:val="00701E41"/>
    <w:rsid w:val="00702A2E"/>
    <w:rsid w:val="00703946"/>
    <w:rsid w:val="00703A6B"/>
    <w:rsid w:val="00704CAC"/>
    <w:rsid w:val="0070510B"/>
    <w:rsid w:val="00705397"/>
    <w:rsid w:val="00705BB8"/>
    <w:rsid w:val="00706F45"/>
    <w:rsid w:val="00707B62"/>
    <w:rsid w:val="00707FA6"/>
    <w:rsid w:val="00710704"/>
    <w:rsid w:val="00711118"/>
    <w:rsid w:val="00711A11"/>
    <w:rsid w:val="0071252F"/>
    <w:rsid w:val="00712DE3"/>
    <w:rsid w:val="00712F2F"/>
    <w:rsid w:val="00713299"/>
    <w:rsid w:val="00714CFC"/>
    <w:rsid w:val="00714E22"/>
    <w:rsid w:val="00716CC7"/>
    <w:rsid w:val="007177AB"/>
    <w:rsid w:val="00717DC2"/>
    <w:rsid w:val="007205A6"/>
    <w:rsid w:val="00720CE1"/>
    <w:rsid w:val="00721143"/>
    <w:rsid w:val="00721A8D"/>
    <w:rsid w:val="00721DBE"/>
    <w:rsid w:val="00724103"/>
    <w:rsid w:val="00724FE4"/>
    <w:rsid w:val="00725418"/>
    <w:rsid w:val="007259F9"/>
    <w:rsid w:val="00725DC8"/>
    <w:rsid w:val="0073003B"/>
    <w:rsid w:val="007306E6"/>
    <w:rsid w:val="00731E26"/>
    <w:rsid w:val="00732CA0"/>
    <w:rsid w:val="00734607"/>
    <w:rsid w:val="00734703"/>
    <w:rsid w:val="00737195"/>
    <w:rsid w:val="00737293"/>
    <w:rsid w:val="007405D5"/>
    <w:rsid w:val="00740719"/>
    <w:rsid w:val="00740757"/>
    <w:rsid w:val="0074172C"/>
    <w:rsid w:val="00741BA5"/>
    <w:rsid w:val="00741EFE"/>
    <w:rsid w:val="0074357F"/>
    <w:rsid w:val="00743F16"/>
    <w:rsid w:val="00744593"/>
    <w:rsid w:val="00744AF4"/>
    <w:rsid w:val="007452F6"/>
    <w:rsid w:val="007465FC"/>
    <w:rsid w:val="00746A60"/>
    <w:rsid w:val="00747106"/>
    <w:rsid w:val="0074721D"/>
    <w:rsid w:val="007474C4"/>
    <w:rsid w:val="007515F8"/>
    <w:rsid w:val="00751EB2"/>
    <w:rsid w:val="00752975"/>
    <w:rsid w:val="00753F5D"/>
    <w:rsid w:val="00754678"/>
    <w:rsid w:val="007547B1"/>
    <w:rsid w:val="00755503"/>
    <w:rsid w:val="00757EBB"/>
    <w:rsid w:val="007600C6"/>
    <w:rsid w:val="00760976"/>
    <w:rsid w:val="00761A59"/>
    <w:rsid w:val="00761AAA"/>
    <w:rsid w:val="00761B65"/>
    <w:rsid w:val="00761C8F"/>
    <w:rsid w:val="00761EE3"/>
    <w:rsid w:val="0076288D"/>
    <w:rsid w:val="00763DEA"/>
    <w:rsid w:val="00764AC5"/>
    <w:rsid w:val="00764D10"/>
    <w:rsid w:val="00764FC6"/>
    <w:rsid w:val="00765200"/>
    <w:rsid w:val="00765334"/>
    <w:rsid w:val="00765551"/>
    <w:rsid w:val="0076658E"/>
    <w:rsid w:val="00766BCC"/>
    <w:rsid w:val="00767D7D"/>
    <w:rsid w:val="007701C9"/>
    <w:rsid w:val="00770BF9"/>
    <w:rsid w:val="00771C3A"/>
    <w:rsid w:val="007723C5"/>
    <w:rsid w:val="007726EA"/>
    <w:rsid w:val="00772A03"/>
    <w:rsid w:val="0077387A"/>
    <w:rsid w:val="0077508C"/>
    <w:rsid w:val="0077510C"/>
    <w:rsid w:val="00775C83"/>
    <w:rsid w:val="00776255"/>
    <w:rsid w:val="00777434"/>
    <w:rsid w:val="00777786"/>
    <w:rsid w:val="0078004B"/>
    <w:rsid w:val="007806AA"/>
    <w:rsid w:val="00780AF5"/>
    <w:rsid w:val="00780D6C"/>
    <w:rsid w:val="00782269"/>
    <w:rsid w:val="00782950"/>
    <w:rsid w:val="00782AA1"/>
    <w:rsid w:val="00782E8E"/>
    <w:rsid w:val="00783AA6"/>
    <w:rsid w:val="00783C69"/>
    <w:rsid w:val="0078766F"/>
    <w:rsid w:val="00790844"/>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2AA9"/>
    <w:rsid w:val="007A3F83"/>
    <w:rsid w:val="007A4DAD"/>
    <w:rsid w:val="007A5D10"/>
    <w:rsid w:val="007A60FF"/>
    <w:rsid w:val="007A6780"/>
    <w:rsid w:val="007A6786"/>
    <w:rsid w:val="007B00BA"/>
    <w:rsid w:val="007B0D66"/>
    <w:rsid w:val="007B1153"/>
    <w:rsid w:val="007B1C58"/>
    <w:rsid w:val="007B2C41"/>
    <w:rsid w:val="007B3FDF"/>
    <w:rsid w:val="007B40EE"/>
    <w:rsid w:val="007B4C83"/>
    <w:rsid w:val="007B4E92"/>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D36"/>
    <w:rsid w:val="007E0FE2"/>
    <w:rsid w:val="007E162E"/>
    <w:rsid w:val="007E1D67"/>
    <w:rsid w:val="007E3AEF"/>
    <w:rsid w:val="007E433A"/>
    <w:rsid w:val="007E459D"/>
    <w:rsid w:val="007E5245"/>
    <w:rsid w:val="007E5A81"/>
    <w:rsid w:val="007E5BEF"/>
    <w:rsid w:val="007E68EA"/>
    <w:rsid w:val="007E6EEF"/>
    <w:rsid w:val="007E6F3F"/>
    <w:rsid w:val="007E75D1"/>
    <w:rsid w:val="007F0E25"/>
    <w:rsid w:val="007F1800"/>
    <w:rsid w:val="007F1CD3"/>
    <w:rsid w:val="007F1F9B"/>
    <w:rsid w:val="007F35D9"/>
    <w:rsid w:val="007F55C3"/>
    <w:rsid w:val="007F5953"/>
    <w:rsid w:val="007F6467"/>
    <w:rsid w:val="007F682B"/>
    <w:rsid w:val="007F6FB8"/>
    <w:rsid w:val="00801ABE"/>
    <w:rsid w:val="0080208E"/>
    <w:rsid w:val="00802EE7"/>
    <w:rsid w:val="008038ED"/>
    <w:rsid w:val="00805573"/>
    <w:rsid w:val="00805EE2"/>
    <w:rsid w:val="0080612D"/>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B07"/>
    <w:rsid w:val="00816CC6"/>
    <w:rsid w:val="00816D1B"/>
    <w:rsid w:val="00817F7F"/>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4A0"/>
    <w:rsid w:val="00840B50"/>
    <w:rsid w:val="00843640"/>
    <w:rsid w:val="00845BA2"/>
    <w:rsid w:val="0084678F"/>
    <w:rsid w:val="00846AD5"/>
    <w:rsid w:val="008472A2"/>
    <w:rsid w:val="008475D6"/>
    <w:rsid w:val="0085068C"/>
    <w:rsid w:val="00851B9F"/>
    <w:rsid w:val="00852F25"/>
    <w:rsid w:val="008537DC"/>
    <w:rsid w:val="008547BA"/>
    <w:rsid w:val="00854E9F"/>
    <w:rsid w:val="00855C0F"/>
    <w:rsid w:val="00855D5C"/>
    <w:rsid w:val="00855FCE"/>
    <w:rsid w:val="008568BC"/>
    <w:rsid w:val="00856DB2"/>
    <w:rsid w:val="00857647"/>
    <w:rsid w:val="00860B71"/>
    <w:rsid w:val="008614A0"/>
    <w:rsid w:val="00861982"/>
    <w:rsid w:val="00861F38"/>
    <w:rsid w:val="00862C38"/>
    <w:rsid w:val="00866867"/>
    <w:rsid w:val="00866AD4"/>
    <w:rsid w:val="0086731F"/>
    <w:rsid w:val="0086793D"/>
    <w:rsid w:val="00867A2B"/>
    <w:rsid w:val="00870560"/>
    <w:rsid w:val="00871117"/>
    <w:rsid w:val="0087129E"/>
    <w:rsid w:val="008721AC"/>
    <w:rsid w:val="008737D2"/>
    <w:rsid w:val="00873C1B"/>
    <w:rsid w:val="00875BAA"/>
    <w:rsid w:val="008777F0"/>
    <w:rsid w:val="0088013B"/>
    <w:rsid w:val="00881796"/>
    <w:rsid w:val="00881A8D"/>
    <w:rsid w:val="00882C5B"/>
    <w:rsid w:val="0088349A"/>
    <w:rsid w:val="00884743"/>
    <w:rsid w:val="008847EF"/>
    <w:rsid w:val="00886352"/>
    <w:rsid w:val="00887C01"/>
    <w:rsid w:val="0089012E"/>
    <w:rsid w:val="00890497"/>
    <w:rsid w:val="008904D4"/>
    <w:rsid w:val="00890F06"/>
    <w:rsid w:val="00891AF1"/>
    <w:rsid w:val="008926FA"/>
    <w:rsid w:val="00892B7F"/>
    <w:rsid w:val="00892B8E"/>
    <w:rsid w:val="0089328C"/>
    <w:rsid w:val="00893971"/>
    <w:rsid w:val="008944BD"/>
    <w:rsid w:val="00894724"/>
    <w:rsid w:val="0089547D"/>
    <w:rsid w:val="00895587"/>
    <w:rsid w:val="008960FD"/>
    <w:rsid w:val="008961F7"/>
    <w:rsid w:val="0089794E"/>
    <w:rsid w:val="00897967"/>
    <w:rsid w:val="008A002A"/>
    <w:rsid w:val="008A26E3"/>
    <w:rsid w:val="008A5B15"/>
    <w:rsid w:val="008A5B8A"/>
    <w:rsid w:val="008A7433"/>
    <w:rsid w:val="008B0CC7"/>
    <w:rsid w:val="008B0DF4"/>
    <w:rsid w:val="008B1422"/>
    <w:rsid w:val="008B2373"/>
    <w:rsid w:val="008B2585"/>
    <w:rsid w:val="008B374B"/>
    <w:rsid w:val="008B3E0A"/>
    <w:rsid w:val="008B48BB"/>
    <w:rsid w:val="008B4E54"/>
    <w:rsid w:val="008B5508"/>
    <w:rsid w:val="008B69A9"/>
    <w:rsid w:val="008B69F9"/>
    <w:rsid w:val="008B7449"/>
    <w:rsid w:val="008B746E"/>
    <w:rsid w:val="008B7531"/>
    <w:rsid w:val="008C0523"/>
    <w:rsid w:val="008C0DD3"/>
    <w:rsid w:val="008C0FBC"/>
    <w:rsid w:val="008C137C"/>
    <w:rsid w:val="008C1396"/>
    <w:rsid w:val="008C231E"/>
    <w:rsid w:val="008C3845"/>
    <w:rsid w:val="008C3A02"/>
    <w:rsid w:val="008C3E3C"/>
    <w:rsid w:val="008C4BB1"/>
    <w:rsid w:val="008C4DB2"/>
    <w:rsid w:val="008C5297"/>
    <w:rsid w:val="008C5482"/>
    <w:rsid w:val="008C5A09"/>
    <w:rsid w:val="008C6A55"/>
    <w:rsid w:val="008C6D09"/>
    <w:rsid w:val="008C7E3D"/>
    <w:rsid w:val="008C7F50"/>
    <w:rsid w:val="008D046C"/>
    <w:rsid w:val="008D05B8"/>
    <w:rsid w:val="008D162D"/>
    <w:rsid w:val="008D1FB0"/>
    <w:rsid w:val="008D32B8"/>
    <w:rsid w:val="008D3DF8"/>
    <w:rsid w:val="008D4B4E"/>
    <w:rsid w:val="008D5B4D"/>
    <w:rsid w:val="008D6FD2"/>
    <w:rsid w:val="008E0071"/>
    <w:rsid w:val="008E0F23"/>
    <w:rsid w:val="008E1068"/>
    <w:rsid w:val="008E269A"/>
    <w:rsid w:val="008E33C9"/>
    <w:rsid w:val="008E4222"/>
    <w:rsid w:val="008E4562"/>
    <w:rsid w:val="008E4B3D"/>
    <w:rsid w:val="008E5301"/>
    <w:rsid w:val="008E646C"/>
    <w:rsid w:val="008E6B3E"/>
    <w:rsid w:val="008E7464"/>
    <w:rsid w:val="008E754C"/>
    <w:rsid w:val="008E7ACE"/>
    <w:rsid w:val="008F0109"/>
    <w:rsid w:val="008F034E"/>
    <w:rsid w:val="008F08B9"/>
    <w:rsid w:val="008F0B9B"/>
    <w:rsid w:val="008F18A0"/>
    <w:rsid w:val="008F20C0"/>
    <w:rsid w:val="008F23BA"/>
    <w:rsid w:val="008F2E57"/>
    <w:rsid w:val="008F3831"/>
    <w:rsid w:val="008F486C"/>
    <w:rsid w:val="008F4CAA"/>
    <w:rsid w:val="008F52BC"/>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4BC7"/>
    <w:rsid w:val="00915913"/>
    <w:rsid w:val="0091699D"/>
    <w:rsid w:val="00917448"/>
    <w:rsid w:val="00920CAB"/>
    <w:rsid w:val="009210D2"/>
    <w:rsid w:val="00922182"/>
    <w:rsid w:val="00923C8B"/>
    <w:rsid w:val="00923F5A"/>
    <w:rsid w:val="00924B26"/>
    <w:rsid w:val="00925159"/>
    <w:rsid w:val="009256BE"/>
    <w:rsid w:val="00926904"/>
    <w:rsid w:val="00926E83"/>
    <w:rsid w:val="009277BD"/>
    <w:rsid w:val="00930BE9"/>
    <w:rsid w:val="00931757"/>
    <w:rsid w:val="00932684"/>
    <w:rsid w:val="00932ABA"/>
    <w:rsid w:val="00936360"/>
    <w:rsid w:val="00937C06"/>
    <w:rsid w:val="00940008"/>
    <w:rsid w:val="009408F9"/>
    <w:rsid w:val="00941292"/>
    <w:rsid w:val="00941C17"/>
    <w:rsid w:val="00942769"/>
    <w:rsid w:val="009442B3"/>
    <w:rsid w:val="009449BA"/>
    <w:rsid w:val="0094547C"/>
    <w:rsid w:val="00945C73"/>
    <w:rsid w:val="00946D00"/>
    <w:rsid w:val="009476AA"/>
    <w:rsid w:val="0095198F"/>
    <w:rsid w:val="00952150"/>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1E8"/>
    <w:rsid w:val="0097164C"/>
    <w:rsid w:val="00971F73"/>
    <w:rsid w:val="00972096"/>
    <w:rsid w:val="00972AD1"/>
    <w:rsid w:val="00973239"/>
    <w:rsid w:val="009738DF"/>
    <w:rsid w:val="0097396A"/>
    <w:rsid w:val="00973AED"/>
    <w:rsid w:val="009759A0"/>
    <w:rsid w:val="0097705D"/>
    <w:rsid w:val="009772B3"/>
    <w:rsid w:val="009773AD"/>
    <w:rsid w:val="00977E49"/>
    <w:rsid w:val="00980FD2"/>
    <w:rsid w:val="00983669"/>
    <w:rsid w:val="00984F19"/>
    <w:rsid w:val="009856B4"/>
    <w:rsid w:val="00985756"/>
    <w:rsid w:val="00986642"/>
    <w:rsid w:val="009906C2"/>
    <w:rsid w:val="0099150D"/>
    <w:rsid w:val="009915F8"/>
    <w:rsid w:val="009924A2"/>
    <w:rsid w:val="0099368A"/>
    <w:rsid w:val="00993C34"/>
    <w:rsid w:val="009940A3"/>
    <w:rsid w:val="00994A18"/>
    <w:rsid w:val="009956BE"/>
    <w:rsid w:val="00995B75"/>
    <w:rsid w:val="00995C89"/>
    <w:rsid w:val="009963F7"/>
    <w:rsid w:val="00996D83"/>
    <w:rsid w:val="009A0745"/>
    <w:rsid w:val="009A180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B7C4F"/>
    <w:rsid w:val="009C00E3"/>
    <w:rsid w:val="009C2DB8"/>
    <w:rsid w:val="009C2F6D"/>
    <w:rsid w:val="009C3EB3"/>
    <w:rsid w:val="009C41CC"/>
    <w:rsid w:val="009C4724"/>
    <w:rsid w:val="009C50E0"/>
    <w:rsid w:val="009C5538"/>
    <w:rsid w:val="009C56B5"/>
    <w:rsid w:val="009C5ABD"/>
    <w:rsid w:val="009C5BCC"/>
    <w:rsid w:val="009C7052"/>
    <w:rsid w:val="009C788A"/>
    <w:rsid w:val="009D1E00"/>
    <w:rsid w:val="009D3A69"/>
    <w:rsid w:val="009D41A1"/>
    <w:rsid w:val="009D5067"/>
    <w:rsid w:val="009D58AF"/>
    <w:rsid w:val="009D5F0A"/>
    <w:rsid w:val="009D68B2"/>
    <w:rsid w:val="009D6B25"/>
    <w:rsid w:val="009E09AC"/>
    <w:rsid w:val="009E0E1C"/>
    <w:rsid w:val="009E1721"/>
    <w:rsid w:val="009E2FAB"/>
    <w:rsid w:val="009E3A8F"/>
    <w:rsid w:val="009E4773"/>
    <w:rsid w:val="009E5B82"/>
    <w:rsid w:val="009E5B87"/>
    <w:rsid w:val="009E5D21"/>
    <w:rsid w:val="009E7A36"/>
    <w:rsid w:val="009F0013"/>
    <w:rsid w:val="009F144D"/>
    <w:rsid w:val="009F242B"/>
    <w:rsid w:val="009F25E9"/>
    <w:rsid w:val="009F32E2"/>
    <w:rsid w:val="009F3900"/>
    <w:rsid w:val="009F3953"/>
    <w:rsid w:val="009F3B05"/>
    <w:rsid w:val="009F557E"/>
    <w:rsid w:val="009F70BA"/>
    <w:rsid w:val="00A01484"/>
    <w:rsid w:val="00A0279B"/>
    <w:rsid w:val="00A02B1E"/>
    <w:rsid w:val="00A04EBA"/>
    <w:rsid w:val="00A0539C"/>
    <w:rsid w:val="00A05AF3"/>
    <w:rsid w:val="00A05EE4"/>
    <w:rsid w:val="00A06ABB"/>
    <w:rsid w:val="00A06BDB"/>
    <w:rsid w:val="00A075C8"/>
    <w:rsid w:val="00A1104B"/>
    <w:rsid w:val="00A113B7"/>
    <w:rsid w:val="00A1475B"/>
    <w:rsid w:val="00A149A8"/>
    <w:rsid w:val="00A14D98"/>
    <w:rsid w:val="00A14DF3"/>
    <w:rsid w:val="00A15555"/>
    <w:rsid w:val="00A16FE6"/>
    <w:rsid w:val="00A178A1"/>
    <w:rsid w:val="00A2018A"/>
    <w:rsid w:val="00A2125F"/>
    <w:rsid w:val="00A22DE0"/>
    <w:rsid w:val="00A23392"/>
    <w:rsid w:val="00A244DF"/>
    <w:rsid w:val="00A24920"/>
    <w:rsid w:val="00A259EA"/>
    <w:rsid w:val="00A26625"/>
    <w:rsid w:val="00A308E9"/>
    <w:rsid w:val="00A30D74"/>
    <w:rsid w:val="00A3145C"/>
    <w:rsid w:val="00A31D06"/>
    <w:rsid w:val="00A322DE"/>
    <w:rsid w:val="00A32E3A"/>
    <w:rsid w:val="00A348B9"/>
    <w:rsid w:val="00A36F79"/>
    <w:rsid w:val="00A378FD"/>
    <w:rsid w:val="00A37FC6"/>
    <w:rsid w:val="00A402CE"/>
    <w:rsid w:val="00A42483"/>
    <w:rsid w:val="00A43289"/>
    <w:rsid w:val="00A43C6B"/>
    <w:rsid w:val="00A45274"/>
    <w:rsid w:val="00A4546B"/>
    <w:rsid w:val="00A45C3C"/>
    <w:rsid w:val="00A4620B"/>
    <w:rsid w:val="00A463E2"/>
    <w:rsid w:val="00A474CC"/>
    <w:rsid w:val="00A47BB0"/>
    <w:rsid w:val="00A47D03"/>
    <w:rsid w:val="00A5034B"/>
    <w:rsid w:val="00A50373"/>
    <w:rsid w:val="00A5055D"/>
    <w:rsid w:val="00A50B84"/>
    <w:rsid w:val="00A50BB8"/>
    <w:rsid w:val="00A51023"/>
    <w:rsid w:val="00A51442"/>
    <w:rsid w:val="00A51757"/>
    <w:rsid w:val="00A51AD3"/>
    <w:rsid w:val="00A53EBA"/>
    <w:rsid w:val="00A54C1B"/>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136"/>
    <w:rsid w:val="00A81263"/>
    <w:rsid w:val="00A813F2"/>
    <w:rsid w:val="00A81469"/>
    <w:rsid w:val="00A81FC7"/>
    <w:rsid w:val="00A828D5"/>
    <w:rsid w:val="00A829D3"/>
    <w:rsid w:val="00A82AE8"/>
    <w:rsid w:val="00A84917"/>
    <w:rsid w:val="00A84F89"/>
    <w:rsid w:val="00A85030"/>
    <w:rsid w:val="00A8601E"/>
    <w:rsid w:val="00A86485"/>
    <w:rsid w:val="00A86C35"/>
    <w:rsid w:val="00A86F4A"/>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1671"/>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048"/>
    <w:rsid w:val="00AF2D46"/>
    <w:rsid w:val="00AF2D4F"/>
    <w:rsid w:val="00AF3ED1"/>
    <w:rsid w:val="00AF560F"/>
    <w:rsid w:val="00B018ED"/>
    <w:rsid w:val="00B01A38"/>
    <w:rsid w:val="00B030D5"/>
    <w:rsid w:val="00B03A20"/>
    <w:rsid w:val="00B04603"/>
    <w:rsid w:val="00B04A65"/>
    <w:rsid w:val="00B04D36"/>
    <w:rsid w:val="00B04E60"/>
    <w:rsid w:val="00B07535"/>
    <w:rsid w:val="00B07C55"/>
    <w:rsid w:val="00B10351"/>
    <w:rsid w:val="00B11733"/>
    <w:rsid w:val="00B125A5"/>
    <w:rsid w:val="00B1260C"/>
    <w:rsid w:val="00B1262B"/>
    <w:rsid w:val="00B128E7"/>
    <w:rsid w:val="00B12A5E"/>
    <w:rsid w:val="00B131A1"/>
    <w:rsid w:val="00B135B3"/>
    <w:rsid w:val="00B143B3"/>
    <w:rsid w:val="00B14D3D"/>
    <w:rsid w:val="00B14EBD"/>
    <w:rsid w:val="00B152F8"/>
    <w:rsid w:val="00B153F5"/>
    <w:rsid w:val="00B15674"/>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4A20"/>
    <w:rsid w:val="00B3519C"/>
    <w:rsid w:val="00B359D7"/>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5D56"/>
    <w:rsid w:val="00B46ECC"/>
    <w:rsid w:val="00B47C41"/>
    <w:rsid w:val="00B51959"/>
    <w:rsid w:val="00B51AB7"/>
    <w:rsid w:val="00B51EA5"/>
    <w:rsid w:val="00B520A8"/>
    <w:rsid w:val="00B5249E"/>
    <w:rsid w:val="00B52C94"/>
    <w:rsid w:val="00B5347F"/>
    <w:rsid w:val="00B53C19"/>
    <w:rsid w:val="00B54C4D"/>
    <w:rsid w:val="00B54FB0"/>
    <w:rsid w:val="00B5500A"/>
    <w:rsid w:val="00B5515C"/>
    <w:rsid w:val="00B55C8A"/>
    <w:rsid w:val="00B56F1E"/>
    <w:rsid w:val="00B57796"/>
    <w:rsid w:val="00B602EA"/>
    <w:rsid w:val="00B61699"/>
    <w:rsid w:val="00B62D39"/>
    <w:rsid w:val="00B62FDC"/>
    <w:rsid w:val="00B63D80"/>
    <w:rsid w:val="00B648E4"/>
    <w:rsid w:val="00B64A91"/>
    <w:rsid w:val="00B64B00"/>
    <w:rsid w:val="00B65657"/>
    <w:rsid w:val="00B65A05"/>
    <w:rsid w:val="00B65BB7"/>
    <w:rsid w:val="00B66ABA"/>
    <w:rsid w:val="00B70054"/>
    <w:rsid w:val="00B709D9"/>
    <w:rsid w:val="00B71E18"/>
    <w:rsid w:val="00B7203E"/>
    <w:rsid w:val="00B72E1D"/>
    <w:rsid w:val="00B74879"/>
    <w:rsid w:val="00B7530D"/>
    <w:rsid w:val="00B75EFB"/>
    <w:rsid w:val="00B761BA"/>
    <w:rsid w:val="00B77102"/>
    <w:rsid w:val="00B80C8E"/>
    <w:rsid w:val="00B81B99"/>
    <w:rsid w:val="00B81C5E"/>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87A4C"/>
    <w:rsid w:val="00B917BD"/>
    <w:rsid w:val="00B91FB8"/>
    <w:rsid w:val="00B922FB"/>
    <w:rsid w:val="00B92672"/>
    <w:rsid w:val="00B92C3D"/>
    <w:rsid w:val="00B92DA9"/>
    <w:rsid w:val="00B92EDE"/>
    <w:rsid w:val="00B94164"/>
    <w:rsid w:val="00B9585B"/>
    <w:rsid w:val="00B95C94"/>
    <w:rsid w:val="00B96355"/>
    <w:rsid w:val="00B976A8"/>
    <w:rsid w:val="00BA011B"/>
    <w:rsid w:val="00BA1395"/>
    <w:rsid w:val="00BA2157"/>
    <w:rsid w:val="00BA2391"/>
    <w:rsid w:val="00BA4045"/>
    <w:rsid w:val="00BA431A"/>
    <w:rsid w:val="00BA4F8C"/>
    <w:rsid w:val="00BA6623"/>
    <w:rsid w:val="00BA6C86"/>
    <w:rsid w:val="00BA6DB4"/>
    <w:rsid w:val="00BA758C"/>
    <w:rsid w:val="00BA7B1A"/>
    <w:rsid w:val="00BB0B78"/>
    <w:rsid w:val="00BB102F"/>
    <w:rsid w:val="00BB2C10"/>
    <w:rsid w:val="00BB43DF"/>
    <w:rsid w:val="00BB4FE3"/>
    <w:rsid w:val="00BB545C"/>
    <w:rsid w:val="00BB601B"/>
    <w:rsid w:val="00BC05FF"/>
    <w:rsid w:val="00BC0893"/>
    <w:rsid w:val="00BC1260"/>
    <w:rsid w:val="00BC1522"/>
    <w:rsid w:val="00BC23C5"/>
    <w:rsid w:val="00BC2831"/>
    <w:rsid w:val="00BC2FF5"/>
    <w:rsid w:val="00BC388A"/>
    <w:rsid w:val="00BC67AB"/>
    <w:rsid w:val="00BC789C"/>
    <w:rsid w:val="00BC7AB4"/>
    <w:rsid w:val="00BC7AD3"/>
    <w:rsid w:val="00BD0C12"/>
    <w:rsid w:val="00BD0C7B"/>
    <w:rsid w:val="00BD4BDA"/>
    <w:rsid w:val="00BD5214"/>
    <w:rsid w:val="00BD521B"/>
    <w:rsid w:val="00BD6101"/>
    <w:rsid w:val="00BD6509"/>
    <w:rsid w:val="00BD73E8"/>
    <w:rsid w:val="00BD744A"/>
    <w:rsid w:val="00BD79B7"/>
    <w:rsid w:val="00BD7AEF"/>
    <w:rsid w:val="00BE03D0"/>
    <w:rsid w:val="00BE06F7"/>
    <w:rsid w:val="00BE0917"/>
    <w:rsid w:val="00BE2911"/>
    <w:rsid w:val="00BE3264"/>
    <w:rsid w:val="00BE383A"/>
    <w:rsid w:val="00BE41CA"/>
    <w:rsid w:val="00BE4465"/>
    <w:rsid w:val="00BE4966"/>
    <w:rsid w:val="00BE598C"/>
    <w:rsid w:val="00BE5BBC"/>
    <w:rsid w:val="00BE5F41"/>
    <w:rsid w:val="00BE777C"/>
    <w:rsid w:val="00BE78A8"/>
    <w:rsid w:val="00BF0D9D"/>
    <w:rsid w:val="00BF1B2A"/>
    <w:rsid w:val="00BF36D0"/>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3228"/>
    <w:rsid w:val="00C175E1"/>
    <w:rsid w:val="00C17860"/>
    <w:rsid w:val="00C201CA"/>
    <w:rsid w:val="00C2108D"/>
    <w:rsid w:val="00C21EA9"/>
    <w:rsid w:val="00C21EC1"/>
    <w:rsid w:val="00C228D2"/>
    <w:rsid w:val="00C230DC"/>
    <w:rsid w:val="00C231C4"/>
    <w:rsid w:val="00C236A3"/>
    <w:rsid w:val="00C239BB"/>
    <w:rsid w:val="00C246AE"/>
    <w:rsid w:val="00C2634B"/>
    <w:rsid w:val="00C26A2D"/>
    <w:rsid w:val="00C26E8B"/>
    <w:rsid w:val="00C3007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2CC"/>
    <w:rsid w:val="00C51524"/>
    <w:rsid w:val="00C52BB3"/>
    <w:rsid w:val="00C52FCA"/>
    <w:rsid w:val="00C534C1"/>
    <w:rsid w:val="00C5374F"/>
    <w:rsid w:val="00C53A5B"/>
    <w:rsid w:val="00C53D42"/>
    <w:rsid w:val="00C53E2E"/>
    <w:rsid w:val="00C54626"/>
    <w:rsid w:val="00C54AD4"/>
    <w:rsid w:val="00C54E41"/>
    <w:rsid w:val="00C569B4"/>
    <w:rsid w:val="00C56F44"/>
    <w:rsid w:val="00C61ACD"/>
    <w:rsid w:val="00C623DE"/>
    <w:rsid w:val="00C62AC7"/>
    <w:rsid w:val="00C62B7C"/>
    <w:rsid w:val="00C633B3"/>
    <w:rsid w:val="00C635D9"/>
    <w:rsid w:val="00C63F02"/>
    <w:rsid w:val="00C64B1D"/>
    <w:rsid w:val="00C64BDB"/>
    <w:rsid w:val="00C66009"/>
    <w:rsid w:val="00C670FF"/>
    <w:rsid w:val="00C67B5F"/>
    <w:rsid w:val="00C70490"/>
    <w:rsid w:val="00C706EF"/>
    <w:rsid w:val="00C71416"/>
    <w:rsid w:val="00C7186B"/>
    <w:rsid w:val="00C71D8B"/>
    <w:rsid w:val="00C725C4"/>
    <w:rsid w:val="00C73521"/>
    <w:rsid w:val="00C73863"/>
    <w:rsid w:val="00C7460F"/>
    <w:rsid w:val="00C7529D"/>
    <w:rsid w:val="00C75873"/>
    <w:rsid w:val="00C7661A"/>
    <w:rsid w:val="00C76676"/>
    <w:rsid w:val="00C7678E"/>
    <w:rsid w:val="00C767C0"/>
    <w:rsid w:val="00C76A6E"/>
    <w:rsid w:val="00C76C8E"/>
    <w:rsid w:val="00C76DDB"/>
    <w:rsid w:val="00C804E1"/>
    <w:rsid w:val="00C80DC0"/>
    <w:rsid w:val="00C81EC5"/>
    <w:rsid w:val="00C82418"/>
    <w:rsid w:val="00C8284D"/>
    <w:rsid w:val="00C83361"/>
    <w:rsid w:val="00C83CF5"/>
    <w:rsid w:val="00C857C0"/>
    <w:rsid w:val="00C861D7"/>
    <w:rsid w:val="00C863AD"/>
    <w:rsid w:val="00C86C0E"/>
    <w:rsid w:val="00C877AA"/>
    <w:rsid w:val="00C87FD0"/>
    <w:rsid w:val="00C90002"/>
    <w:rsid w:val="00C904D9"/>
    <w:rsid w:val="00C90FD1"/>
    <w:rsid w:val="00C9178D"/>
    <w:rsid w:val="00C91B03"/>
    <w:rsid w:val="00C92B9A"/>
    <w:rsid w:val="00C9413D"/>
    <w:rsid w:val="00C94752"/>
    <w:rsid w:val="00C94886"/>
    <w:rsid w:val="00C948AB"/>
    <w:rsid w:val="00C95739"/>
    <w:rsid w:val="00C9600F"/>
    <w:rsid w:val="00C9655C"/>
    <w:rsid w:val="00C96A68"/>
    <w:rsid w:val="00C96CE5"/>
    <w:rsid w:val="00C9720E"/>
    <w:rsid w:val="00C9744B"/>
    <w:rsid w:val="00CA06E7"/>
    <w:rsid w:val="00CA15E0"/>
    <w:rsid w:val="00CA29ED"/>
    <w:rsid w:val="00CA2EBF"/>
    <w:rsid w:val="00CA3088"/>
    <w:rsid w:val="00CA440F"/>
    <w:rsid w:val="00CA4C33"/>
    <w:rsid w:val="00CA556A"/>
    <w:rsid w:val="00CA5604"/>
    <w:rsid w:val="00CA5A3F"/>
    <w:rsid w:val="00CA5DEF"/>
    <w:rsid w:val="00CA6BE7"/>
    <w:rsid w:val="00CB0A22"/>
    <w:rsid w:val="00CB1C76"/>
    <w:rsid w:val="00CB2545"/>
    <w:rsid w:val="00CB2B24"/>
    <w:rsid w:val="00CB2E49"/>
    <w:rsid w:val="00CB3739"/>
    <w:rsid w:val="00CB3CD1"/>
    <w:rsid w:val="00CB3F39"/>
    <w:rsid w:val="00CB412D"/>
    <w:rsid w:val="00CB4C8A"/>
    <w:rsid w:val="00CB4F72"/>
    <w:rsid w:val="00CB558D"/>
    <w:rsid w:val="00CB5F26"/>
    <w:rsid w:val="00CB7681"/>
    <w:rsid w:val="00CB7A90"/>
    <w:rsid w:val="00CC0591"/>
    <w:rsid w:val="00CC5110"/>
    <w:rsid w:val="00CC5442"/>
    <w:rsid w:val="00CC61FB"/>
    <w:rsid w:val="00CC7775"/>
    <w:rsid w:val="00CD036A"/>
    <w:rsid w:val="00CD09FC"/>
    <w:rsid w:val="00CD24A6"/>
    <w:rsid w:val="00CD2B30"/>
    <w:rsid w:val="00CD34E9"/>
    <w:rsid w:val="00CD4052"/>
    <w:rsid w:val="00CD4223"/>
    <w:rsid w:val="00CD4264"/>
    <w:rsid w:val="00CD4681"/>
    <w:rsid w:val="00CD6131"/>
    <w:rsid w:val="00CD77C4"/>
    <w:rsid w:val="00CE0A8E"/>
    <w:rsid w:val="00CE15A4"/>
    <w:rsid w:val="00CE182D"/>
    <w:rsid w:val="00CE2375"/>
    <w:rsid w:val="00CE4123"/>
    <w:rsid w:val="00CE4B0E"/>
    <w:rsid w:val="00CE4F7C"/>
    <w:rsid w:val="00CE5E2E"/>
    <w:rsid w:val="00CE68C5"/>
    <w:rsid w:val="00CE6C8B"/>
    <w:rsid w:val="00CE6E4C"/>
    <w:rsid w:val="00CE7C11"/>
    <w:rsid w:val="00CE7E17"/>
    <w:rsid w:val="00CE7E76"/>
    <w:rsid w:val="00CE7EBE"/>
    <w:rsid w:val="00CF092F"/>
    <w:rsid w:val="00CF13D8"/>
    <w:rsid w:val="00CF33A7"/>
    <w:rsid w:val="00CF4685"/>
    <w:rsid w:val="00CF4806"/>
    <w:rsid w:val="00CF5869"/>
    <w:rsid w:val="00CF7364"/>
    <w:rsid w:val="00CF7602"/>
    <w:rsid w:val="00CF7C7B"/>
    <w:rsid w:val="00D00418"/>
    <w:rsid w:val="00D01659"/>
    <w:rsid w:val="00D01D78"/>
    <w:rsid w:val="00D022D7"/>
    <w:rsid w:val="00D026D8"/>
    <w:rsid w:val="00D02F17"/>
    <w:rsid w:val="00D02FB6"/>
    <w:rsid w:val="00D0378A"/>
    <w:rsid w:val="00D04F1C"/>
    <w:rsid w:val="00D052D1"/>
    <w:rsid w:val="00D060E1"/>
    <w:rsid w:val="00D071C8"/>
    <w:rsid w:val="00D10134"/>
    <w:rsid w:val="00D10255"/>
    <w:rsid w:val="00D116C4"/>
    <w:rsid w:val="00D12191"/>
    <w:rsid w:val="00D143F5"/>
    <w:rsid w:val="00D16A32"/>
    <w:rsid w:val="00D16B7E"/>
    <w:rsid w:val="00D16F76"/>
    <w:rsid w:val="00D173AC"/>
    <w:rsid w:val="00D17833"/>
    <w:rsid w:val="00D20684"/>
    <w:rsid w:val="00D20D60"/>
    <w:rsid w:val="00D21309"/>
    <w:rsid w:val="00D2203C"/>
    <w:rsid w:val="00D250B1"/>
    <w:rsid w:val="00D26131"/>
    <w:rsid w:val="00D27202"/>
    <w:rsid w:val="00D27ACA"/>
    <w:rsid w:val="00D27D73"/>
    <w:rsid w:val="00D34A30"/>
    <w:rsid w:val="00D35CC4"/>
    <w:rsid w:val="00D360C9"/>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4C22"/>
    <w:rsid w:val="00D54CEF"/>
    <w:rsid w:val="00D5502D"/>
    <w:rsid w:val="00D56747"/>
    <w:rsid w:val="00D57827"/>
    <w:rsid w:val="00D60444"/>
    <w:rsid w:val="00D60EF7"/>
    <w:rsid w:val="00D61B91"/>
    <w:rsid w:val="00D62C33"/>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0DB6"/>
    <w:rsid w:val="00D81969"/>
    <w:rsid w:val="00D81AB7"/>
    <w:rsid w:val="00D82B97"/>
    <w:rsid w:val="00D82C2A"/>
    <w:rsid w:val="00D83060"/>
    <w:rsid w:val="00D836DD"/>
    <w:rsid w:val="00D837B0"/>
    <w:rsid w:val="00D85412"/>
    <w:rsid w:val="00D85E66"/>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97E"/>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280"/>
    <w:rsid w:val="00DD2E15"/>
    <w:rsid w:val="00DD2FFF"/>
    <w:rsid w:val="00DD3028"/>
    <w:rsid w:val="00DD3111"/>
    <w:rsid w:val="00DD336D"/>
    <w:rsid w:val="00DD3ACC"/>
    <w:rsid w:val="00DD4EE0"/>
    <w:rsid w:val="00DD5B43"/>
    <w:rsid w:val="00DD62C2"/>
    <w:rsid w:val="00DD659D"/>
    <w:rsid w:val="00DD79BD"/>
    <w:rsid w:val="00DD7DDB"/>
    <w:rsid w:val="00DE0405"/>
    <w:rsid w:val="00DE2892"/>
    <w:rsid w:val="00DE3BC8"/>
    <w:rsid w:val="00DE43B8"/>
    <w:rsid w:val="00DE6398"/>
    <w:rsid w:val="00DE75EF"/>
    <w:rsid w:val="00DE7B1A"/>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3186"/>
    <w:rsid w:val="00E151CF"/>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5CEF"/>
    <w:rsid w:val="00E371A1"/>
    <w:rsid w:val="00E40E18"/>
    <w:rsid w:val="00E41BFA"/>
    <w:rsid w:val="00E41EE9"/>
    <w:rsid w:val="00E41F0C"/>
    <w:rsid w:val="00E420D9"/>
    <w:rsid w:val="00E433D3"/>
    <w:rsid w:val="00E43CBF"/>
    <w:rsid w:val="00E451AE"/>
    <w:rsid w:val="00E4612F"/>
    <w:rsid w:val="00E46B22"/>
    <w:rsid w:val="00E47988"/>
    <w:rsid w:val="00E47DE2"/>
    <w:rsid w:val="00E502FD"/>
    <w:rsid w:val="00E51C05"/>
    <w:rsid w:val="00E52466"/>
    <w:rsid w:val="00E53134"/>
    <w:rsid w:val="00E532E6"/>
    <w:rsid w:val="00E53B67"/>
    <w:rsid w:val="00E53B8A"/>
    <w:rsid w:val="00E54989"/>
    <w:rsid w:val="00E554E9"/>
    <w:rsid w:val="00E60272"/>
    <w:rsid w:val="00E6061B"/>
    <w:rsid w:val="00E6076A"/>
    <w:rsid w:val="00E6216E"/>
    <w:rsid w:val="00E645E3"/>
    <w:rsid w:val="00E6558E"/>
    <w:rsid w:val="00E65C15"/>
    <w:rsid w:val="00E65D05"/>
    <w:rsid w:val="00E66911"/>
    <w:rsid w:val="00E67E42"/>
    <w:rsid w:val="00E67F6E"/>
    <w:rsid w:val="00E7077B"/>
    <w:rsid w:val="00E711A2"/>
    <w:rsid w:val="00E7136E"/>
    <w:rsid w:val="00E718EB"/>
    <w:rsid w:val="00E72B3F"/>
    <w:rsid w:val="00E73070"/>
    <w:rsid w:val="00E73CB8"/>
    <w:rsid w:val="00E74DEE"/>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1A4B"/>
    <w:rsid w:val="00E923A3"/>
    <w:rsid w:val="00E932D2"/>
    <w:rsid w:val="00E934D0"/>
    <w:rsid w:val="00E93D55"/>
    <w:rsid w:val="00E94873"/>
    <w:rsid w:val="00E96726"/>
    <w:rsid w:val="00E970B0"/>
    <w:rsid w:val="00E970DA"/>
    <w:rsid w:val="00E979E0"/>
    <w:rsid w:val="00EA0329"/>
    <w:rsid w:val="00EA1F0B"/>
    <w:rsid w:val="00EA21B0"/>
    <w:rsid w:val="00EA22DB"/>
    <w:rsid w:val="00EA268B"/>
    <w:rsid w:val="00EA38F6"/>
    <w:rsid w:val="00EA40F3"/>
    <w:rsid w:val="00EA4315"/>
    <w:rsid w:val="00EA487F"/>
    <w:rsid w:val="00EA4A46"/>
    <w:rsid w:val="00EA4BB6"/>
    <w:rsid w:val="00EA56D5"/>
    <w:rsid w:val="00EA5EA0"/>
    <w:rsid w:val="00EA6ECB"/>
    <w:rsid w:val="00EA6FA6"/>
    <w:rsid w:val="00EA7DB8"/>
    <w:rsid w:val="00EA7DC4"/>
    <w:rsid w:val="00EA7E52"/>
    <w:rsid w:val="00EB1742"/>
    <w:rsid w:val="00EB350F"/>
    <w:rsid w:val="00EB4DE7"/>
    <w:rsid w:val="00EB5A36"/>
    <w:rsid w:val="00EB62FE"/>
    <w:rsid w:val="00EB7009"/>
    <w:rsid w:val="00EB7A56"/>
    <w:rsid w:val="00EC01D2"/>
    <w:rsid w:val="00EC033A"/>
    <w:rsid w:val="00EC063E"/>
    <w:rsid w:val="00EC0795"/>
    <w:rsid w:val="00EC0A8C"/>
    <w:rsid w:val="00EC1498"/>
    <w:rsid w:val="00EC2C71"/>
    <w:rsid w:val="00EC2FF3"/>
    <w:rsid w:val="00EC618C"/>
    <w:rsid w:val="00EC7078"/>
    <w:rsid w:val="00EC718A"/>
    <w:rsid w:val="00EC77B7"/>
    <w:rsid w:val="00ED08DC"/>
    <w:rsid w:val="00ED0CE9"/>
    <w:rsid w:val="00ED1A72"/>
    <w:rsid w:val="00ED20FC"/>
    <w:rsid w:val="00ED2B2D"/>
    <w:rsid w:val="00ED2FA3"/>
    <w:rsid w:val="00ED3CBF"/>
    <w:rsid w:val="00ED3FC7"/>
    <w:rsid w:val="00ED41D0"/>
    <w:rsid w:val="00ED43D1"/>
    <w:rsid w:val="00ED47E7"/>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B6B"/>
    <w:rsid w:val="00EE7FD5"/>
    <w:rsid w:val="00EF009A"/>
    <w:rsid w:val="00EF05D0"/>
    <w:rsid w:val="00EF48B4"/>
    <w:rsid w:val="00EF4AAB"/>
    <w:rsid w:val="00EF4EF0"/>
    <w:rsid w:val="00EF6391"/>
    <w:rsid w:val="00EF7099"/>
    <w:rsid w:val="00EF721E"/>
    <w:rsid w:val="00F00EA5"/>
    <w:rsid w:val="00F011DC"/>
    <w:rsid w:val="00F01E3D"/>
    <w:rsid w:val="00F03473"/>
    <w:rsid w:val="00F038EB"/>
    <w:rsid w:val="00F03985"/>
    <w:rsid w:val="00F039E1"/>
    <w:rsid w:val="00F03E83"/>
    <w:rsid w:val="00F044FC"/>
    <w:rsid w:val="00F04B73"/>
    <w:rsid w:val="00F04CA6"/>
    <w:rsid w:val="00F06FD4"/>
    <w:rsid w:val="00F10EA8"/>
    <w:rsid w:val="00F11176"/>
    <w:rsid w:val="00F11619"/>
    <w:rsid w:val="00F1165F"/>
    <w:rsid w:val="00F1271B"/>
    <w:rsid w:val="00F13657"/>
    <w:rsid w:val="00F15AFE"/>
    <w:rsid w:val="00F15DA8"/>
    <w:rsid w:val="00F16155"/>
    <w:rsid w:val="00F16F23"/>
    <w:rsid w:val="00F171DD"/>
    <w:rsid w:val="00F2162F"/>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0B3"/>
    <w:rsid w:val="00F3516D"/>
    <w:rsid w:val="00F35513"/>
    <w:rsid w:val="00F35963"/>
    <w:rsid w:val="00F36113"/>
    <w:rsid w:val="00F36CFC"/>
    <w:rsid w:val="00F378A8"/>
    <w:rsid w:val="00F37B90"/>
    <w:rsid w:val="00F37EA1"/>
    <w:rsid w:val="00F4117F"/>
    <w:rsid w:val="00F41377"/>
    <w:rsid w:val="00F425D8"/>
    <w:rsid w:val="00F42ABB"/>
    <w:rsid w:val="00F4311F"/>
    <w:rsid w:val="00F4328F"/>
    <w:rsid w:val="00F433B6"/>
    <w:rsid w:val="00F43925"/>
    <w:rsid w:val="00F4501C"/>
    <w:rsid w:val="00F455C9"/>
    <w:rsid w:val="00F5147E"/>
    <w:rsid w:val="00F53276"/>
    <w:rsid w:val="00F53298"/>
    <w:rsid w:val="00F54A02"/>
    <w:rsid w:val="00F54F63"/>
    <w:rsid w:val="00F559AA"/>
    <w:rsid w:val="00F56D4F"/>
    <w:rsid w:val="00F57111"/>
    <w:rsid w:val="00F57F1B"/>
    <w:rsid w:val="00F60A37"/>
    <w:rsid w:val="00F60DE7"/>
    <w:rsid w:val="00F610C8"/>
    <w:rsid w:val="00F61298"/>
    <w:rsid w:val="00F6175C"/>
    <w:rsid w:val="00F61901"/>
    <w:rsid w:val="00F61D14"/>
    <w:rsid w:val="00F637D0"/>
    <w:rsid w:val="00F64872"/>
    <w:rsid w:val="00F65134"/>
    <w:rsid w:val="00F662F3"/>
    <w:rsid w:val="00F67CB4"/>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3FE"/>
    <w:rsid w:val="00F8748B"/>
    <w:rsid w:val="00F87802"/>
    <w:rsid w:val="00F908D0"/>
    <w:rsid w:val="00F90F9A"/>
    <w:rsid w:val="00F90FF7"/>
    <w:rsid w:val="00F918C5"/>
    <w:rsid w:val="00F9269A"/>
    <w:rsid w:val="00F92AED"/>
    <w:rsid w:val="00F92B44"/>
    <w:rsid w:val="00F9403D"/>
    <w:rsid w:val="00F943F9"/>
    <w:rsid w:val="00F96B6B"/>
    <w:rsid w:val="00F973E0"/>
    <w:rsid w:val="00F976CB"/>
    <w:rsid w:val="00FA2FC6"/>
    <w:rsid w:val="00FA41F6"/>
    <w:rsid w:val="00FA470D"/>
    <w:rsid w:val="00FA528E"/>
    <w:rsid w:val="00FA59C3"/>
    <w:rsid w:val="00FA64DF"/>
    <w:rsid w:val="00FA6F2E"/>
    <w:rsid w:val="00FA79C8"/>
    <w:rsid w:val="00FA7D59"/>
    <w:rsid w:val="00FB09DF"/>
    <w:rsid w:val="00FB1457"/>
    <w:rsid w:val="00FB1561"/>
    <w:rsid w:val="00FB1696"/>
    <w:rsid w:val="00FB1856"/>
    <w:rsid w:val="00FB2317"/>
    <w:rsid w:val="00FB24CB"/>
    <w:rsid w:val="00FB3B2E"/>
    <w:rsid w:val="00FB476F"/>
    <w:rsid w:val="00FB5128"/>
    <w:rsid w:val="00FB61C9"/>
    <w:rsid w:val="00FB6AB3"/>
    <w:rsid w:val="00FB7320"/>
    <w:rsid w:val="00FB7B1F"/>
    <w:rsid w:val="00FB7E22"/>
    <w:rsid w:val="00FC04AE"/>
    <w:rsid w:val="00FC10FF"/>
    <w:rsid w:val="00FC116B"/>
    <w:rsid w:val="00FC11C2"/>
    <w:rsid w:val="00FC26B2"/>
    <w:rsid w:val="00FC31ED"/>
    <w:rsid w:val="00FC404A"/>
    <w:rsid w:val="00FC4D1F"/>
    <w:rsid w:val="00FC4DD1"/>
    <w:rsid w:val="00FC51F2"/>
    <w:rsid w:val="00FC5752"/>
    <w:rsid w:val="00FC576E"/>
    <w:rsid w:val="00FC57CB"/>
    <w:rsid w:val="00FC6D50"/>
    <w:rsid w:val="00FC7226"/>
    <w:rsid w:val="00FD014E"/>
    <w:rsid w:val="00FD0615"/>
    <w:rsid w:val="00FD3E1E"/>
    <w:rsid w:val="00FD3E7E"/>
    <w:rsid w:val="00FD3EAE"/>
    <w:rsid w:val="00FD46D4"/>
    <w:rsid w:val="00FD4750"/>
    <w:rsid w:val="00FD4A2B"/>
    <w:rsid w:val="00FD4BE7"/>
    <w:rsid w:val="00FD5A23"/>
    <w:rsid w:val="00FD636C"/>
    <w:rsid w:val="00FD64DE"/>
    <w:rsid w:val="00FD6D6C"/>
    <w:rsid w:val="00FD6FFC"/>
    <w:rsid w:val="00FD7075"/>
    <w:rsid w:val="00FD73A6"/>
    <w:rsid w:val="00FD7508"/>
    <w:rsid w:val="00FD78C7"/>
    <w:rsid w:val="00FE09E7"/>
    <w:rsid w:val="00FE125A"/>
    <w:rsid w:val="00FE19FA"/>
    <w:rsid w:val="00FE229C"/>
    <w:rsid w:val="00FE49E7"/>
    <w:rsid w:val="00FE5165"/>
    <w:rsid w:val="00FE51EC"/>
    <w:rsid w:val="00FE55D5"/>
    <w:rsid w:val="00FE5661"/>
    <w:rsid w:val="00FE651F"/>
    <w:rsid w:val="00FE72B3"/>
    <w:rsid w:val="00FE78F4"/>
    <w:rsid w:val="00FE7A1A"/>
    <w:rsid w:val="00FF01F8"/>
    <w:rsid w:val="00FF023E"/>
    <w:rsid w:val="00FF16F9"/>
    <w:rsid w:val="00FF1934"/>
    <w:rsid w:val="00FF20E2"/>
    <w:rsid w:val="00FF2D3D"/>
    <w:rsid w:val="00FF2FD1"/>
    <w:rsid w:val="00FF4D12"/>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E13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E13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959102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382856">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32856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7425068">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48246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25443853">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4251902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7708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05500110">
      <w:bodyDiv w:val="1"/>
      <w:marLeft w:val="0"/>
      <w:marRight w:val="0"/>
      <w:marTop w:val="0"/>
      <w:marBottom w:val="0"/>
      <w:divBdr>
        <w:top w:val="none" w:sz="0" w:space="0" w:color="auto"/>
        <w:left w:val="none" w:sz="0" w:space="0" w:color="auto"/>
        <w:bottom w:val="none" w:sz="0" w:space="0" w:color="auto"/>
        <w:right w:val="none" w:sz="0" w:space="0" w:color="auto"/>
      </w:divBdr>
    </w:div>
    <w:div w:id="678233693">
      <w:bodyDiv w:val="1"/>
      <w:marLeft w:val="0"/>
      <w:marRight w:val="0"/>
      <w:marTop w:val="0"/>
      <w:marBottom w:val="0"/>
      <w:divBdr>
        <w:top w:val="none" w:sz="0" w:space="0" w:color="auto"/>
        <w:left w:val="none" w:sz="0" w:space="0" w:color="auto"/>
        <w:bottom w:val="none" w:sz="0" w:space="0" w:color="auto"/>
        <w:right w:val="none" w:sz="0" w:space="0" w:color="auto"/>
      </w:divBdr>
      <w:divsChild>
        <w:div w:id="2002658773">
          <w:marLeft w:val="0"/>
          <w:marRight w:val="0"/>
          <w:marTop w:val="0"/>
          <w:marBottom w:val="0"/>
          <w:divBdr>
            <w:top w:val="none" w:sz="0" w:space="0" w:color="auto"/>
            <w:left w:val="none" w:sz="0" w:space="0" w:color="auto"/>
            <w:bottom w:val="none" w:sz="0" w:space="0" w:color="auto"/>
            <w:right w:val="none" w:sz="0" w:space="0" w:color="auto"/>
          </w:divBdr>
        </w:div>
        <w:div w:id="2033606455">
          <w:marLeft w:val="0"/>
          <w:marRight w:val="0"/>
          <w:marTop w:val="0"/>
          <w:marBottom w:val="0"/>
          <w:divBdr>
            <w:top w:val="none" w:sz="0" w:space="0" w:color="auto"/>
            <w:left w:val="none" w:sz="0" w:space="0" w:color="auto"/>
            <w:bottom w:val="none" w:sz="0" w:space="0" w:color="auto"/>
            <w:right w:val="none" w:sz="0" w:space="0" w:color="auto"/>
          </w:divBdr>
        </w:div>
        <w:div w:id="1421675297">
          <w:marLeft w:val="0"/>
          <w:marRight w:val="0"/>
          <w:marTop w:val="0"/>
          <w:marBottom w:val="0"/>
          <w:divBdr>
            <w:top w:val="none" w:sz="0" w:space="0" w:color="auto"/>
            <w:left w:val="none" w:sz="0" w:space="0" w:color="auto"/>
            <w:bottom w:val="none" w:sz="0" w:space="0" w:color="auto"/>
            <w:right w:val="none" w:sz="0" w:space="0" w:color="auto"/>
          </w:divBdr>
        </w:div>
        <w:div w:id="1964924117">
          <w:marLeft w:val="0"/>
          <w:marRight w:val="0"/>
          <w:marTop w:val="0"/>
          <w:marBottom w:val="0"/>
          <w:divBdr>
            <w:top w:val="none" w:sz="0" w:space="0" w:color="auto"/>
            <w:left w:val="none" w:sz="0" w:space="0" w:color="auto"/>
            <w:bottom w:val="none" w:sz="0" w:space="0" w:color="auto"/>
            <w:right w:val="none" w:sz="0" w:space="0" w:color="auto"/>
          </w:divBdr>
        </w:div>
        <w:div w:id="617030410">
          <w:marLeft w:val="720"/>
          <w:marRight w:val="0"/>
          <w:marTop w:val="0"/>
          <w:marBottom w:val="0"/>
          <w:divBdr>
            <w:top w:val="none" w:sz="0" w:space="0" w:color="auto"/>
            <w:left w:val="none" w:sz="0" w:space="0" w:color="auto"/>
            <w:bottom w:val="none" w:sz="0" w:space="0" w:color="auto"/>
            <w:right w:val="none" w:sz="0" w:space="0" w:color="auto"/>
          </w:divBdr>
        </w:div>
        <w:div w:id="929198144">
          <w:marLeft w:val="720"/>
          <w:marRight w:val="0"/>
          <w:marTop w:val="0"/>
          <w:marBottom w:val="0"/>
          <w:divBdr>
            <w:top w:val="none" w:sz="0" w:space="0" w:color="auto"/>
            <w:left w:val="none" w:sz="0" w:space="0" w:color="auto"/>
            <w:bottom w:val="none" w:sz="0" w:space="0" w:color="auto"/>
            <w:right w:val="none" w:sz="0" w:space="0" w:color="auto"/>
          </w:divBdr>
        </w:div>
        <w:div w:id="1776444139">
          <w:marLeft w:val="720"/>
          <w:marRight w:val="0"/>
          <w:marTop w:val="0"/>
          <w:marBottom w:val="0"/>
          <w:divBdr>
            <w:top w:val="none" w:sz="0" w:space="0" w:color="auto"/>
            <w:left w:val="none" w:sz="0" w:space="0" w:color="auto"/>
            <w:bottom w:val="none" w:sz="0" w:space="0" w:color="auto"/>
            <w:right w:val="none" w:sz="0" w:space="0" w:color="auto"/>
          </w:divBdr>
        </w:div>
        <w:div w:id="2132819316">
          <w:marLeft w:val="720"/>
          <w:marRight w:val="0"/>
          <w:marTop w:val="0"/>
          <w:marBottom w:val="0"/>
          <w:divBdr>
            <w:top w:val="none" w:sz="0" w:space="0" w:color="auto"/>
            <w:left w:val="none" w:sz="0" w:space="0" w:color="auto"/>
            <w:bottom w:val="none" w:sz="0" w:space="0" w:color="auto"/>
            <w:right w:val="none" w:sz="0" w:space="0" w:color="auto"/>
          </w:divBdr>
        </w:div>
        <w:div w:id="539588013">
          <w:marLeft w:val="72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68675550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56786055">
          <w:marLeft w:val="0"/>
          <w:marRight w:val="0"/>
          <w:marTop w:val="0"/>
          <w:marBottom w:val="0"/>
          <w:divBdr>
            <w:top w:val="none" w:sz="0" w:space="0" w:color="auto"/>
            <w:left w:val="none" w:sz="0" w:space="0" w:color="auto"/>
            <w:bottom w:val="none" w:sz="0" w:space="0" w:color="auto"/>
            <w:right w:val="none" w:sz="0" w:space="0" w:color="auto"/>
          </w:divBdr>
        </w:div>
      </w:divsChild>
    </w:div>
    <w:div w:id="74129852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55676500">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0906516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85095180">
          <w:marLeft w:val="0"/>
          <w:marRight w:val="0"/>
          <w:marTop w:val="0"/>
          <w:marBottom w:val="0"/>
          <w:divBdr>
            <w:top w:val="none" w:sz="0" w:space="0" w:color="auto"/>
            <w:left w:val="none" w:sz="0" w:space="0" w:color="auto"/>
            <w:bottom w:val="none" w:sz="0" w:space="0" w:color="auto"/>
            <w:right w:val="none" w:sz="0" w:space="0" w:color="auto"/>
          </w:divBdr>
        </w:div>
      </w:divsChild>
    </w:div>
    <w:div w:id="1014188693">
      <w:bodyDiv w:val="1"/>
      <w:marLeft w:val="0"/>
      <w:marRight w:val="0"/>
      <w:marTop w:val="0"/>
      <w:marBottom w:val="0"/>
      <w:divBdr>
        <w:top w:val="none" w:sz="0" w:space="0" w:color="auto"/>
        <w:left w:val="none" w:sz="0" w:space="0" w:color="auto"/>
        <w:bottom w:val="none" w:sz="0" w:space="0" w:color="auto"/>
        <w:right w:val="none" w:sz="0" w:space="0" w:color="auto"/>
      </w:divBdr>
    </w:div>
    <w:div w:id="101785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86665712">
          <w:marLeft w:val="0"/>
          <w:marRight w:val="0"/>
          <w:marTop w:val="0"/>
          <w:marBottom w:val="0"/>
          <w:divBdr>
            <w:top w:val="none" w:sz="0" w:space="0" w:color="auto"/>
            <w:left w:val="none" w:sz="0" w:space="0" w:color="auto"/>
            <w:bottom w:val="none" w:sz="0" w:space="0" w:color="auto"/>
            <w:right w:val="none" w:sz="0" w:space="0" w:color="auto"/>
          </w:divBdr>
        </w:div>
      </w:divsChild>
    </w:div>
    <w:div w:id="1043558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20579934">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7192352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53090935">
          <w:marLeft w:val="0"/>
          <w:marRight w:val="0"/>
          <w:marTop w:val="0"/>
          <w:marBottom w:val="0"/>
          <w:divBdr>
            <w:top w:val="none" w:sz="0" w:space="0" w:color="auto"/>
            <w:left w:val="none" w:sz="0" w:space="0" w:color="auto"/>
            <w:bottom w:val="none" w:sz="0" w:space="0" w:color="auto"/>
            <w:right w:val="none" w:sz="0" w:space="0" w:color="auto"/>
          </w:divBdr>
        </w:div>
      </w:divsChild>
    </w:div>
    <w:div w:id="11001052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650578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8732232">
      <w:bodyDiv w:val="1"/>
      <w:marLeft w:val="0"/>
      <w:marRight w:val="0"/>
      <w:marTop w:val="0"/>
      <w:marBottom w:val="0"/>
      <w:divBdr>
        <w:top w:val="none" w:sz="0" w:space="0" w:color="auto"/>
        <w:left w:val="none" w:sz="0" w:space="0" w:color="auto"/>
        <w:bottom w:val="none" w:sz="0" w:space="0" w:color="auto"/>
        <w:right w:val="none" w:sz="0" w:space="0" w:color="auto"/>
      </w:divBdr>
    </w:div>
    <w:div w:id="13123242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75344852">
          <w:marLeft w:val="0"/>
          <w:marRight w:val="0"/>
          <w:marTop w:val="0"/>
          <w:marBottom w:val="0"/>
          <w:divBdr>
            <w:top w:val="none" w:sz="0" w:space="0" w:color="auto"/>
            <w:left w:val="none" w:sz="0" w:space="0" w:color="auto"/>
            <w:bottom w:val="none" w:sz="0" w:space="0" w:color="auto"/>
            <w:right w:val="none" w:sz="0" w:space="0" w:color="auto"/>
          </w:divBdr>
        </w:div>
      </w:divsChild>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2217644">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25248623">
          <w:marLeft w:val="0"/>
          <w:marRight w:val="0"/>
          <w:marTop w:val="0"/>
          <w:marBottom w:val="0"/>
          <w:divBdr>
            <w:top w:val="none" w:sz="0" w:space="0" w:color="auto"/>
            <w:left w:val="none" w:sz="0" w:space="0" w:color="auto"/>
            <w:bottom w:val="none" w:sz="0" w:space="0" w:color="auto"/>
            <w:right w:val="none" w:sz="0" w:space="0" w:color="auto"/>
          </w:divBdr>
        </w:div>
      </w:divsChild>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45962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7795788">
          <w:marLeft w:val="0"/>
          <w:marRight w:val="0"/>
          <w:marTop w:val="0"/>
          <w:marBottom w:val="0"/>
          <w:divBdr>
            <w:top w:val="none" w:sz="0" w:space="0" w:color="auto"/>
            <w:left w:val="none" w:sz="0" w:space="0" w:color="auto"/>
            <w:bottom w:val="none" w:sz="0" w:space="0" w:color="auto"/>
            <w:right w:val="none" w:sz="0" w:space="0" w:color="auto"/>
          </w:divBdr>
        </w:div>
      </w:divsChild>
    </w:div>
    <w:div w:id="178180149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21552807">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784245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64646111">
          <w:marLeft w:val="0"/>
          <w:marRight w:val="0"/>
          <w:marTop w:val="0"/>
          <w:marBottom w:val="0"/>
          <w:divBdr>
            <w:top w:val="none" w:sz="0" w:space="0" w:color="auto"/>
            <w:left w:val="none" w:sz="0" w:space="0" w:color="auto"/>
            <w:bottom w:val="none" w:sz="0" w:space="0" w:color="auto"/>
            <w:right w:val="none" w:sz="0" w:space="0" w:color="auto"/>
          </w:divBdr>
        </w:div>
      </w:divsChild>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88941086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36792214">
          <w:marLeft w:val="0"/>
          <w:marRight w:val="0"/>
          <w:marTop w:val="0"/>
          <w:marBottom w:val="0"/>
          <w:divBdr>
            <w:top w:val="none" w:sz="0" w:space="0" w:color="auto"/>
            <w:left w:val="none" w:sz="0" w:space="0" w:color="auto"/>
            <w:bottom w:val="none" w:sz="0" w:space="0" w:color="auto"/>
            <w:right w:val="none" w:sz="0" w:space="0" w:color="auto"/>
          </w:divBdr>
        </w:div>
      </w:divsChild>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2483095">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wmf"/></Relationships>
</file>

<file path=word/_rels/header2.xml.rels><?xml version="1.0" encoding="UTF-8" standalone="yes"?>
<Relationships xmlns="http://schemas.openxmlformats.org/package/2006/relationships"><Relationship Id="rId1" Type="http://schemas.openxmlformats.org/officeDocument/2006/relationships/image" Target="media/image1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5A59"/>
    <w:rsid w:val="00090EED"/>
    <w:rsid w:val="000B5CF2"/>
    <w:rsid w:val="000F5BAE"/>
    <w:rsid w:val="002E0F23"/>
    <w:rsid w:val="003246D4"/>
    <w:rsid w:val="00324E51"/>
    <w:rsid w:val="00385C0A"/>
    <w:rsid w:val="003B2209"/>
    <w:rsid w:val="003D49F3"/>
    <w:rsid w:val="00407783"/>
    <w:rsid w:val="00446396"/>
    <w:rsid w:val="004C781F"/>
    <w:rsid w:val="004D3E36"/>
    <w:rsid w:val="00650635"/>
    <w:rsid w:val="006A5E92"/>
    <w:rsid w:val="006A68A2"/>
    <w:rsid w:val="006E2D50"/>
    <w:rsid w:val="006F064B"/>
    <w:rsid w:val="00703242"/>
    <w:rsid w:val="007365B2"/>
    <w:rsid w:val="007727F4"/>
    <w:rsid w:val="00790176"/>
    <w:rsid w:val="007F66D8"/>
    <w:rsid w:val="008120E6"/>
    <w:rsid w:val="00817CE2"/>
    <w:rsid w:val="008251F8"/>
    <w:rsid w:val="00926727"/>
    <w:rsid w:val="009335F6"/>
    <w:rsid w:val="00960ECA"/>
    <w:rsid w:val="00970863"/>
    <w:rsid w:val="00A9662D"/>
    <w:rsid w:val="00B17649"/>
    <w:rsid w:val="00B844BA"/>
    <w:rsid w:val="00C65CDE"/>
    <w:rsid w:val="00C71292"/>
    <w:rsid w:val="00D536EF"/>
    <w:rsid w:val="00D70753"/>
    <w:rsid w:val="00E87E1B"/>
    <w:rsid w:val="00ED2B77"/>
    <w:rsid w:val="00F36142"/>
    <w:rsid w:val="00FC5C7F"/>
    <w:rsid w:val="00FF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CD331-4666-4CF5-9C6A-E2AEF064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33</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Release 9.5.1 Installation Guide</vt:lpstr>
    </vt:vector>
  </TitlesOfParts>
  <Company>IBM</Company>
  <LinksUpToDate>false</LinksUpToDate>
  <CharactersWithSpaces>19959</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9.5.1 Installation Guide</dc:title>
  <dc:creator>Subhankar Baidya</dc:creator>
  <cp:lastModifiedBy>Admin Baidya, Subhankar</cp:lastModifiedBy>
  <cp:revision>187</cp:revision>
  <cp:lastPrinted>2013-04-05T20:16:00Z</cp:lastPrinted>
  <dcterms:created xsi:type="dcterms:W3CDTF">2015-05-20T18:19:00Z</dcterms:created>
  <dcterms:modified xsi:type="dcterms:W3CDTF">2015-05-25T22:17:00Z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